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doTable"/>
        <w:tblpPr w:leftFromText="142" w:rightFromText="142" w:vertAnchor="page" w:horzAnchor="page" w:tblpX="362" w:tblpY="1487"/>
        <w:tblOverlap w:val="never"/>
        <w:tblW w:w="10697" w:type="dxa"/>
        <w:tblLayout w:type="fixed"/>
        <w:tblLook w:val="04A0" w:firstRow="1" w:lastRow="0" w:firstColumn="1" w:lastColumn="0" w:noHBand="0" w:noVBand="1"/>
      </w:tblPr>
      <w:tblGrid>
        <w:gridCol w:w="490"/>
        <w:gridCol w:w="7371"/>
        <w:gridCol w:w="284"/>
        <w:gridCol w:w="2552"/>
      </w:tblGrid>
      <w:tr w:rsidR="00F71C46" w14:paraId="6571BCB6" w14:textId="77777777" w:rsidTr="00260040">
        <w:trPr>
          <w:gridBefore w:val="1"/>
          <w:wBefore w:w="490" w:type="dxa"/>
          <w:trHeight w:hRule="exact" w:val="2041"/>
        </w:trPr>
        <w:tc>
          <w:tcPr>
            <w:tcW w:w="7371" w:type="dxa"/>
          </w:tcPr>
          <w:p w14:paraId="4356AA2A" w14:textId="77777777" w:rsidR="00F71C46" w:rsidRDefault="00F71C46" w:rsidP="00661938"/>
        </w:tc>
        <w:tc>
          <w:tcPr>
            <w:tcW w:w="284" w:type="dxa"/>
          </w:tcPr>
          <w:p w14:paraId="6ECAD3C3" w14:textId="77777777" w:rsidR="00F71C46" w:rsidRDefault="00F71C46" w:rsidP="00661938"/>
        </w:tc>
        <w:tc>
          <w:tcPr>
            <w:tcW w:w="2552" w:type="dxa"/>
          </w:tcPr>
          <w:p w14:paraId="762ADD1E" w14:textId="77777777" w:rsidR="00F71C46" w:rsidRDefault="00F71C46" w:rsidP="00661938"/>
        </w:tc>
      </w:tr>
      <w:tr w:rsidR="0097278C" w14:paraId="4DC7920A" w14:textId="77777777" w:rsidTr="00260040">
        <w:trPr>
          <w:gridBefore w:val="1"/>
          <w:wBefore w:w="490" w:type="dxa"/>
          <w:trHeight w:hRule="exact" w:val="1191"/>
        </w:trPr>
        <w:tc>
          <w:tcPr>
            <w:tcW w:w="7371" w:type="dxa"/>
            <w:vMerge w:val="restart"/>
          </w:tcPr>
          <w:p w14:paraId="3BD9E3DD" w14:textId="76ABDC57" w:rsidR="0097278C" w:rsidRDefault="0097278C" w:rsidP="00D546FF">
            <w:pPr>
              <w:rPr>
                <w:color w:val="FFFFFF" w:themeColor="background1"/>
                <w:sz w:val="48"/>
                <w:szCs w:val="40"/>
              </w:rPr>
            </w:pPr>
            <w:bookmarkStart w:id="0" w:name="do_Subtitle" w:colFirst="0" w:colLast="0"/>
            <w:r w:rsidRPr="00D546FF">
              <w:rPr>
                <w:color w:val="FFFFFF" w:themeColor="background1"/>
                <w:sz w:val="48"/>
                <w:szCs w:val="40"/>
              </w:rPr>
              <w:t>[Titel]</w:t>
            </w:r>
          </w:p>
          <w:p w14:paraId="3A30EA32" w14:textId="77777777" w:rsidR="0036292E" w:rsidRPr="00D546FF" w:rsidRDefault="0036292E" w:rsidP="00D546FF">
            <w:pPr>
              <w:rPr>
                <w:color w:val="FFFFFF" w:themeColor="background1"/>
                <w:sz w:val="48"/>
                <w:szCs w:val="40"/>
              </w:rPr>
            </w:pPr>
          </w:p>
          <w:p w14:paraId="31076922" w14:textId="77777777" w:rsidR="0097278C" w:rsidRPr="0036292E" w:rsidRDefault="0097278C" w:rsidP="00D546FF">
            <w:pPr>
              <w:rPr>
                <w:color w:val="FFFFFF" w:themeColor="background1"/>
                <w:sz w:val="24"/>
                <w:szCs w:val="20"/>
              </w:rPr>
            </w:pPr>
            <w:r w:rsidRPr="0036292E">
              <w:rPr>
                <w:color w:val="FFFFFF" w:themeColor="background1"/>
                <w:sz w:val="24"/>
                <w:szCs w:val="20"/>
              </w:rPr>
              <w:t xml:space="preserve">Auteur: </w:t>
            </w:r>
          </w:p>
          <w:p w14:paraId="576172D9" w14:textId="0458FAA6" w:rsidR="0097278C" w:rsidRPr="00D546FF" w:rsidRDefault="0097278C" w:rsidP="00D546FF">
            <w:pPr>
              <w:rPr>
                <w:sz w:val="24"/>
                <w:szCs w:val="20"/>
              </w:rPr>
            </w:pPr>
            <w:r w:rsidRPr="0036292E">
              <w:rPr>
                <w:color w:val="FFFFFF" w:themeColor="background1"/>
                <w:sz w:val="24"/>
                <w:szCs w:val="20"/>
              </w:rPr>
              <w:t>Datum:</w:t>
            </w:r>
          </w:p>
        </w:tc>
        <w:tc>
          <w:tcPr>
            <w:tcW w:w="284" w:type="dxa"/>
          </w:tcPr>
          <w:p w14:paraId="507FDBC7" w14:textId="77777777" w:rsidR="0097278C" w:rsidRDefault="0097278C" w:rsidP="00661938">
            <w:pPr>
              <w:pStyle w:val="Ondertitel"/>
            </w:pPr>
          </w:p>
        </w:tc>
        <w:tc>
          <w:tcPr>
            <w:tcW w:w="2552" w:type="dxa"/>
          </w:tcPr>
          <w:p w14:paraId="541F3F2D" w14:textId="77777777" w:rsidR="0097278C" w:rsidRDefault="0097278C" w:rsidP="00661938">
            <w:pPr>
              <w:pStyle w:val="Ondertitel"/>
            </w:pPr>
          </w:p>
        </w:tc>
      </w:tr>
      <w:tr w:rsidR="0097278C" w14:paraId="4666882C" w14:textId="77777777" w:rsidTr="00260040">
        <w:trPr>
          <w:gridBefore w:val="1"/>
          <w:wBefore w:w="490" w:type="dxa"/>
          <w:trHeight w:hRule="exact" w:val="2552"/>
        </w:trPr>
        <w:tc>
          <w:tcPr>
            <w:tcW w:w="7371" w:type="dxa"/>
            <w:vMerge/>
          </w:tcPr>
          <w:p w14:paraId="7C3A6AA9" w14:textId="38F56E83" w:rsidR="0097278C" w:rsidRPr="00CD7083" w:rsidRDefault="0097278C" w:rsidP="0097278C">
            <w:pPr>
              <w:pStyle w:val="Titel"/>
            </w:pPr>
            <w:bookmarkStart w:id="1" w:name="do_Title" w:colFirst="0" w:colLast="0"/>
            <w:bookmarkEnd w:id="0"/>
          </w:p>
        </w:tc>
        <w:tc>
          <w:tcPr>
            <w:tcW w:w="284" w:type="dxa"/>
          </w:tcPr>
          <w:p w14:paraId="681ADE36" w14:textId="77777777" w:rsidR="0097278C" w:rsidRPr="00CD7083" w:rsidRDefault="0097278C" w:rsidP="00661938">
            <w:pPr>
              <w:pStyle w:val="Titel"/>
            </w:pPr>
          </w:p>
        </w:tc>
        <w:tc>
          <w:tcPr>
            <w:tcW w:w="2552" w:type="dxa"/>
          </w:tcPr>
          <w:p w14:paraId="69CBB187" w14:textId="77777777" w:rsidR="0097278C" w:rsidRPr="00CD7083" w:rsidRDefault="0097278C" w:rsidP="00661938">
            <w:pPr>
              <w:pStyle w:val="Titel"/>
            </w:pPr>
          </w:p>
        </w:tc>
      </w:tr>
      <w:bookmarkEnd w:id="1"/>
      <w:tr w:rsidR="00F71C46" w14:paraId="639A0BC3" w14:textId="77777777" w:rsidTr="00260040">
        <w:trPr>
          <w:gridBefore w:val="1"/>
          <w:wBefore w:w="490" w:type="dxa"/>
          <w:trHeight w:hRule="exact" w:val="4706"/>
        </w:trPr>
        <w:tc>
          <w:tcPr>
            <w:tcW w:w="7371" w:type="dxa"/>
          </w:tcPr>
          <w:p w14:paraId="6682CAB0" w14:textId="77777777" w:rsidR="00F71C46" w:rsidRPr="00CD7083" w:rsidRDefault="00F71C46" w:rsidP="00661938"/>
        </w:tc>
        <w:tc>
          <w:tcPr>
            <w:tcW w:w="284" w:type="dxa"/>
          </w:tcPr>
          <w:p w14:paraId="42A69F73" w14:textId="77777777" w:rsidR="00F71C46" w:rsidRPr="00CD7083" w:rsidRDefault="00F71C46" w:rsidP="00661938"/>
        </w:tc>
        <w:tc>
          <w:tcPr>
            <w:tcW w:w="2552" w:type="dxa"/>
          </w:tcPr>
          <w:p w14:paraId="0D3FCCA2" w14:textId="77777777" w:rsidR="00F71C46" w:rsidRPr="00CD7083" w:rsidRDefault="00F71C46" w:rsidP="00661938"/>
        </w:tc>
      </w:tr>
      <w:tr w:rsidR="00222E9C" w:rsidRPr="00A67F90" w14:paraId="1E05B640" w14:textId="77777777" w:rsidTr="00260040">
        <w:trPr>
          <w:cantSplit/>
        </w:trPr>
        <w:tc>
          <w:tcPr>
            <w:tcW w:w="7861" w:type="dxa"/>
            <w:gridSpan w:val="2"/>
          </w:tcPr>
          <w:p w14:paraId="27C2186D" w14:textId="77777777" w:rsidR="00222E9C" w:rsidRPr="00A67F90" w:rsidRDefault="00F6209E" w:rsidP="00F6209E">
            <w:pPr>
              <w:pStyle w:val="MIColofon"/>
              <w:spacing w:line="280" w:lineRule="atLeast"/>
            </w:pPr>
            <w:bookmarkStart w:id="2" w:name="do_Colofon1" w:colFirst="2" w:colLast="2"/>
            <w:r>
              <w:t>Sparrenheuvel 32, 3708 JE Zeis</w:t>
            </w:r>
            <w:r w:rsidR="00DD67F1" w:rsidRPr="00A67F90">
              <w:t xml:space="preserve">t | </w:t>
            </w:r>
            <w:r w:rsidR="00661938">
              <w:t>(</w:t>
            </w:r>
            <w:r>
              <w:t>030</w:t>
            </w:r>
            <w:r w:rsidR="00661938">
              <w:t>)</w:t>
            </w:r>
            <w:r w:rsidR="00DD67F1" w:rsidRPr="00A67F90">
              <w:t xml:space="preserve"> </w:t>
            </w:r>
            <w:r>
              <w:t>2</w:t>
            </w:r>
            <w:r w:rsidR="00661938">
              <w:t xml:space="preserve"> </w:t>
            </w:r>
            <w:r w:rsidR="00DD67F1" w:rsidRPr="00A67F90">
              <w:t>2</w:t>
            </w:r>
            <w:r>
              <w:t>7</w:t>
            </w:r>
            <w:r w:rsidR="00DD67F1" w:rsidRPr="00A67F90">
              <w:t xml:space="preserve">0 </w:t>
            </w:r>
            <w:r>
              <w:t>50</w:t>
            </w:r>
            <w:r w:rsidR="00DD67F1" w:rsidRPr="00A67F90">
              <w:t xml:space="preserve">0 | </w:t>
            </w:r>
            <w:hyperlink r:id="rId11" w:history="1">
              <w:r w:rsidR="00A50B89">
                <w:rPr>
                  <w:rStyle w:val="Hyperlink"/>
                </w:rPr>
                <w:t>info</w:t>
              </w:r>
              <w:r w:rsidR="00DD67F1" w:rsidRPr="00A67F90">
                <w:rPr>
                  <w:rStyle w:val="Hyperlink"/>
                </w:rPr>
                <w:t>@mxi.nl</w:t>
              </w:r>
            </w:hyperlink>
            <w:r w:rsidR="00DD67F1" w:rsidRPr="00A67F90">
              <w:t xml:space="preserve"> | </w:t>
            </w:r>
            <w:hyperlink r:id="rId12" w:history="1">
              <w:r w:rsidR="00DD67F1" w:rsidRPr="00A67F90">
                <w:rPr>
                  <w:rStyle w:val="Hyperlink"/>
                </w:rPr>
                <w:t>www.mxi.nl</w:t>
              </w:r>
            </w:hyperlink>
          </w:p>
        </w:tc>
        <w:tc>
          <w:tcPr>
            <w:tcW w:w="284" w:type="dxa"/>
          </w:tcPr>
          <w:p w14:paraId="5C2FC63E" w14:textId="77777777" w:rsidR="00222E9C" w:rsidRPr="00A67F90" w:rsidRDefault="00222E9C" w:rsidP="00661938">
            <w:pPr>
              <w:pStyle w:val="MIColofon"/>
              <w:spacing w:line="280" w:lineRule="atLeast"/>
            </w:pPr>
          </w:p>
        </w:tc>
        <w:tc>
          <w:tcPr>
            <w:tcW w:w="2552" w:type="dxa"/>
          </w:tcPr>
          <w:p w14:paraId="2FD51EA7" w14:textId="06CB279A" w:rsidR="00222E9C" w:rsidRPr="00A67F90" w:rsidRDefault="00222E9C" w:rsidP="00661938">
            <w:pPr>
              <w:pStyle w:val="MIColofon"/>
              <w:spacing w:line="280" w:lineRule="atLeast"/>
            </w:pPr>
          </w:p>
        </w:tc>
      </w:tr>
      <w:tr w:rsidR="00222E9C" w:rsidRPr="00A67F90" w14:paraId="18D31DC3" w14:textId="77777777" w:rsidTr="00260040">
        <w:trPr>
          <w:gridBefore w:val="1"/>
          <w:wBefore w:w="490" w:type="dxa"/>
          <w:cantSplit/>
        </w:trPr>
        <w:tc>
          <w:tcPr>
            <w:tcW w:w="7371" w:type="dxa"/>
          </w:tcPr>
          <w:p w14:paraId="5C2D76F6" w14:textId="77777777" w:rsidR="00222E9C" w:rsidRPr="00A67F90" w:rsidRDefault="00222E9C" w:rsidP="00661938">
            <w:pPr>
              <w:pStyle w:val="MIColofon"/>
              <w:spacing w:line="280" w:lineRule="atLeast"/>
            </w:pPr>
            <w:bookmarkStart w:id="3" w:name="do_Colofon2" w:colFirst="2" w:colLast="2"/>
            <w:bookmarkEnd w:id="2"/>
          </w:p>
        </w:tc>
        <w:tc>
          <w:tcPr>
            <w:tcW w:w="284" w:type="dxa"/>
          </w:tcPr>
          <w:p w14:paraId="5739A0AB" w14:textId="77777777" w:rsidR="00222E9C" w:rsidRPr="00A67F90" w:rsidRDefault="00222E9C" w:rsidP="00661938">
            <w:pPr>
              <w:pStyle w:val="MIColofon"/>
              <w:spacing w:line="280" w:lineRule="atLeast"/>
            </w:pPr>
          </w:p>
        </w:tc>
        <w:tc>
          <w:tcPr>
            <w:tcW w:w="2552" w:type="dxa"/>
          </w:tcPr>
          <w:p w14:paraId="58D5B023" w14:textId="0FD01A25" w:rsidR="00222E9C" w:rsidRPr="00A67F90" w:rsidRDefault="00222E9C" w:rsidP="00661938">
            <w:pPr>
              <w:pStyle w:val="MIColofon"/>
              <w:spacing w:line="280" w:lineRule="atLeast"/>
            </w:pPr>
          </w:p>
        </w:tc>
      </w:tr>
      <w:tr w:rsidR="000214D9" w:rsidRPr="00A67F90" w14:paraId="3A931EFD" w14:textId="77777777" w:rsidTr="00260040">
        <w:trPr>
          <w:gridBefore w:val="1"/>
          <w:wBefore w:w="490" w:type="dxa"/>
          <w:cantSplit/>
        </w:trPr>
        <w:tc>
          <w:tcPr>
            <w:tcW w:w="7371" w:type="dxa"/>
          </w:tcPr>
          <w:p w14:paraId="76297CA8" w14:textId="77777777" w:rsidR="000214D9" w:rsidRPr="00A67F90" w:rsidRDefault="000214D9" w:rsidP="00661938">
            <w:pPr>
              <w:pStyle w:val="MIColofon"/>
              <w:spacing w:line="280" w:lineRule="atLeast"/>
            </w:pPr>
            <w:bookmarkStart w:id="4" w:name="do_Colofon3" w:colFirst="2" w:colLast="2"/>
            <w:bookmarkEnd w:id="3"/>
          </w:p>
        </w:tc>
        <w:tc>
          <w:tcPr>
            <w:tcW w:w="284" w:type="dxa"/>
          </w:tcPr>
          <w:p w14:paraId="30A0296D" w14:textId="77777777" w:rsidR="000214D9" w:rsidRPr="00A67F90" w:rsidRDefault="000214D9" w:rsidP="00661938">
            <w:pPr>
              <w:pStyle w:val="MIColofon"/>
              <w:spacing w:line="280" w:lineRule="atLeast"/>
            </w:pPr>
          </w:p>
        </w:tc>
        <w:tc>
          <w:tcPr>
            <w:tcW w:w="2552" w:type="dxa"/>
          </w:tcPr>
          <w:p w14:paraId="499D820E" w14:textId="77777777" w:rsidR="000214D9" w:rsidRPr="00A67F90" w:rsidRDefault="000214D9" w:rsidP="00661938">
            <w:pPr>
              <w:pStyle w:val="MIColofon"/>
              <w:spacing w:line="280" w:lineRule="atLeast"/>
            </w:pPr>
          </w:p>
        </w:tc>
      </w:tr>
      <w:bookmarkEnd w:id="4"/>
    </w:tbl>
    <w:p w14:paraId="340AFE84" w14:textId="77777777" w:rsidR="00211D2F" w:rsidRDefault="00211D2F" w:rsidP="00E62566">
      <w:pPr>
        <w:pStyle w:val="MIColofon"/>
        <w:sectPr w:rsidR="00211D2F" w:rsidSect="00CE3E8F">
          <w:footerReference w:type="default" r:id="rId13"/>
          <w:headerReference w:type="first" r:id="rId14"/>
          <w:footerReference w:type="first" r:id="rId15"/>
          <w:pgSz w:w="11907" w:h="16839" w:code="9"/>
          <w:pgMar w:top="1486" w:right="851" w:bottom="1418" w:left="2552" w:header="340" w:footer="397" w:gutter="0"/>
          <w:cols w:space="708"/>
          <w:titlePg/>
          <w:docGrid w:linePitch="360"/>
        </w:sectPr>
      </w:pPr>
    </w:p>
    <w:p w14:paraId="28CE0CDF" w14:textId="77777777" w:rsidR="00286FD0" w:rsidRDefault="00286FD0" w:rsidP="00286FD0">
      <w:pPr>
        <w:pStyle w:val="MIZN1"/>
        <w:ind w:left="-1134" w:right="424"/>
      </w:pPr>
      <w:bookmarkStart w:id="5" w:name="_Toc71093027"/>
      <w:r>
        <w:lastRenderedPageBreak/>
        <w:t>Managementsamenvatting</w:t>
      </w:r>
      <w:bookmarkEnd w:id="5"/>
    </w:p>
    <w:p w14:paraId="03D0982A" w14:textId="77777777" w:rsidR="00286FD0" w:rsidRDefault="00286FD0" w:rsidP="00286FD0">
      <w:pPr>
        <w:ind w:left="-1134" w:right="424"/>
      </w:pPr>
      <w:r>
        <w:t xml:space="preserve">Deze ethische validatie is uitgevoerd op het algoritme </w:t>
      </w:r>
      <w:r w:rsidRPr="703FE65C">
        <w:rPr>
          <w:highlight w:val="yellow"/>
        </w:rPr>
        <w:t>&lt;naam algoritme&gt;</w:t>
      </w:r>
      <w:r>
        <w:t xml:space="preserve">, die </w:t>
      </w:r>
      <w:r w:rsidRPr="703FE65C">
        <w:rPr>
          <w:highlight w:val="yellow"/>
        </w:rPr>
        <w:t>&lt;naam organisatie&gt;</w:t>
      </w:r>
      <w:r>
        <w:t xml:space="preserve"> als verantwoordelijke uitvoert.</w:t>
      </w:r>
    </w:p>
    <w:p w14:paraId="746A2BDE" w14:textId="77777777" w:rsidR="00286FD0" w:rsidRDefault="00286FD0" w:rsidP="00286FD0">
      <w:pPr>
        <w:ind w:left="-1134" w:right="424"/>
      </w:pPr>
    </w:p>
    <w:p w14:paraId="2821CEB9" w14:textId="77777777" w:rsidR="00286FD0" w:rsidRDefault="00286FD0" w:rsidP="00286FD0">
      <w:pPr>
        <w:ind w:left="-1134" w:right="424"/>
        <w:rPr>
          <w:b/>
        </w:rPr>
      </w:pPr>
      <w:r>
        <w:rPr>
          <w:b/>
        </w:rPr>
        <w:t>Ethische validatie</w:t>
      </w:r>
    </w:p>
    <w:p w14:paraId="3404586A" w14:textId="77777777" w:rsidR="00286FD0" w:rsidRPr="000F6B46" w:rsidRDefault="00286FD0" w:rsidP="00286FD0">
      <w:pPr>
        <w:ind w:left="-1134" w:right="424"/>
      </w:pPr>
      <w:r>
        <w:rPr>
          <w:bCs/>
        </w:rPr>
        <w:t xml:space="preserve">De volledige ethische validatie, inclusief voor- en nadelen, zijn te vinden in </w:t>
      </w:r>
      <w:r w:rsidRPr="002D57C8">
        <w:rPr>
          <w:bCs/>
          <w:highlight w:val="yellow"/>
        </w:rPr>
        <w:t>&lt;hoofdstuk 5&gt;</w:t>
      </w:r>
      <w:r>
        <w:rPr>
          <w:bCs/>
        </w:rPr>
        <w:t>.</w:t>
      </w:r>
      <w:r>
        <w:rPr>
          <w:szCs w:val="21"/>
        </w:rPr>
        <w:t xml:space="preserve"> De grootste voor- (+) en nadelen (-) zijn als volgt: </w:t>
      </w:r>
      <w:r w:rsidRPr="002D57C8">
        <w:rPr>
          <w:szCs w:val="21"/>
          <w:highlight w:val="yellow"/>
        </w:rPr>
        <w:t>&lt;invullen grootste voor- nadelen&gt;</w:t>
      </w:r>
    </w:p>
    <w:p w14:paraId="25C09FBE" w14:textId="77777777" w:rsidR="00286FD0" w:rsidRDefault="00286FD0" w:rsidP="00286FD0">
      <w:pPr>
        <w:ind w:left="-1134" w:right="424"/>
        <w:rPr>
          <w:b/>
        </w:rPr>
      </w:pPr>
    </w:p>
    <w:p w14:paraId="69BD0F91" w14:textId="77777777" w:rsidR="00286FD0" w:rsidRDefault="00286FD0" w:rsidP="00286FD0">
      <w:pPr>
        <w:ind w:left="-1134" w:right="424"/>
        <w:rPr>
          <w:b/>
        </w:rPr>
      </w:pPr>
      <w:r>
        <w:rPr>
          <w:b/>
        </w:rPr>
        <w:t>Risico’s</w:t>
      </w:r>
    </w:p>
    <w:p w14:paraId="150B1BD3" w14:textId="77777777" w:rsidR="00286FD0" w:rsidRDefault="00286FD0" w:rsidP="00286FD0">
      <w:pPr>
        <w:ind w:left="-1134" w:right="424"/>
      </w:pPr>
      <w:r>
        <w:t>We voorzien binnen deze verwerking een aantal hoge risico’s waarop maatregelen getroffen moeten worden.</w:t>
      </w:r>
    </w:p>
    <w:p w14:paraId="66372193" w14:textId="77777777" w:rsidR="00286FD0" w:rsidRDefault="00286FD0" w:rsidP="00286FD0">
      <w:pPr>
        <w:ind w:left="-1134" w:right="424"/>
        <w:rPr>
          <w:highlight w:val="yellow"/>
        </w:rPr>
      </w:pPr>
      <w:r w:rsidRPr="01BE1084">
        <w:rPr>
          <w:highlight w:val="yellow"/>
        </w:rPr>
        <w:t>&lt;Belangrijk is dat hier ook risico's kunnen staan die niet rood zijn, als iets toch, om welke reden dan ook, als heel ernstig wordt bestempeld, zet deze dan ook in de onderstaande tabel.&gt;</w:t>
      </w:r>
    </w:p>
    <w:p w14:paraId="6C0FFFE2" w14:textId="77777777" w:rsidR="00286FD0" w:rsidRDefault="00286FD0" w:rsidP="00286FD0">
      <w:pPr>
        <w:ind w:left="-1134" w:right="424"/>
      </w:pPr>
    </w:p>
    <w:tbl>
      <w:tblPr>
        <w:tblW w:w="9708"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4"/>
        <w:gridCol w:w="3404"/>
        <w:gridCol w:w="564"/>
        <w:gridCol w:w="564"/>
        <w:gridCol w:w="564"/>
        <w:gridCol w:w="2356"/>
        <w:gridCol w:w="564"/>
        <w:gridCol w:w="564"/>
        <w:gridCol w:w="564"/>
      </w:tblGrid>
      <w:tr w:rsidR="00286FD0" w:rsidRPr="00AC2D45" w14:paraId="57F23CD8" w14:textId="77777777" w:rsidTr="00862197">
        <w:trPr>
          <w:trHeight w:val="224"/>
        </w:trPr>
        <w:tc>
          <w:tcPr>
            <w:tcW w:w="479" w:type="dxa"/>
            <w:shd w:val="clear" w:color="auto" w:fill="0082A6" w:themeFill="accent1"/>
            <w:vAlign w:val="center"/>
          </w:tcPr>
          <w:p w14:paraId="3CD86821" w14:textId="77777777" w:rsidR="00286FD0" w:rsidRPr="00AC2D45" w:rsidRDefault="00286FD0" w:rsidP="008E591D">
            <w:pPr>
              <w:spacing w:line="240" w:lineRule="auto"/>
              <w:ind w:left="-1134" w:right="424"/>
              <w:jc w:val="center"/>
              <w:rPr>
                <w:rFonts w:ascii="Calibri" w:eastAsia="Times New Roman" w:hAnsi="Calibri" w:cs="Calibri"/>
                <w:color w:val="FFFFFF"/>
                <w:sz w:val="22"/>
                <w:szCs w:val="22"/>
                <w:lang w:eastAsia="nl-NL"/>
              </w:rPr>
            </w:pPr>
            <w:r>
              <w:rPr>
                <w:rFonts w:ascii="Calibri" w:eastAsia="Times New Roman" w:hAnsi="Calibri" w:cs="Calibri"/>
                <w:color w:val="FFFFFF"/>
                <w:sz w:val="22"/>
                <w:szCs w:val="22"/>
                <w:lang w:eastAsia="nl-NL"/>
              </w:rPr>
              <w:t>#</w:t>
            </w:r>
          </w:p>
        </w:tc>
        <w:tc>
          <w:tcPr>
            <w:tcW w:w="4287" w:type="dxa"/>
            <w:shd w:val="clear" w:color="auto" w:fill="0082A6" w:themeFill="accent1"/>
            <w:vAlign w:val="center"/>
            <w:hideMark/>
          </w:tcPr>
          <w:p w14:paraId="551F8A89" w14:textId="77777777" w:rsidR="00286FD0" w:rsidRPr="00AC2D45" w:rsidRDefault="00286FD0" w:rsidP="008E591D">
            <w:pPr>
              <w:spacing w:line="240" w:lineRule="auto"/>
              <w:ind w:right="424"/>
              <w:rPr>
                <w:rFonts w:ascii="Calibri" w:eastAsia="Times New Roman" w:hAnsi="Calibri" w:cs="Calibri"/>
                <w:color w:val="FFFFFF"/>
                <w:sz w:val="22"/>
                <w:szCs w:val="22"/>
                <w:lang w:eastAsia="nl-NL"/>
              </w:rPr>
            </w:pPr>
            <w:r w:rsidRPr="00AC2D45">
              <w:rPr>
                <w:rFonts w:ascii="Calibri" w:eastAsia="Times New Roman" w:hAnsi="Calibri" w:cs="Calibri"/>
                <w:color w:val="FFFFFF"/>
                <w:sz w:val="22"/>
                <w:szCs w:val="22"/>
                <w:lang w:eastAsia="nl-NL"/>
              </w:rPr>
              <w:t>Omschrijving</w:t>
            </w:r>
          </w:p>
        </w:tc>
        <w:tc>
          <w:tcPr>
            <w:tcW w:w="384" w:type="dxa"/>
            <w:shd w:val="clear" w:color="auto" w:fill="0082A6" w:themeFill="accent1"/>
            <w:noWrap/>
            <w:vAlign w:val="center"/>
            <w:hideMark/>
          </w:tcPr>
          <w:p w14:paraId="36128DBA" w14:textId="77777777" w:rsidR="00286FD0" w:rsidRPr="00AC2D45" w:rsidRDefault="00286FD0" w:rsidP="008E591D">
            <w:pPr>
              <w:spacing w:line="240" w:lineRule="auto"/>
              <w:ind w:left="-1134" w:right="424"/>
              <w:jc w:val="center"/>
              <w:rPr>
                <w:rFonts w:ascii="Calibri" w:eastAsia="Times New Roman" w:hAnsi="Calibri" w:cs="Calibri"/>
                <w:color w:val="FFFFFF"/>
                <w:sz w:val="22"/>
                <w:szCs w:val="22"/>
                <w:lang w:eastAsia="nl-NL"/>
              </w:rPr>
            </w:pPr>
            <w:r w:rsidRPr="00AC2D45">
              <w:rPr>
                <w:rFonts w:ascii="Calibri" w:eastAsia="Times New Roman" w:hAnsi="Calibri" w:cs="Calibri"/>
                <w:color w:val="FFFFFF"/>
                <w:sz w:val="22"/>
                <w:szCs w:val="22"/>
                <w:lang w:eastAsia="nl-NL"/>
              </w:rPr>
              <w:t>K</w:t>
            </w:r>
          </w:p>
        </w:tc>
        <w:tc>
          <w:tcPr>
            <w:tcW w:w="384" w:type="dxa"/>
            <w:shd w:val="clear" w:color="auto" w:fill="0082A6" w:themeFill="accent1"/>
            <w:noWrap/>
            <w:vAlign w:val="center"/>
            <w:hideMark/>
          </w:tcPr>
          <w:p w14:paraId="00D3D7E4" w14:textId="77777777" w:rsidR="00286FD0" w:rsidRPr="00AC2D45" w:rsidRDefault="00286FD0" w:rsidP="008E591D">
            <w:pPr>
              <w:spacing w:line="240" w:lineRule="auto"/>
              <w:ind w:left="-1134" w:right="424"/>
              <w:jc w:val="center"/>
              <w:rPr>
                <w:rFonts w:ascii="Calibri" w:eastAsia="Times New Roman" w:hAnsi="Calibri" w:cs="Calibri"/>
                <w:color w:val="FFFFFF"/>
                <w:sz w:val="22"/>
                <w:szCs w:val="22"/>
                <w:lang w:eastAsia="nl-NL"/>
              </w:rPr>
            </w:pPr>
            <w:r w:rsidRPr="00AC2D45">
              <w:rPr>
                <w:rFonts w:ascii="Calibri" w:eastAsia="Times New Roman" w:hAnsi="Calibri" w:cs="Calibri"/>
                <w:color w:val="FFFFFF"/>
                <w:sz w:val="22"/>
                <w:szCs w:val="22"/>
                <w:lang w:eastAsia="nl-NL"/>
              </w:rPr>
              <w:t>I</w:t>
            </w:r>
          </w:p>
        </w:tc>
        <w:tc>
          <w:tcPr>
            <w:tcW w:w="370" w:type="dxa"/>
            <w:shd w:val="clear" w:color="auto" w:fill="0082A6" w:themeFill="accent1"/>
            <w:noWrap/>
            <w:vAlign w:val="center"/>
            <w:hideMark/>
          </w:tcPr>
          <w:p w14:paraId="5A0DE599" w14:textId="77777777" w:rsidR="00286FD0" w:rsidRPr="00AC2D45" w:rsidRDefault="00286FD0" w:rsidP="008E591D">
            <w:pPr>
              <w:spacing w:line="240" w:lineRule="auto"/>
              <w:ind w:left="-1134" w:right="424"/>
              <w:jc w:val="center"/>
              <w:rPr>
                <w:rFonts w:ascii="Calibri" w:eastAsia="Times New Roman" w:hAnsi="Calibri" w:cs="Calibri"/>
                <w:color w:val="FFFFFF"/>
                <w:sz w:val="22"/>
                <w:szCs w:val="22"/>
                <w:lang w:eastAsia="nl-NL"/>
              </w:rPr>
            </w:pPr>
            <w:r w:rsidRPr="00AC2D45">
              <w:rPr>
                <w:rFonts w:ascii="Calibri" w:eastAsia="Times New Roman" w:hAnsi="Calibri" w:cs="Calibri"/>
                <w:color w:val="FFFFFF"/>
                <w:sz w:val="22"/>
                <w:szCs w:val="22"/>
                <w:lang w:eastAsia="nl-NL"/>
              </w:rPr>
              <w:t>R</w:t>
            </w:r>
          </w:p>
        </w:tc>
        <w:tc>
          <w:tcPr>
            <w:tcW w:w="2821" w:type="dxa"/>
            <w:shd w:val="clear" w:color="auto" w:fill="0082A6" w:themeFill="accent1"/>
            <w:vAlign w:val="center"/>
            <w:hideMark/>
          </w:tcPr>
          <w:p w14:paraId="622DF905" w14:textId="77777777" w:rsidR="00286FD0" w:rsidRPr="00AC2D45" w:rsidRDefault="00286FD0" w:rsidP="008E591D">
            <w:pPr>
              <w:spacing w:line="240" w:lineRule="auto"/>
              <w:ind w:right="424"/>
              <w:rPr>
                <w:rFonts w:ascii="Calibri" w:eastAsia="Times New Roman" w:hAnsi="Calibri" w:cs="Calibri"/>
                <w:color w:val="FFFFFF"/>
                <w:sz w:val="22"/>
                <w:szCs w:val="22"/>
                <w:lang w:eastAsia="nl-NL"/>
              </w:rPr>
            </w:pPr>
            <w:r w:rsidRPr="00AC2D45">
              <w:rPr>
                <w:rFonts w:ascii="Calibri" w:eastAsia="Times New Roman" w:hAnsi="Calibri" w:cs="Calibri"/>
                <w:color w:val="FFFFFF"/>
                <w:sz w:val="22"/>
                <w:szCs w:val="22"/>
                <w:lang w:eastAsia="nl-NL"/>
              </w:rPr>
              <w:t>Beoogde maatregel</w:t>
            </w:r>
          </w:p>
        </w:tc>
        <w:tc>
          <w:tcPr>
            <w:tcW w:w="302" w:type="dxa"/>
            <w:shd w:val="clear" w:color="auto" w:fill="0082A6" w:themeFill="accent1"/>
            <w:noWrap/>
            <w:vAlign w:val="center"/>
            <w:hideMark/>
          </w:tcPr>
          <w:p w14:paraId="18B72357" w14:textId="77777777" w:rsidR="00286FD0" w:rsidRPr="00AC2D45" w:rsidRDefault="00286FD0" w:rsidP="008E591D">
            <w:pPr>
              <w:spacing w:line="240" w:lineRule="auto"/>
              <w:ind w:left="-1134" w:right="424"/>
              <w:jc w:val="center"/>
              <w:rPr>
                <w:rFonts w:ascii="Calibri" w:eastAsia="Times New Roman" w:hAnsi="Calibri" w:cs="Calibri"/>
                <w:color w:val="FFFFFF"/>
                <w:sz w:val="22"/>
                <w:szCs w:val="22"/>
                <w:lang w:eastAsia="nl-NL"/>
              </w:rPr>
            </w:pPr>
            <w:r w:rsidRPr="00AC2D45">
              <w:rPr>
                <w:rFonts w:ascii="Calibri" w:eastAsia="Times New Roman" w:hAnsi="Calibri" w:cs="Calibri"/>
                <w:color w:val="FFFFFF"/>
                <w:sz w:val="22"/>
                <w:szCs w:val="22"/>
                <w:lang w:eastAsia="nl-NL"/>
              </w:rPr>
              <w:t>K</w:t>
            </w:r>
          </w:p>
        </w:tc>
        <w:tc>
          <w:tcPr>
            <w:tcW w:w="302" w:type="dxa"/>
            <w:shd w:val="clear" w:color="auto" w:fill="0082A6" w:themeFill="accent1"/>
            <w:noWrap/>
            <w:vAlign w:val="center"/>
            <w:hideMark/>
          </w:tcPr>
          <w:p w14:paraId="44D37102" w14:textId="77777777" w:rsidR="00286FD0" w:rsidRPr="00AC2D45" w:rsidRDefault="00286FD0" w:rsidP="008E591D">
            <w:pPr>
              <w:spacing w:line="240" w:lineRule="auto"/>
              <w:ind w:left="-1134" w:right="424"/>
              <w:jc w:val="center"/>
              <w:rPr>
                <w:rFonts w:ascii="Calibri" w:eastAsia="Times New Roman" w:hAnsi="Calibri" w:cs="Calibri"/>
                <w:color w:val="FFFFFF"/>
                <w:sz w:val="22"/>
                <w:szCs w:val="22"/>
                <w:lang w:eastAsia="nl-NL"/>
              </w:rPr>
            </w:pPr>
            <w:r w:rsidRPr="00AC2D45">
              <w:rPr>
                <w:rFonts w:ascii="Calibri" w:eastAsia="Times New Roman" w:hAnsi="Calibri" w:cs="Calibri"/>
                <w:color w:val="FFFFFF"/>
                <w:sz w:val="22"/>
                <w:szCs w:val="22"/>
                <w:lang w:eastAsia="nl-NL"/>
              </w:rPr>
              <w:t>I</w:t>
            </w:r>
          </w:p>
        </w:tc>
        <w:tc>
          <w:tcPr>
            <w:tcW w:w="379" w:type="dxa"/>
            <w:shd w:val="clear" w:color="auto" w:fill="0082A6" w:themeFill="accent1"/>
            <w:noWrap/>
            <w:vAlign w:val="center"/>
            <w:hideMark/>
          </w:tcPr>
          <w:p w14:paraId="7EA34099" w14:textId="77777777" w:rsidR="00286FD0" w:rsidRPr="00AC2D45" w:rsidRDefault="00286FD0" w:rsidP="008E591D">
            <w:pPr>
              <w:spacing w:line="240" w:lineRule="auto"/>
              <w:ind w:left="-1134" w:right="424"/>
              <w:jc w:val="center"/>
              <w:rPr>
                <w:rFonts w:ascii="Calibri" w:eastAsia="Times New Roman" w:hAnsi="Calibri" w:cs="Calibri"/>
                <w:color w:val="FFFFFF"/>
                <w:sz w:val="22"/>
                <w:szCs w:val="22"/>
                <w:lang w:eastAsia="nl-NL"/>
              </w:rPr>
            </w:pPr>
            <w:r>
              <w:rPr>
                <w:rFonts w:ascii="Calibri" w:eastAsia="Times New Roman" w:hAnsi="Calibri" w:cs="Calibri"/>
                <w:color w:val="FFFFFF"/>
                <w:sz w:val="22"/>
                <w:szCs w:val="22"/>
                <w:lang w:eastAsia="nl-NL"/>
              </w:rPr>
              <w:t>R</w:t>
            </w:r>
            <w:r w:rsidRPr="00AC2D45">
              <w:rPr>
                <w:rFonts w:ascii="Calibri" w:eastAsia="Times New Roman" w:hAnsi="Calibri" w:cs="Calibri"/>
                <w:color w:val="FFFFFF"/>
                <w:sz w:val="22"/>
                <w:szCs w:val="22"/>
                <w:lang w:eastAsia="nl-NL"/>
              </w:rPr>
              <w:t>R</w:t>
            </w:r>
          </w:p>
        </w:tc>
      </w:tr>
      <w:tr w:rsidR="00286FD0" w:rsidRPr="00AC2D45" w14:paraId="52471D20" w14:textId="77777777" w:rsidTr="008E591D">
        <w:trPr>
          <w:trHeight w:val="987"/>
        </w:trPr>
        <w:tc>
          <w:tcPr>
            <w:tcW w:w="479" w:type="dxa"/>
            <w:vAlign w:val="center"/>
          </w:tcPr>
          <w:p w14:paraId="03150FB3" w14:textId="77777777" w:rsidR="00286FD0" w:rsidRDefault="00286FD0" w:rsidP="008E591D">
            <w:pPr>
              <w:spacing w:line="240" w:lineRule="auto"/>
              <w:ind w:left="-1134" w:right="424"/>
              <w:jc w:val="center"/>
              <w:rPr>
                <w:rFonts w:ascii="Calibri" w:eastAsia="Times New Roman" w:hAnsi="Calibri" w:cs="Calibri"/>
                <w:color w:val="000000"/>
                <w:sz w:val="22"/>
                <w:szCs w:val="22"/>
                <w:lang w:eastAsia="nl-NL"/>
              </w:rPr>
            </w:pPr>
          </w:p>
        </w:tc>
        <w:tc>
          <w:tcPr>
            <w:tcW w:w="4287" w:type="dxa"/>
            <w:shd w:val="clear" w:color="auto" w:fill="auto"/>
            <w:vAlign w:val="center"/>
          </w:tcPr>
          <w:p w14:paraId="5A0808B6" w14:textId="77777777" w:rsidR="00286FD0" w:rsidRPr="0005768F" w:rsidRDefault="00286FD0" w:rsidP="008E591D">
            <w:pPr>
              <w:spacing w:line="240" w:lineRule="auto"/>
              <w:ind w:left="-1134" w:right="424"/>
              <w:jc w:val="center"/>
              <w:rPr>
                <w:rFonts w:ascii="Calibri" w:eastAsia="Times New Roman" w:hAnsi="Calibri" w:cs="Calibri"/>
                <w:color w:val="000000"/>
                <w:sz w:val="22"/>
                <w:szCs w:val="22"/>
                <w:lang w:eastAsia="nl-NL"/>
              </w:rPr>
            </w:pPr>
          </w:p>
        </w:tc>
        <w:tc>
          <w:tcPr>
            <w:tcW w:w="384" w:type="dxa"/>
            <w:shd w:val="clear" w:color="auto" w:fill="auto"/>
            <w:noWrap/>
            <w:vAlign w:val="bottom"/>
          </w:tcPr>
          <w:p w14:paraId="0143214A" w14:textId="77777777" w:rsidR="00286FD0" w:rsidRPr="0005768F" w:rsidRDefault="00286FD0" w:rsidP="008E591D">
            <w:pPr>
              <w:spacing w:line="240" w:lineRule="auto"/>
              <w:ind w:left="-1134" w:right="424"/>
              <w:jc w:val="center"/>
              <w:rPr>
                <w:rFonts w:ascii="Calibri" w:eastAsia="Times New Roman" w:hAnsi="Calibri" w:cs="Calibri"/>
                <w:color w:val="000000"/>
                <w:sz w:val="22"/>
                <w:szCs w:val="22"/>
                <w:lang w:eastAsia="nl-NL"/>
              </w:rPr>
            </w:pPr>
          </w:p>
        </w:tc>
        <w:tc>
          <w:tcPr>
            <w:tcW w:w="384" w:type="dxa"/>
            <w:shd w:val="clear" w:color="auto" w:fill="auto"/>
            <w:noWrap/>
            <w:vAlign w:val="bottom"/>
          </w:tcPr>
          <w:p w14:paraId="0760BEF8" w14:textId="77777777" w:rsidR="00286FD0" w:rsidRPr="0005768F" w:rsidRDefault="00286FD0" w:rsidP="008E591D">
            <w:pPr>
              <w:spacing w:line="240" w:lineRule="auto"/>
              <w:ind w:left="-1134" w:right="424"/>
              <w:jc w:val="center"/>
              <w:rPr>
                <w:rFonts w:ascii="Calibri" w:eastAsia="Times New Roman" w:hAnsi="Calibri" w:cs="Calibri"/>
                <w:color w:val="000000"/>
                <w:sz w:val="22"/>
                <w:szCs w:val="22"/>
                <w:lang w:eastAsia="nl-NL"/>
              </w:rPr>
            </w:pPr>
          </w:p>
        </w:tc>
        <w:tc>
          <w:tcPr>
            <w:tcW w:w="370" w:type="dxa"/>
            <w:shd w:val="clear" w:color="auto" w:fill="FFFFFF" w:themeFill="background1"/>
            <w:noWrap/>
            <w:vAlign w:val="bottom"/>
          </w:tcPr>
          <w:p w14:paraId="258AF495" w14:textId="77777777" w:rsidR="00286FD0" w:rsidRPr="008A52F4" w:rsidRDefault="00286FD0" w:rsidP="008E591D">
            <w:pPr>
              <w:spacing w:line="240" w:lineRule="auto"/>
              <w:ind w:left="-1134" w:right="424"/>
              <w:jc w:val="center"/>
              <w:rPr>
                <w:rFonts w:ascii="Calibri" w:eastAsia="Times New Roman" w:hAnsi="Calibri" w:cs="Calibri"/>
                <w:color w:val="FFFFFF" w:themeColor="background1"/>
                <w:sz w:val="22"/>
                <w:szCs w:val="22"/>
                <w:lang w:eastAsia="nl-NL"/>
              </w:rPr>
            </w:pPr>
          </w:p>
        </w:tc>
        <w:tc>
          <w:tcPr>
            <w:tcW w:w="2821" w:type="dxa"/>
            <w:shd w:val="clear" w:color="auto" w:fill="FFFFFF" w:themeFill="background1"/>
          </w:tcPr>
          <w:p w14:paraId="5ED5B7DB" w14:textId="77777777" w:rsidR="00286FD0" w:rsidRPr="008A52F4" w:rsidRDefault="00286FD0" w:rsidP="008E591D">
            <w:pPr>
              <w:spacing w:line="240" w:lineRule="auto"/>
              <w:ind w:left="-1134" w:right="424"/>
              <w:jc w:val="center"/>
              <w:rPr>
                <w:rFonts w:ascii="Calibri" w:eastAsia="Times New Roman" w:hAnsi="Calibri" w:cs="Calibri"/>
                <w:color w:val="FFFFFF" w:themeColor="background1"/>
                <w:sz w:val="22"/>
                <w:szCs w:val="22"/>
                <w:lang w:eastAsia="nl-NL"/>
              </w:rPr>
            </w:pPr>
          </w:p>
        </w:tc>
        <w:tc>
          <w:tcPr>
            <w:tcW w:w="302" w:type="dxa"/>
            <w:shd w:val="clear" w:color="auto" w:fill="FFFFFF" w:themeFill="background1"/>
            <w:noWrap/>
            <w:vAlign w:val="bottom"/>
          </w:tcPr>
          <w:p w14:paraId="47FB25D6" w14:textId="77777777" w:rsidR="00286FD0" w:rsidRPr="008A52F4" w:rsidRDefault="00286FD0" w:rsidP="008E591D">
            <w:pPr>
              <w:spacing w:line="240" w:lineRule="auto"/>
              <w:ind w:left="-1134" w:right="424"/>
              <w:jc w:val="center"/>
              <w:rPr>
                <w:rFonts w:ascii="Calibri" w:eastAsia="Times New Roman" w:hAnsi="Calibri" w:cs="Calibri"/>
                <w:color w:val="FFFFFF" w:themeColor="background1"/>
                <w:sz w:val="22"/>
                <w:szCs w:val="22"/>
                <w:lang w:eastAsia="nl-NL"/>
              </w:rPr>
            </w:pPr>
          </w:p>
        </w:tc>
        <w:tc>
          <w:tcPr>
            <w:tcW w:w="302" w:type="dxa"/>
            <w:shd w:val="clear" w:color="auto" w:fill="FFFFFF" w:themeFill="background1"/>
            <w:noWrap/>
            <w:vAlign w:val="bottom"/>
          </w:tcPr>
          <w:p w14:paraId="08E759AA" w14:textId="77777777" w:rsidR="00286FD0" w:rsidRPr="008A52F4" w:rsidRDefault="00286FD0" w:rsidP="008E591D">
            <w:pPr>
              <w:spacing w:line="240" w:lineRule="auto"/>
              <w:ind w:left="-1134" w:right="424"/>
              <w:jc w:val="center"/>
              <w:rPr>
                <w:rFonts w:ascii="Calibri" w:eastAsia="Times New Roman" w:hAnsi="Calibri" w:cs="Calibri"/>
                <w:color w:val="FFFFFF" w:themeColor="background1"/>
                <w:sz w:val="22"/>
                <w:szCs w:val="22"/>
                <w:lang w:eastAsia="nl-NL"/>
              </w:rPr>
            </w:pPr>
          </w:p>
        </w:tc>
        <w:tc>
          <w:tcPr>
            <w:tcW w:w="379" w:type="dxa"/>
            <w:shd w:val="clear" w:color="auto" w:fill="FFFFFF" w:themeFill="background1"/>
            <w:noWrap/>
            <w:vAlign w:val="bottom"/>
          </w:tcPr>
          <w:p w14:paraId="2E6776D9" w14:textId="77777777" w:rsidR="00286FD0" w:rsidRPr="008A52F4" w:rsidRDefault="00286FD0" w:rsidP="008E591D">
            <w:pPr>
              <w:spacing w:line="240" w:lineRule="auto"/>
              <w:ind w:left="-1134" w:right="424"/>
              <w:jc w:val="center"/>
              <w:rPr>
                <w:rFonts w:ascii="Calibri" w:eastAsia="Times New Roman" w:hAnsi="Calibri" w:cs="Calibri"/>
                <w:color w:val="FFFFFF" w:themeColor="background1"/>
                <w:sz w:val="22"/>
                <w:szCs w:val="22"/>
                <w:lang w:eastAsia="nl-NL"/>
              </w:rPr>
            </w:pPr>
          </w:p>
        </w:tc>
      </w:tr>
      <w:tr w:rsidR="00286FD0" w:rsidRPr="00AC2D45" w14:paraId="3D2111CC" w14:textId="77777777" w:rsidTr="008E591D">
        <w:trPr>
          <w:trHeight w:val="987"/>
        </w:trPr>
        <w:tc>
          <w:tcPr>
            <w:tcW w:w="479" w:type="dxa"/>
            <w:vAlign w:val="center"/>
          </w:tcPr>
          <w:p w14:paraId="0D353A9B" w14:textId="77777777" w:rsidR="00286FD0" w:rsidRDefault="00286FD0" w:rsidP="008E591D">
            <w:pPr>
              <w:spacing w:line="240" w:lineRule="auto"/>
              <w:ind w:left="-1134" w:right="424"/>
              <w:jc w:val="center"/>
              <w:rPr>
                <w:rFonts w:ascii="Calibri" w:eastAsia="Times New Roman" w:hAnsi="Calibri" w:cs="Calibri"/>
                <w:color w:val="000000"/>
                <w:sz w:val="22"/>
                <w:szCs w:val="22"/>
                <w:lang w:eastAsia="nl-NL"/>
              </w:rPr>
            </w:pPr>
          </w:p>
        </w:tc>
        <w:tc>
          <w:tcPr>
            <w:tcW w:w="4287" w:type="dxa"/>
            <w:shd w:val="clear" w:color="auto" w:fill="auto"/>
            <w:vAlign w:val="center"/>
          </w:tcPr>
          <w:p w14:paraId="4E1607F3" w14:textId="77777777" w:rsidR="00286FD0" w:rsidRPr="0005768F" w:rsidRDefault="00286FD0" w:rsidP="008E591D">
            <w:pPr>
              <w:spacing w:line="240" w:lineRule="auto"/>
              <w:ind w:left="-1134" w:right="424"/>
              <w:rPr>
                <w:rFonts w:ascii="Calibri" w:eastAsia="Times New Roman" w:hAnsi="Calibri" w:cs="Calibri"/>
                <w:color w:val="000000"/>
                <w:sz w:val="22"/>
                <w:szCs w:val="22"/>
                <w:lang w:eastAsia="nl-NL"/>
              </w:rPr>
            </w:pPr>
          </w:p>
        </w:tc>
        <w:tc>
          <w:tcPr>
            <w:tcW w:w="384" w:type="dxa"/>
            <w:shd w:val="clear" w:color="auto" w:fill="auto"/>
            <w:noWrap/>
            <w:vAlign w:val="bottom"/>
          </w:tcPr>
          <w:p w14:paraId="3E3BE598" w14:textId="77777777" w:rsidR="00286FD0" w:rsidRPr="0005768F" w:rsidRDefault="00286FD0" w:rsidP="008E591D">
            <w:pPr>
              <w:spacing w:line="240" w:lineRule="auto"/>
              <w:ind w:left="-1134" w:right="424"/>
              <w:jc w:val="center"/>
              <w:rPr>
                <w:rFonts w:ascii="Calibri" w:eastAsia="Times New Roman" w:hAnsi="Calibri" w:cs="Calibri"/>
                <w:color w:val="000000"/>
                <w:sz w:val="22"/>
                <w:szCs w:val="22"/>
                <w:lang w:eastAsia="nl-NL"/>
              </w:rPr>
            </w:pPr>
          </w:p>
        </w:tc>
        <w:tc>
          <w:tcPr>
            <w:tcW w:w="384" w:type="dxa"/>
            <w:shd w:val="clear" w:color="auto" w:fill="auto"/>
            <w:noWrap/>
            <w:vAlign w:val="bottom"/>
          </w:tcPr>
          <w:p w14:paraId="1AE3DCC6" w14:textId="77777777" w:rsidR="00286FD0" w:rsidRPr="0005768F" w:rsidRDefault="00286FD0" w:rsidP="008E591D">
            <w:pPr>
              <w:spacing w:line="240" w:lineRule="auto"/>
              <w:ind w:left="-1134" w:right="424"/>
              <w:jc w:val="center"/>
              <w:rPr>
                <w:rFonts w:ascii="Calibri" w:eastAsia="Times New Roman" w:hAnsi="Calibri" w:cs="Calibri"/>
                <w:color w:val="000000"/>
                <w:sz w:val="22"/>
                <w:szCs w:val="22"/>
                <w:lang w:eastAsia="nl-NL"/>
              </w:rPr>
            </w:pPr>
          </w:p>
        </w:tc>
        <w:tc>
          <w:tcPr>
            <w:tcW w:w="370" w:type="dxa"/>
            <w:shd w:val="clear" w:color="auto" w:fill="FFFFFF" w:themeFill="background1"/>
            <w:noWrap/>
            <w:vAlign w:val="bottom"/>
          </w:tcPr>
          <w:p w14:paraId="329968A1" w14:textId="77777777" w:rsidR="00286FD0" w:rsidRPr="008A52F4" w:rsidRDefault="00286FD0" w:rsidP="008E591D">
            <w:pPr>
              <w:spacing w:line="240" w:lineRule="auto"/>
              <w:ind w:left="-1134" w:right="424"/>
              <w:jc w:val="center"/>
              <w:rPr>
                <w:rFonts w:ascii="Calibri" w:eastAsia="Times New Roman" w:hAnsi="Calibri" w:cs="Calibri"/>
                <w:color w:val="FFFFFF" w:themeColor="background1"/>
                <w:sz w:val="22"/>
                <w:szCs w:val="22"/>
                <w:lang w:eastAsia="nl-NL"/>
              </w:rPr>
            </w:pPr>
          </w:p>
        </w:tc>
        <w:tc>
          <w:tcPr>
            <w:tcW w:w="2821" w:type="dxa"/>
            <w:shd w:val="clear" w:color="auto" w:fill="FFFFFF" w:themeFill="background1"/>
          </w:tcPr>
          <w:p w14:paraId="424FB404" w14:textId="77777777" w:rsidR="00286FD0" w:rsidRPr="008A52F4" w:rsidRDefault="00286FD0" w:rsidP="008E591D">
            <w:pPr>
              <w:spacing w:line="240" w:lineRule="auto"/>
              <w:ind w:left="-1134" w:right="424"/>
              <w:jc w:val="center"/>
              <w:rPr>
                <w:rFonts w:ascii="Calibri" w:eastAsia="Times New Roman" w:hAnsi="Calibri" w:cs="Calibri"/>
                <w:color w:val="FFFFFF" w:themeColor="background1"/>
                <w:sz w:val="22"/>
                <w:szCs w:val="22"/>
                <w:lang w:eastAsia="nl-NL"/>
              </w:rPr>
            </w:pPr>
          </w:p>
        </w:tc>
        <w:tc>
          <w:tcPr>
            <w:tcW w:w="302" w:type="dxa"/>
            <w:shd w:val="clear" w:color="auto" w:fill="FFFFFF" w:themeFill="background1"/>
            <w:noWrap/>
            <w:vAlign w:val="bottom"/>
          </w:tcPr>
          <w:p w14:paraId="06B9DAE4" w14:textId="77777777" w:rsidR="00286FD0" w:rsidRPr="008A52F4" w:rsidRDefault="00286FD0" w:rsidP="008E591D">
            <w:pPr>
              <w:spacing w:line="240" w:lineRule="auto"/>
              <w:ind w:left="-1134" w:right="424"/>
              <w:jc w:val="center"/>
              <w:rPr>
                <w:rFonts w:ascii="Calibri" w:eastAsia="Times New Roman" w:hAnsi="Calibri" w:cs="Calibri"/>
                <w:color w:val="FFFFFF" w:themeColor="background1"/>
                <w:sz w:val="22"/>
                <w:szCs w:val="22"/>
                <w:lang w:eastAsia="nl-NL"/>
              </w:rPr>
            </w:pPr>
          </w:p>
        </w:tc>
        <w:tc>
          <w:tcPr>
            <w:tcW w:w="302" w:type="dxa"/>
            <w:shd w:val="clear" w:color="auto" w:fill="FFFFFF" w:themeFill="background1"/>
            <w:noWrap/>
            <w:vAlign w:val="bottom"/>
          </w:tcPr>
          <w:p w14:paraId="230F23B6" w14:textId="77777777" w:rsidR="00286FD0" w:rsidRPr="008A52F4" w:rsidRDefault="00286FD0" w:rsidP="008E591D">
            <w:pPr>
              <w:spacing w:line="240" w:lineRule="auto"/>
              <w:ind w:left="-1134" w:right="424"/>
              <w:jc w:val="center"/>
              <w:rPr>
                <w:rFonts w:ascii="Calibri" w:eastAsia="Times New Roman" w:hAnsi="Calibri" w:cs="Calibri"/>
                <w:color w:val="FFFFFF" w:themeColor="background1"/>
                <w:sz w:val="22"/>
                <w:szCs w:val="22"/>
                <w:lang w:eastAsia="nl-NL"/>
              </w:rPr>
            </w:pPr>
          </w:p>
        </w:tc>
        <w:tc>
          <w:tcPr>
            <w:tcW w:w="379" w:type="dxa"/>
            <w:shd w:val="clear" w:color="auto" w:fill="FFFFFF" w:themeFill="background1"/>
            <w:noWrap/>
            <w:vAlign w:val="bottom"/>
          </w:tcPr>
          <w:p w14:paraId="16D9D084" w14:textId="77777777" w:rsidR="00286FD0" w:rsidRPr="008A52F4" w:rsidRDefault="00286FD0" w:rsidP="008E591D">
            <w:pPr>
              <w:spacing w:line="240" w:lineRule="auto"/>
              <w:ind w:left="-1134" w:right="424"/>
              <w:jc w:val="center"/>
              <w:rPr>
                <w:rFonts w:ascii="Calibri" w:eastAsia="Times New Roman" w:hAnsi="Calibri" w:cs="Calibri"/>
                <w:color w:val="FFFFFF" w:themeColor="background1"/>
                <w:sz w:val="22"/>
                <w:szCs w:val="22"/>
                <w:lang w:eastAsia="nl-NL"/>
              </w:rPr>
            </w:pPr>
          </w:p>
        </w:tc>
      </w:tr>
      <w:tr w:rsidR="00286FD0" w:rsidRPr="00AC2D45" w14:paraId="349A83F0" w14:textId="77777777" w:rsidTr="008E591D">
        <w:trPr>
          <w:trHeight w:val="987"/>
        </w:trPr>
        <w:tc>
          <w:tcPr>
            <w:tcW w:w="479" w:type="dxa"/>
            <w:vAlign w:val="center"/>
          </w:tcPr>
          <w:p w14:paraId="38B4A1A4" w14:textId="77777777" w:rsidR="00286FD0" w:rsidRPr="00165686" w:rsidRDefault="00286FD0" w:rsidP="008E591D">
            <w:pPr>
              <w:spacing w:line="240" w:lineRule="auto"/>
              <w:ind w:left="-1134" w:right="424"/>
              <w:jc w:val="center"/>
              <w:rPr>
                <w:rFonts w:ascii="Calibri" w:eastAsia="Times New Roman" w:hAnsi="Calibri" w:cs="Calibri"/>
                <w:color w:val="000000"/>
                <w:sz w:val="22"/>
                <w:szCs w:val="22"/>
                <w:lang w:eastAsia="nl-NL"/>
              </w:rPr>
            </w:pPr>
          </w:p>
        </w:tc>
        <w:tc>
          <w:tcPr>
            <w:tcW w:w="4287" w:type="dxa"/>
            <w:shd w:val="clear" w:color="auto" w:fill="auto"/>
            <w:vAlign w:val="center"/>
          </w:tcPr>
          <w:p w14:paraId="04A9E4F4" w14:textId="77777777" w:rsidR="00286FD0" w:rsidRPr="00AC2D45" w:rsidRDefault="00286FD0" w:rsidP="008E591D">
            <w:pPr>
              <w:spacing w:line="240" w:lineRule="auto"/>
              <w:ind w:left="-1134" w:right="424"/>
              <w:jc w:val="center"/>
              <w:rPr>
                <w:rFonts w:ascii="Calibri" w:eastAsia="Times New Roman" w:hAnsi="Calibri" w:cs="Calibri"/>
                <w:color w:val="000000"/>
                <w:sz w:val="22"/>
                <w:szCs w:val="22"/>
                <w:lang w:eastAsia="nl-NL"/>
              </w:rPr>
            </w:pPr>
          </w:p>
        </w:tc>
        <w:tc>
          <w:tcPr>
            <w:tcW w:w="384" w:type="dxa"/>
            <w:shd w:val="clear" w:color="auto" w:fill="auto"/>
            <w:noWrap/>
            <w:vAlign w:val="bottom"/>
          </w:tcPr>
          <w:p w14:paraId="04C105FD" w14:textId="77777777" w:rsidR="00286FD0" w:rsidRPr="00AC2D45" w:rsidRDefault="00286FD0" w:rsidP="008E591D">
            <w:pPr>
              <w:spacing w:line="240" w:lineRule="auto"/>
              <w:ind w:left="-1134" w:right="424"/>
              <w:jc w:val="center"/>
              <w:rPr>
                <w:rFonts w:ascii="Calibri" w:eastAsia="Times New Roman" w:hAnsi="Calibri" w:cs="Calibri"/>
                <w:color w:val="000000"/>
                <w:sz w:val="22"/>
                <w:szCs w:val="22"/>
                <w:lang w:eastAsia="nl-NL"/>
              </w:rPr>
            </w:pPr>
          </w:p>
        </w:tc>
        <w:tc>
          <w:tcPr>
            <w:tcW w:w="384" w:type="dxa"/>
            <w:shd w:val="clear" w:color="auto" w:fill="auto"/>
            <w:noWrap/>
            <w:vAlign w:val="bottom"/>
          </w:tcPr>
          <w:p w14:paraId="7C0F67DD" w14:textId="77777777" w:rsidR="00286FD0" w:rsidRPr="00AC2D45" w:rsidRDefault="00286FD0" w:rsidP="008E591D">
            <w:pPr>
              <w:spacing w:line="240" w:lineRule="auto"/>
              <w:ind w:left="-1134" w:right="424"/>
              <w:jc w:val="center"/>
              <w:rPr>
                <w:rFonts w:ascii="Calibri" w:eastAsia="Times New Roman" w:hAnsi="Calibri" w:cs="Calibri"/>
                <w:color w:val="000000"/>
                <w:sz w:val="22"/>
                <w:szCs w:val="22"/>
                <w:lang w:eastAsia="nl-NL"/>
              </w:rPr>
            </w:pPr>
          </w:p>
        </w:tc>
        <w:tc>
          <w:tcPr>
            <w:tcW w:w="370" w:type="dxa"/>
            <w:shd w:val="clear" w:color="auto" w:fill="FFFFFF" w:themeFill="background1"/>
            <w:noWrap/>
            <w:vAlign w:val="bottom"/>
          </w:tcPr>
          <w:p w14:paraId="761088E3" w14:textId="77777777" w:rsidR="00286FD0" w:rsidRPr="008A52F4" w:rsidRDefault="00286FD0" w:rsidP="008E591D">
            <w:pPr>
              <w:spacing w:line="240" w:lineRule="auto"/>
              <w:ind w:left="-1134" w:right="424"/>
              <w:jc w:val="center"/>
              <w:rPr>
                <w:rFonts w:ascii="Calibri" w:eastAsia="Times New Roman" w:hAnsi="Calibri" w:cs="Calibri"/>
                <w:color w:val="FFFFFF" w:themeColor="background1"/>
                <w:sz w:val="22"/>
                <w:szCs w:val="22"/>
                <w:lang w:eastAsia="nl-NL"/>
              </w:rPr>
            </w:pPr>
          </w:p>
        </w:tc>
        <w:tc>
          <w:tcPr>
            <w:tcW w:w="2821" w:type="dxa"/>
            <w:shd w:val="clear" w:color="auto" w:fill="FFFFFF" w:themeFill="background1"/>
          </w:tcPr>
          <w:p w14:paraId="73605330" w14:textId="77777777" w:rsidR="00286FD0" w:rsidRPr="008A52F4" w:rsidRDefault="00286FD0" w:rsidP="008E591D">
            <w:pPr>
              <w:spacing w:line="240" w:lineRule="auto"/>
              <w:ind w:left="-1134" w:right="424"/>
              <w:jc w:val="center"/>
              <w:rPr>
                <w:rFonts w:ascii="Calibri" w:eastAsia="Times New Roman" w:hAnsi="Calibri" w:cs="Calibri"/>
                <w:color w:val="FFFFFF" w:themeColor="background1"/>
                <w:sz w:val="22"/>
                <w:szCs w:val="22"/>
                <w:lang w:eastAsia="nl-NL"/>
              </w:rPr>
            </w:pPr>
          </w:p>
        </w:tc>
        <w:tc>
          <w:tcPr>
            <w:tcW w:w="302" w:type="dxa"/>
            <w:shd w:val="clear" w:color="auto" w:fill="FFFFFF" w:themeFill="background1"/>
            <w:noWrap/>
            <w:vAlign w:val="bottom"/>
          </w:tcPr>
          <w:p w14:paraId="516459D7" w14:textId="77777777" w:rsidR="00286FD0" w:rsidRPr="008A52F4" w:rsidRDefault="00286FD0" w:rsidP="008E591D">
            <w:pPr>
              <w:spacing w:line="240" w:lineRule="auto"/>
              <w:ind w:left="-1134" w:right="424"/>
              <w:jc w:val="center"/>
              <w:rPr>
                <w:rFonts w:ascii="Calibri" w:eastAsia="Times New Roman" w:hAnsi="Calibri" w:cs="Calibri"/>
                <w:color w:val="FFFFFF" w:themeColor="background1"/>
                <w:sz w:val="22"/>
                <w:szCs w:val="22"/>
                <w:lang w:eastAsia="nl-NL"/>
              </w:rPr>
            </w:pPr>
          </w:p>
        </w:tc>
        <w:tc>
          <w:tcPr>
            <w:tcW w:w="302" w:type="dxa"/>
            <w:shd w:val="clear" w:color="auto" w:fill="FFFFFF" w:themeFill="background1"/>
            <w:noWrap/>
            <w:vAlign w:val="bottom"/>
          </w:tcPr>
          <w:p w14:paraId="11D75B42" w14:textId="77777777" w:rsidR="00286FD0" w:rsidRPr="008A52F4" w:rsidRDefault="00286FD0" w:rsidP="008E591D">
            <w:pPr>
              <w:spacing w:line="240" w:lineRule="auto"/>
              <w:ind w:left="-1134" w:right="424"/>
              <w:jc w:val="center"/>
              <w:rPr>
                <w:rFonts w:ascii="Calibri" w:eastAsia="Times New Roman" w:hAnsi="Calibri" w:cs="Calibri"/>
                <w:color w:val="FFFFFF" w:themeColor="background1"/>
                <w:sz w:val="22"/>
                <w:szCs w:val="22"/>
                <w:lang w:eastAsia="nl-NL"/>
              </w:rPr>
            </w:pPr>
          </w:p>
        </w:tc>
        <w:tc>
          <w:tcPr>
            <w:tcW w:w="379" w:type="dxa"/>
            <w:shd w:val="clear" w:color="auto" w:fill="FFFFFF" w:themeFill="background1"/>
            <w:noWrap/>
            <w:vAlign w:val="bottom"/>
          </w:tcPr>
          <w:p w14:paraId="0DD4B7C4" w14:textId="77777777" w:rsidR="00286FD0" w:rsidRPr="008A52F4" w:rsidRDefault="00286FD0" w:rsidP="008E591D">
            <w:pPr>
              <w:spacing w:line="240" w:lineRule="auto"/>
              <w:ind w:left="-1134" w:right="424"/>
              <w:jc w:val="center"/>
              <w:rPr>
                <w:rFonts w:ascii="Calibri" w:eastAsia="Times New Roman" w:hAnsi="Calibri" w:cs="Calibri"/>
                <w:color w:val="FFFFFF" w:themeColor="background1"/>
                <w:sz w:val="22"/>
                <w:szCs w:val="22"/>
                <w:lang w:eastAsia="nl-NL"/>
              </w:rPr>
            </w:pPr>
          </w:p>
        </w:tc>
      </w:tr>
      <w:tr w:rsidR="00286FD0" w:rsidRPr="00AC2D45" w14:paraId="3DC33E47" w14:textId="77777777" w:rsidTr="008E591D">
        <w:trPr>
          <w:trHeight w:val="987"/>
        </w:trPr>
        <w:tc>
          <w:tcPr>
            <w:tcW w:w="479" w:type="dxa"/>
            <w:vAlign w:val="center"/>
          </w:tcPr>
          <w:p w14:paraId="26C46EB2" w14:textId="77777777" w:rsidR="00286FD0" w:rsidRDefault="00286FD0" w:rsidP="008E591D">
            <w:pPr>
              <w:spacing w:line="240" w:lineRule="auto"/>
              <w:ind w:left="-1134" w:right="424"/>
              <w:jc w:val="center"/>
              <w:rPr>
                <w:rFonts w:ascii="Calibri" w:eastAsia="Times New Roman" w:hAnsi="Calibri" w:cs="Calibri"/>
                <w:color w:val="000000"/>
                <w:sz w:val="22"/>
                <w:szCs w:val="22"/>
                <w:lang w:eastAsia="nl-NL"/>
              </w:rPr>
            </w:pPr>
          </w:p>
        </w:tc>
        <w:tc>
          <w:tcPr>
            <w:tcW w:w="4287" w:type="dxa"/>
            <w:shd w:val="clear" w:color="auto" w:fill="auto"/>
          </w:tcPr>
          <w:p w14:paraId="58D77AB4" w14:textId="77777777" w:rsidR="00286FD0" w:rsidRPr="0005768F" w:rsidRDefault="00286FD0" w:rsidP="008E591D">
            <w:pPr>
              <w:spacing w:line="240" w:lineRule="auto"/>
              <w:ind w:left="-1134" w:right="424"/>
              <w:jc w:val="center"/>
              <w:rPr>
                <w:rFonts w:ascii="Calibri" w:eastAsia="Times New Roman" w:hAnsi="Calibri" w:cs="Calibri"/>
                <w:color w:val="000000"/>
                <w:sz w:val="22"/>
                <w:szCs w:val="22"/>
                <w:lang w:eastAsia="nl-NL"/>
              </w:rPr>
            </w:pPr>
          </w:p>
        </w:tc>
        <w:tc>
          <w:tcPr>
            <w:tcW w:w="384" w:type="dxa"/>
            <w:shd w:val="clear" w:color="auto" w:fill="auto"/>
            <w:noWrap/>
            <w:vAlign w:val="bottom"/>
          </w:tcPr>
          <w:p w14:paraId="5D8B35A3" w14:textId="77777777" w:rsidR="00286FD0" w:rsidRPr="0005768F" w:rsidRDefault="00286FD0" w:rsidP="008E591D">
            <w:pPr>
              <w:spacing w:line="240" w:lineRule="auto"/>
              <w:ind w:left="-1134" w:right="424"/>
              <w:jc w:val="center"/>
              <w:rPr>
                <w:rFonts w:ascii="Calibri" w:eastAsia="Times New Roman" w:hAnsi="Calibri" w:cs="Calibri"/>
                <w:color w:val="000000"/>
                <w:sz w:val="22"/>
                <w:szCs w:val="22"/>
                <w:lang w:eastAsia="nl-NL"/>
              </w:rPr>
            </w:pPr>
          </w:p>
        </w:tc>
        <w:tc>
          <w:tcPr>
            <w:tcW w:w="384" w:type="dxa"/>
            <w:shd w:val="clear" w:color="auto" w:fill="auto"/>
            <w:noWrap/>
            <w:vAlign w:val="bottom"/>
          </w:tcPr>
          <w:p w14:paraId="40959DC9" w14:textId="77777777" w:rsidR="00286FD0" w:rsidRPr="0005768F" w:rsidRDefault="00286FD0" w:rsidP="008E591D">
            <w:pPr>
              <w:spacing w:line="240" w:lineRule="auto"/>
              <w:ind w:left="-1134" w:right="424"/>
              <w:jc w:val="center"/>
              <w:rPr>
                <w:rFonts w:ascii="Calibri" w:eastAsia="Times New Roman" w:hAnsi="Calibri" w:cs="Calibri"/>
                <w:color w:val="000000"/>
                <w:sz w:val="22"/>
                <w:szCs w:val="22"/>
                <w:lang w:eastAsia="nl-NL"/>
              </w:rPr>
            </w:pPr>
          </w:p>
        </w:tc>
        <w:tc>
          <w:tcPr>
            <w:tcW w:w="370" w:type="dxa"/>
            <w:shd w:val="clear" w:color="auto" w:fill="FFFFFF" w:themeFill="background1"/>
            <w:noWrap/>
            <w:vAlign w:val="bottom"/>
          </w:tcPr>
          <w:p w14:paraId="46D2ED41" w14:textId="77777777" w:rsidR="00286FD0" w:rsidRPr="008A52F4" w:rsidRDefault="00286FD0" w:rsidP="008E591D">
            <w:pPr>
              <w:spacing w:line="240" w:lineRule="auto"/>
              <w:ind w:left="-1134" w:right="424"/>
              <w:jc w:val="center"/>
              <w:rPr>
                <w:rFonts w:ascii="Calibri" w:eastAsia="Times New Roman" w:hAnsi="Calibri" w:cs="Calibri"/>
                <w:color w:val="FFFFFF" w:themeColor="background1"/>
                <w:sz w:val="22"/>
                <w:szCs w:val="22"/>
                <w:lang w:eastAsia="nl-NL"/>
              </w:rPr>
            </w:pPr>
          </w:p>
        </w:tc>
        <w:tc>
          <w:tcPr>
            <w:tcW w:w="2821" w:type="dxa"/>
            <w:shd w:val="clear" w:color="auto" w:fill="FFFFFF" w:themeFill="background1"/>
          </w:tcPr>
          <w:p w14:paraId="24E4AA29" w14:textId="77777777" w:rsidR="00286FD0" w:rsidRPr="008A52F4" w:rsidRDefault="00286FD0" w:rsidP="008E591D">
            <w:pPr>
              <w:spacing w:line="240" w:lineRule="auto"/>
              <w:ind w:left="-1134" w:right="424"/>
              <w:jc w:val="center"/>
              <w:rPr>
                <w:rFonts w:ascii="Calibri" w:eastAsia="Times New Roman" w:hAnsi="Calibri" w:cs="Calibri"/>
                <w:color w:val="FFFFFF" w:themeColor="background1"/>
                <w:sz w:val="22"/>
                <w:szCs w:val="22"/>
                <w:lang w:eastAsia="nl-NL"/>
              </w:rPr>
            </w:pPr>
          </w:p>
        </w:tc>
        <w:tc>
          <w:tcPr>
            <w:tcW w:w="302" w:type="dxa"/>
            <w:shd w:val="clear" w:color="auto" w:fill="FFFFFF" w:themeFill="background1"/>
            <w:noWrap/>
            <w:vAlign w:val="bottom"/>
          </w:tcPr>
          <w:p w14:paraId="7360AEAC" w14:textId="77777777" w:rsidR="00286FD0" w:rsidRPr="008A52F4" w:rsidRDefault="00286FD0" w:rsidP="008E591D">
            <w:pPr>
              <w:spacing w:line="240" w:lineRule="auto"/>
              <w:ind w:left="-1134" w:right="424"/>
              <w:jc w:val="center"/>
              <w:rPr>
                <w:rFonts w:ascii="Calibri" w:eastAsia="Times New Roman" w:hAnsi="Calibri" w:cs="Calibri"/>
                <w:color w:val="FFFFFF" w:themeColor="background1"/>
                <w:sz w:val="22"/>
                <w:szCs w:val="22"/>
                <w:lang w:eastAsia="nl-NL"/>
              </w:rPr>
            </w:pPr>
          </w:p>
        </w:tc>
        <w:tc>
          <w:tcPr>
            <w:tcW w:w="302" w:type="dxa"/>
            <w:shd w:val="clear" w:color="auto" w:fill="FFFFFF" w:themeFill="background1"/>
            <w:noWrap/>
            <w:vAlign w:val="bottom"/>
          </w:tcPr>
          <w:p w14:paraId="5F19FD22" w14:textId="77777777" w:rsidR="00286FD0" w:rsidRPr="008A52F4" w:rsidRDefault="00286FD0" w:rsidP="008E591D">
            <w:pPr>
              <w:spacing w:line="240" w:lineRule="auto"/>
              <w:ind w:left="-1134" w:right="424"/>
              <w:jc w:val="center"/>
              <w:rPr>
                <w:rFonts w:ascii="Calibri" w:eastAsia="Times New Roman" w:hAnsi="Calibri" w:cs="Calibri"/>
                <w:color w:val="FFFFFF" w:themeColor="background1"/>
                <w:sz w:val="22"/>
                <w:szCs w:val="22"/>
                <w:lang w:eastAsia="nl-NL"/>
              </w:rPr>
            </w:pPr>
          </w:p>
        </w:tc>
        <w:tc>
          <w:tcPr>
            <w:tcW w:w="379" w:type="dxa"/>
            <w:shd w:val="clear" w:color="auto" w:fill="FFFFFF" w:themeFill="background1"/>
            <w:noWrap/>
            <w:vAlign w:val="bottom"/>
          </w:tcPr>
          <w:p w14:paraId="0310FCEA" w14:textId="77777777" w:rsidR="00286FD0" w:rsidRPr="008A52F4" w:rsidRDefault="00286FD0" w:rsidP="008E591D">
            <w:pPr>
              <w:spacing w:line="240" w:lineRule="auto"/>
              <w:ind w:left="-1134" w:right="424"/>
              <w:jc w:val="center"/>
              <w:rPr>
                <w:rFonts w:ascii="Calibri" w:eastAsia="Times New Roman" w:hAnsi="Calibri" w:cs="Calibri"/>
                <w:color w:val="FFFFFF" w:themeColor="background1"/>
                <w:sz w:val="22"/>
                <w:szCs w:val="22"/>
                <w:lang w:eastAsia="nl-NL"/>
              </w:rPr>
            </w:pPr>
          </w:p>
        </w:tc>
      </w:tr>
      <w:tr w:rsidR="00286FD0" w:rsidRPr="00AC2D45" w14:paraId="066F1924" w14:textId="77777777" w:rsidTr="008E591D">
        <w:trPr>
          <w:trHeight w:val="987"/>
        </w:trPr>
        <w:tc>
          <w:tcPr>
            <w:tcW w:w="479" w:type="dxa"/>
            <w:vAlign w:val="center"/>
          </w:tcPr>
          <w:p w14:paraId="0638F627" w14:textId="77777777" w:rsidR="00286FD0" w:rsidRDefault="00286FD0" w:rsidP="008E591D">
            <w:pPr>
              <w:spacing w:line="240" w:lineRule="auto"/>
              <w:ind w:left="-1134" w:right="424"/>
              <w:jc w:val="center"/>
              <w:rPr>
                <w:rFonts w:ascii="Calibri" w:eastAsia="Times New Roman" w:hAnsi="Calibri" w:cs="Calibri"/>
                <w:color w:val="000000"/>
                <w:sz w:val="22"/>
                <w:szCs w:val="22"/>
                <w:lang w:eastAsia="nl-NL"/>
              </w:rPr>
            </w:pPr>
          </w:p>
        </w:tc>
        <w:tc>
          <w:tcPr>
            <w:tcW w:w="4287" w:type="dxa"/>
            <w:shd w:val="clear" w:color="auto" w:fill="auto"/>
          </w:tcPr>
          <w:p w14:paraId="5247DDCE" w14:textId="77777777" w:rsidR="00286FD0" w:rsidRPr="0005768F" w:rsidRDefault="00286FD0" w:rsidP="008E591D">
            <w:pPr>
              <w:spacing w:line="240" w:lineRule="auto"/>
              <w:ind w:left="-1134" w:right="424"/>
              <w:jc w:val="center"/>
              <w:rPr>
                <w:rFonts w:ascii="Calibri" w:eastAsia="Times New Roman" w:hAnsi="Calibri" w:cs="Calibri"/>
                <w:color w:val="000000"/>
                <w:sz w:val="22"/>
                <w:szCs w:val="22"/>
                <w:lang w:eastAsia="nl-NL"/>
              </w:rPr>
            </w:pPr>
          </w:p>
        </w:tc>
        <w:tc>
          <w:tcPr>
            <w:tcW w:w="384" w:type="dxa"/>
            <w:shd w:val="clear" w:color="auto" w:fill="auto"/>
            <w:noWrap/>
            <w:vAlign w:val="bottom"/>
          </w:tcPr>
          <w:p w14:paraId="2A15050C" w14:textId="77777777" w:rsidR="00286FD0" w:rsidRPr="0005768F" w:rsidRDefault="00286FD0" w:rsidP="008E591D">
            <w:pPr>
              <w:spacing w:line="240" w:lineRule="auto"/>
              <w:ind w:left="-1134" w:right="424"/>
              <w:jc w:val="center"/>
              <w:rPr>
                <w:rFonts w:ascii="Calibri" w:eastAsia="Times New Roman" w:hAnsi="Calibri" w:cs="Calibri"/>
                <w:color w:val="000000"/>
                <w:sz w:val="22"/>
                <w:szCs w:val="22"/>
                <w:lang w:eastAsia="nl-NL"/>
              </w:rPr>
            </w:pPr>
          </w:p>
        </w:tc>
        <w:tc>
          <w:tcPr>
            <w:tcW w:w="384" w:type="dxa"/>
            <w:shd w:val="clear" w:color="auto" w:fill="auto"/>
            <w:noWrap/>
            <w:vAlign w:val="bottom"/>
          </w:tcPr>
          <w:p w14:paraId="036F75B4" w14:textId="77777777" w:rsidR="00286FD0" w:rsidRPr="0005768F" w:rsidRDefault="00286FD0" w:rsidP="008E591D">
            <w:pPr>
              <w:spacing w:line="240" w:lineRule="auto"/>
              <w:ind w:left="-1134" w:right="424"/>
              <w:jc w:val="center"/>
              <w:rPr>
                <w:rFonts w:ascii="Calibri" w:eastAsia="Times New Roman" w:hAnsi="Calibri" w:cs="Calibri"/>
                <w:color w:val="000000"/>
                <w:sz w:val="22"/>
                <w:szCs w:val="22"/>
                <w:lang w:eastAsia="nl-NL"/>
              </w:rPr>
            </w:pPr>
          </w:p>
        </w:tc>
        <w:tc>
          <w:tcPr>
            <w:tcW w:w="370" w:type="dxa"/>
            <w:shd w:val="clear" w:color="auto" w:fill="FFFFFF" w:themeFill="background1"/>
            <w:noWrap/>
            <w:vAlign w:val="bottom"/>
          </w:tcPr>
          <w:p w14:paraId="660333C9" w14:textId="77777777" w:rsidR="00286FD0" w:rsidRPr="008A52F4" w:rsidRDefault="00286FD0" w:rsidP="008E591D">
            <w:pPr>
              <w:spacing w:line="240" w:lineRule="auto"/>
              <w:ind w:left="-1134" w:right="424"/>
              <w:jc w:val="center"/>
              <w:rPr>
                <w:rFonts w:ascii="Calibri" w:eastAsia="Times New Roman" w:hAnsi="Calibri" w:cs="Calibri"/>
                <w:color w:val="FFFFFF" w:themeColor="background1"/>
                <w:sz w:val="22"/>
                <w:szCs w:val="22"/>
                <w:lang w:eastAsia="nl-NL"/>
              </w:rPr>
            </w:pPr>
          </w:p>
        </w:tc>
        <w:tc>
          <w:tcPr>
            <w:tcW w:w="2821" w:type="dxa"/>
            <w:shd w:val="clear" w:color="auto" w:fill="FFFFFF" w:themeFill="background1"/>
          </w:tcPr>
          <w:p w14:paraId="23E6851B" w14:textId="77777777" w:rsidR="00286FD0" w:rsidRPr="008A52F4" w:rsidRDefault="00286FD0" w:rsidP="008E591D">
            <w:pPr>
              <w:spacing w:line="240" w:lineRule="auto"/>
              <w:ind w:left="-1134" w:right="424"/>
              <w:jc w:val="center"/>
              <w:rPr>
                <w:rFonts w:ascii="Calibri" w:eastAsia="Times New Roman" w:hAnsi="Calibri" w:cs="Calibri"/>
                <w:color w:val="FFFFFF" w:themeColor="background1"/>
                <w:sz w:val="22"/>
                <w:szCs w:val="22"/>
                <w:lang w:eastAsia="nl-NL"/>
              </w:rPr>
            </w:pPr>
          </w:p>
        </w:tc>
        <w:tc>
          <w:tcPr>
            <w:tcW w:w="302" w:type="dxa"/>
            <w:shd w:val="clear" w:color="auto" w:fill="FFFFFF" w:themeFill="background1"/>
            <w:noWrap/>
            <w:vAlign w:val="bottom"/>
          </w:tcPr>
          <w:p w14:paraId="5D8D238A" w14:textId="77777777" w:rsidR="00286FD0" w:rsidRPr="008A52F4" w:rsidRDefault="00286FD0" w:rsidP="008E591D">
            <w:pPr>
              <w:spacing w:line="240" w:lineRule="auto"/>
              <w:ind w:left="-1134" w:right="424"/>
              <w:jc w:val="center"/>
              <w:rPr>
                <w:rFonts w:ascii="Calibri" w:eastAsia="Times New Roman" w:hAnsi="Calibri" w:cs="Calibri"/>
                <w:color w:val="FFFFFF" w:themeColor="background1"/>
                <w:sz w:val="22"/>
                <w:szCs w:val="22"/>
                <w:lang w:eastAsia="nl-NL"/>
              </w:rPr>
            </w:pPr>
          </w:p>
        </w:tc>
        <w:tc>
          <w:tcPr>
            <w:tcW w:w="302" w:type="dxa"/>
            <w:shd w:val="clear" w:color="auto" w:fill="FFFFFF" w:themeFill="background1"/>
            <w:noWrap/>
            <w:vAlign w:val="bottom"/>
          </w:tcPr>
          <w:p w14:paraId="0A9950F5" w14:textId="77777777" w:rsidR="00286FD0" w:rsidRPr="008A52F4" w:rsidRDefault="00286FD0" w:rsidP="008E591D">
            <w:pPr>
              <w:spacing w:line="240" w:lineRule="auto"/>
              <w:ind w:left="-1134" w:right="424"/>
              <w:jc w:val="center"/>
              <w:rPr>
                <w:rFonts w:ascii="Calibri" w:eastAsia="Times New Roman" w:hAnsi="Calibri" w:cs="Calibri"/>
                <w:color w:val="FFFFFF" w:themeColor="background1"/>
                <w:sz w:val="22"/>
                <w:szCs w:val="22"/>
                <w:lang w:eastAsia="nl-NL"/>
              </w:rPr>
            </w:pPr>
          </w:p>
        </w:tc>
        <w:tc>
          <w:tcPr>
            <w:tcW w:w="379" w:type="dxa"/>
            <w:shd w:val="clear" w:color="auto" w:fill="FFFFFF" w:themeFill="background1"/>
            <w:noWrap/>
            <w:vAlign w:val="bottom"/>
          </w:tcPr>
          <w:p w14:paraId="36C38917" w14:textId="77777777" w:rsidR="00286FD0" w:rsidRPr="008A52F4" w:rsidRDefault="00286FD0" w:rsidP="008E591D">
            <w:pPr>
              <w:spacing w:line="240" w:lineRule="auto"/>
              <w:ind w:left="-1134" w:right="424"/>
              <w:jc w:val="center"/>
              <w:rPr>
                <w:rFonts w:ascii="Calibri" w:eastAsia="Times New Roman" w:hAnsi="Calibri" w:cs="Calibri"/>
                <w:color w:val="FFFFFF" w:themeColor="background1"/>
                <w:sz w:val="22"/>
                <w:szCs w:val="22"/>
                <w:lang w:eastAsia="nl-NL"/>
              </w:rPr>
            </w:pPr>
          </w:p>
        </w:tc>
      </w:tr>
    </w:tbl>
    <w:p w14:paraId="6F242F20" w14:textId="77777777" w:rsidR="00286FD0" w:rsidRDefault="00286FD0" w:rsidP="00286FD0">
      <w:pPr>
        <w:ind w:left="-1134" w:right="424"/>
      </w:pPr>
    </w:p>
    <w:p w14:paraId="5A30CF8A" w14:textId="77777777" w:rsidR="00286FD0" w:rsidRPr="00A82827" w:rsidRDefault="00286FD0" w:rsidP="00286FD0">
      <w:pPr>
        <w:ind w:left="-1134" w:right="424"/>
        <w:rPr>
          <w:b/>
        </w:rPr>
      </w:pPr>
      <w:r w:rsidRPr="00A82827">
        <w:rPr>
          <w:b/>
        </w:rPr>
        <w:t>Legenda</w:t>
      </w:r>
    </w:p>
    <w:p w14:paraId="1D96D726" w14:textId="77777777" w:rsidR="00286FD0" w:rsidRDefault="00286FD0" w:rsidP="00286FD0">
      <w:pPr>
        <w:ind w:left="-1134" w:right="424"/>
      </w:pPr>
      <w:r>
        <w:t>K = Kans</w:t>
      </w:r>
    </w:p>
    <w:p w14:paraId="3EC88381" w14:textId="77777777" w:rsidR="00286FD0" w:rsidRDefault="00286FD0" w:rsidP="00286FD0">
      <w:pPr>
        <w:ind w:left="-1134" w:right="424"/>
      </w:pPr>
      <w:r>
        <w:t>I = Impact</w:t>
      </w:r>
    </w:p>
    <w:p w14:paraId="2D69B645" w14:textId="77777777" w:rsidR="00286FD0" w:rsidRPr="002D57C8" w:rsidRDefault="00286FD0" w:rsidP="00286FD0">
      <w:pPr>
        <w:ind w:left="-1134" w:right="424"/>
        <w:rPr>
          <w:lang w:val="en-GB"/>
        </w:rPr>
      </w:pPr>
      <w:r w:rsidRPr="002D57C8">
        <w:rPr>
          <w:lang w:val="en-GB"/>
        </w:rPr>
        <w:t>R = Risico (= K*I)</w:t>
      </w:r>
      <w:r w:rsidRPr="002D57C8">
        <w:rPr>
          <w:lang w:val="en-GB"/>
        </w:rPr>
        <w:br/>
        <w:t>RR = Rest-</w:t>
      </w:r>
      <w:proofErr w:type="spellStart"/>
      <w:r w:rsidRPr="002B4D16">
        <w:rPr>
          <w:lang w:val="en-US"/>
        </w:rPr>
        <w:t>risico</w:t>
      </w:r>
      <w:proofErr w:type="spellEnd"/>
      <w:r w:rsidRPr="002D57C8">
        <w:rPr>
          <w:lang w:val="en-GB"/>
        </w:rPr>
        <w:t xml:space="preserve"> (= K*I)</w:t>
      </w:r>
    </w:p>
    <w:p w14:paraId="4B8236B4" w14:textId="77777777" w:rsidR="00286FD0" w:rsidRDefault="00286FD0" w:rsidP="00286FD0">
      <w:pPr>
        <w:ind w:left="-1134" w:right="424"/>
        <w:rPr>
          <w:rFonts w:asciiTheme="majorHAnsi" w:hAnsiTheme="majorHAnsi"/>
        </w:rPr>
      </w:pPr>
      <w:r w:rsidRPr="008A52F4">
        <w:t>Een volledig overzicht van de risico’s is opgenomen in hoofdstuk 6.</w:t>
      </w:r>
      <w:r>
        <w:rPr>
          <w:color w:val="883486" w:themeColor="background2"/>
          <w:sz w:val="28"/>
        </w:rPr>
        <w:t xml:space="preserve"> </w:t>
      </w:r>
      <w:r>
        <w:br w:type="page"/>
      </w:r>
    </w:p>
    <w:p w14:paraId="5D7975B9" w14:textId="77777777" w:rsidR="00286FD0" w:rsidRDefault="00286FD0" w:rsidP="00286FD0">
      <w:pPr>
        <w:pStyle w:val="MIInhoudsopgaveKop"/>
        <w:ind w:left="-1134" w:right="424"/>
        <w:rPr>
          <w:noProof/>
        </w:rPr>
      </w:pPr>
      <w:r>
        <w:lastRenderedPageBreak/>
        <w:t>Inhoudsopgave</w:t>
      </w:r>
      <w:r>
        <w:rPr>
          <w:b/>
        </w:rPr>
        <w:fldChar w:fldCharType="begin"/>
      </w:r>
      <w:r>
        <w:instrText xml:space="preserve"> TOC \h \z \t "Heading 1</w:instrText>
      </w:r>
      <w:r>
        <w:fldChar w:fldCharType="begin"/>
      </w:r>
      <w:r>
        <w:instrText xml:space="preserve"> IF</w:instrText>
      </w:r>
      <w:r>
        <w:fldChar w:fldCharType="begin"/>
      </w:r>
      <w:r>
        <w:instrText xml:space="preserve"> =product(2;3)</w:instrText>
      </w:r>
      <w:r>
        <w:fldChar w:fldCharType="separate"/>
      </w:r>
      <w:r>
        <w:rPr>
          <w:b/>
          <w:bCs/>
          <w:noProof/>
        </w:rPr>
        <w:instrText>!Syntaxisfout, ;</w:instrText>
      </w:r>
      <w:r>
        <w:fldChar w:fldCharType="end"/>
      </w:r>
      <w:r>
        <w:instrText xml:space="preserve">= 6 ";" "," </w:instrText>
      </w:r>
      <w:r>
        <w:fldChar w:fldCharType="separate"/>
      </w:r>
      <w:r>
        <w:rPr>
          <w:noProof/>
        </w:rPr>
        <w:instrText>,</w:instrText>
      </w:r>
      <w:r>
        <w:fldChar w:fldCharType="end"/>
      </w:r>
      <w:r>
        <w:instrText>1</w:instrText>
      </w:r>
      <w:r>
        <w:fldChar w:fldCharType="begin"/>
      </w:r>
      <w:r>
        <w:instrText xml:space="preserve"> IF</w:instrText>
      </w:r>
      <w:r>
        <w:fldChar w:fldCharType="begin"/>
      </w:r>
      <w:r>
        <w:instrText xml:space="preserve"> =product(2;3)</w:instrText>
      </w:r>
      <w:r>
        <w:fldChar w:fldCharType="separate"/>
      </w:r>
      <w:r>
        <w:rPr>
          <w:b/>
          <w:bCs/>
          <w:noProof/>
        </w:rPr>
        <w:instrText>!Syntaxisfout, ;</w:instrText>
      </w:r>
      <w:r>
        <w:fldChar w:fldCharType="end"/>
      </w:r>
      <w:r>
        <w:instrText xml:space="preserve">= 6 ";" "," </w:instrText>
      </w:r>
      <w:r>
        <w:fldChar w:fldCharType="separate"/>
      </w:r>
      <w:r>
        <w:rPr>
          <w:noProof/>
        </w:rPr>
        <w:instrText>,</w:instrText>
      </w:r>
      <w:r>
        <w:fldChar w:fldCharType="end"/>
      </w:r>
      <w:r>
        <w:instrText>Heading 2</w:instrText>
      </w:r>
      <w:r>
        <w:fldChar w:fldCharType="begin"/>
      </w:r>
      <w:r>
        <w:instrText xml:space="preserve"> IF</w:instrText>
      </w:r>
      <w:r>
        <w:fldChar w:fldCharType="begin"/>
      </w:r>
      <w:r>
        <w:instrText xml:space="preserve"> =product(2;3)</w:instrText>
      </w:r>
      <w:r>
        <w:fldChar w:fldCharType="separate"/>
      </w:r>
      <w:r>
        <w:rPr>
          <w:b/>
          <w:bCs/>
          <w:noProof/>
        </w:rPr>
        <w:instrText>!Syntaxisfout, ;</w:instrText>
      </w:r>
      <w:r>
        <w:fldChar w:fldCharType="end"/>
      </w:r>
      <w:r>
        <w:instrText xml:space="preserve">= 6 ";" "," </w:instrText>
      </w:r>
      <w:r>
        <w:fldChar w:fldCharType="separate"/>
      </w:r>
      <w:r>
        <w:rPr>
          <w:noProof/>
        </w:rPr>
        <w:instrText>,</w:instrText>
      </w:r>
      <w:r>
        <w:fldChar w:fldCharType="end"/>
      </w:r>
      <w:r>
        <w:instrText>2</w:instrText>
      </w:r>
      <w:r>
        <w:fldChar w:fldCharType="begin"/>
      </w:r>
      <w:r>
        <w:instrText xml:space="preserve"> IF</w:instrText>
      </w:r>
      <w:r>
        <w:fldChar w:fldCharType="begin"/>
      </w:r>
      <w:r>
        <w:instrText xml:space="preserve"> =product(2;3)</w:instrText>
      </w:r>
      <w:r>
        <w:fldChar w:fldCharType="separate"/>
      </w:r>
      <w:r>
        <w:rPr>
          <w:b/>
          <w:bCs/>
          <w:noProof/>
        </w:rPr>
        <w:instrText>!Syntaxisfout, ;</w:instrText>
      </w:r>
      <w:r>
        <w:fldChar w:fldCharType="end"/>
      </w:r>
      <w:r>
        <w:instrText xml:space="preserve">= 6 ";" "," </w:instrText>
      </w:r>
      <w:r>
        <w:fldChar w:fldCharType="separate"/>
      </w:r>
      <w:r>
        <w:rPr>
          <w:noProof/>
        </w:rPr>
        <w:instrText>,</w:instrText>
      </w:r>
      <w:r>
        <w:fldChar w:fldCharType="end"/>
      </w:r>
      <w:r>
        <w:instrText>Heading 3</w:instrText>
      </w:r>
      <w:r>
        <w:fldChar w:fldCharType="begin"/>
      </w:r>
      <w:r>
        <w:instrText xml:space="preserve"> IF</w:instrText>
      </w:r>
      <w:r>
        <w:fldChar w:fldCharType="begin"/>
      </w:r>
      <w:r>
        <w:instrText xml:space="preserve"> =product(2;3)</w:instrText>
      </w:r>
      <w:r>
        <w:fldChar w:fldCharType="separate"/>
      </w:r>
      <w:r>
        <w:rPr>
          <w:b/>
          <w:bCs/>
          <w:noProof/>
        </w:rPr>
        <w:instrText>!Syntaxisfout, ;</w:instrText>
      </w:r>
      <w:r>
        <w:fldChar w:fldCharType="end"/>
      </w:r>
      <w:r>
        <w:instrText xml:space="preserve">= 6 ";" "," </w:instrText>
      </w:r>
      <w:r>
        <w:fldChar w:fldCharType="separate"/>
      </w:r>
      <w:r>
        <w:rPr>
          <w:noProof/>
        </w:rPr>
        <w:instrText>,</w:instrText>
      </w:r>
      <w:r>
        <w:fldChar w:fldCharType="end"/>
      </w:r>
      <w:r>
        <w:instrText>3;Kop 1</w:instrText>
      </w:r>
      <w:r>
        <w:fldChar w:fldCharType="begin"/>
      </w:r>
      <w:r>
        <w:instrText xml:space="preserve"> IF</w:instrText>
      </w:r>
      <w:r>
        <w:fldChar w:fldCharType="begin"/>
      </w:r>
      <w:r>
        <w:instrText xml:space="preserve"> =product(2;3)</w:instrText>
      </w:r>
      <w:r>
        <w:fldChar w:fldCharType="separate"/>
      </w:r>
      <w:r>
        <w:rPr>
          <w:b/>
          <w:bCs/>
          <w:noProof/>
        </w:rPr>
        <w:instrText>!Syntaxisfout, ;</w:instrText>
      </w:r>
      <w:r>
        <w:fldChar w:fldCharType="end"/>
      </w:r>
      <w:r>
        <w:instrText xml:space="preserve">= 6 ";" "," </w:instrText>
      </w:r>
      <w:r>
        <w:fldChar w:fldCharType="separate"/>
      </w:r>
      <w:r>
        <w:rPr>
          <w:noProof/>
        </w:rPr>
        <w:instrText>,</w:instrText>
      </w:r>
      <w:r>
        <w:fldChar w:fldCharType="end"/>
      </w:r>
      <w:r>
        <w:instrText>1</w:instrText>
      </w:r>
      <w:r>
        <w:fldChar w:fldCharType="begin"/>
      </w:r>
      <w:r>
        <w:instrText xml:space="preserve"> IF</w:instrText>
      </w:r>
      <w:r>
        <w:fldChar w:fldCharType="begin"/>
      </w:r>
      <w:r>
        <w:instrText xml:space="preserve"> =product(2;3)</w:instrText>
      </w:r>
      <w:r>
        <w:fldChar w:fldCharType="separate"/>
      </w:r>
      <w:r>
        <w:rPr>
          <w:b/>
          <w:bCs/>
          <w:noProof/>
        </w:rPr>
        <w:instrText>!Syntaxisfout, ;</w:instrText>
      </w:r>
      <w:r>
        <w:fldChar w:fldCharType="end"/>
      </w:r>
      <w:r>
        <w:instrText xml:space="preserve">= 6 ";" "," </w:instrText>
      </w:r>
      <w:r>
        <w:fldChar w:fldCharType="separate"/>
      </w:r>
      <w:r>
        <w:rPr>
          <w:noProof/>
        </w:rPr>
        <w:instrText>,</w:instrText>
      </w:r>
      <w:r>
        <w:fldChar w:fldCharType="end"/>
      </w:r>
      <w:r>
        <w:instrText>Kop 2</w:instrText>
      </w:r>
      <w:r>
        <w:fldChar w:fldCharType="begin"/>
      </w:r>
      <w:r>
        <w:instrText xml:space="preserve"> IF</w:instrText>
      </w:r>
      <w:r>
        <w:fldChar w:fldCharType="begin"/>
      </w:r>
      <w:r>
        <w:instrText xml:space="preserve"> =product(2;3)</w:instrText>
      </w:r>
      <w:r>
        <w:fldChar w:fldCharType="separate"/>
      </w:r>
      <w:r>
        <w:rPr>
          <w:b/>
          <w:bCs/>
          <w:noProof/>
        </w:rPr>
        <w:instrText>!Syntaxisfout, ;</w:instrText>
      </w:r>
      <w:r>
        <w:fldChar w:fldCharType="end"/>
      </w:r>
      <w:r>
        <w:instrText xml:space="preserve">= 6 ";" "," </w:instrText>
      </w:r>
      <w:r>
        <w:fldChar w:fldCharType="separate"/>
      </w:r>
      <w:r>
        <w:rPr>
          <w:noProof/>
        </w:rPr>
        <w:instrText>,</w:instrText>
      </w:r>
      <w:r>
        <w:fldChar w:fldCharType="end"/>
      </w:r>
      <w:r>
        <w:instrText>2</w:instrText>
      </w:r>
      <w:r>
        <w:fldChar w:fldCharType="begin"/>
      </w:r>
      <w:r>
        <w:instrText xml:space="preserve"> IF</w:instrText>
      </w:r>
      <w:r>
        <w:fldChar w:fldCharType="begin"/>
      </w:r>
      <w:r>
        <w:instrText xml:space="preserve"> =product(2;3)</w:instrText>
      </w:r>
      <w:r>
        <w:fldChar w:fldCharType="separate"/>
      </w:r>
      <w:r>
        <w:rPr>
          <w:b/>
          <w:bCs/>
          <w:noProof/>
        </w:rPr>
        <w:instrText>!Syntaxisfout, ;</w:instrText>
      </w:r>
      <w:r>
        <w:fldChar w:fldCharType="end"/>
      </w:r>
      <w:r>
        <w:instrText xml:space="preserve">= 6 ";" "," </w:instrText>
      </w:r>
      <w:r>
        <w:fldChar w:fldCharType="separate"/>
      </w:r>
      <w:r>
        <w:rPr>
          <w:noProof/>
        </w:rPr>
        <w:instrText>,</w:instrText>
      </w:r>
      <w:r>
        <w:fldChar w:fldCharType="end"/>
      </w:r>
      <w:r>
        <w:instrText>Kop 3</w:instrText>
      </w:r>
      <w:r>
        <w:fldChar w:fldCharType="begin"/>
      </w:r>
      <w:r>
        <w:instrText xml:space="preserve"> IF</w:instrText>
      </w:r>
      <w:r>
        <w:fldChar w:fldCharType="begin"/>
      </w:r>
      <w:r>
        <w:instrText xml:space="preserve"> =product(2;3)</w:instrText>
      </w:r>
      <w:r>
        <w:fldChar w:fldCharType="separate"/>
      </w:r>
      <w:r>
        <w:rPr>
          <w:b/>
          <w:bCs/>
          <w:noProof/>
        </w:rPr>
        <w:instrText>!Syntaxisfout, ;</w:instrText>
      </w:r>
      <w:r>
        <w:fldChar w:fldCharType="end"/>
      </w:r>
      <w:r>
        <w:instrText xml:space="preserve">= 6 ";" "," </w:instrText>
      </w:r>
      <w:r>
        <w:fldChar w:fldCharType="separate"/>
      </w:r>
      <w:r>
        <w:rPr>
          <w:noProof/>
        </w:rPr>
        <w:instrText>,</w:instrText>
      </w:r>
      <w:r>
        <w:fldChar w:fldCharType="end"/>
      </w:r>
      <w:r>
        <w:instrText>3</w:instrText>
      </w:r>
      <w:r>
        <w:fldChar w:fldCharType="begin"/>
      </w:r>
      <w:r>
        <w:instrText xml:space="preserve"> IF</w:instrText>
      </w:r>
      <w:r>
        <w:fldChar w:fldCharType="begin"/>
      </w:r>
      <w:r>
        <w:instrText xml:space="preserve"> =product(2;3)</w:instrText>
      </w:r>
      <w:r>
        <w:fldChar w:fldCharType="separate"/>
      </w:r>
      <w:r>
        <w:rPr>
          <w:b/>
          <w:bCs/>
          <w:noProof/>
        </w:rPr>
        <w:instrText>!Syntaxisfout, ;</w:instrText>
      </w:r>
      <w:r>
        <w:fldChar w:fldCharType="end"/>
      </w:r>
      <w:r>
        <w:instrText xml:space="preserve">= 6 ";" "," </w:instrText>
      </w:r>
      <w:r>
        <w:fldChar w:fldCharType="separate"/>
      </w:r>
      <w:r>
        <w:rPr>
          <w:noProof/>
        </w:rPr>
        <w:instrText>,</w:instrText>
      </w:r>
      <w:r>
        <w:fldChar w:fldCharType="end"/>
      </w:r>
      <w:r>
        <w:instrText>MI_ZN1</w:instrText>
      </w:r>
      <w:r>
        <w:fldChar w:fldCharType="begin"/>
      </w:r>
      <w:r>
        <w:instrText xml:space="preserve"> IF</w:instrText>
      </w:r>
      <w:r>
        <w:fldChar w:fldCharType="begin"/>
      </w:r>
      <w:r>
        <w:instrText xml:space="preserve"> =product(2;3)</w:instrText>
      </w:r>
      <w:r>
        <w:fldChar w:fldCharType="separate"/>
      </w:r>
      <w:r>
        <w:rPr>
          <w:b/>
          <w:bCs/>
          <w:noProof/>
        </w:rPr>
        <w:instrText>!Syntaxisfout, ;</w:instrText>
      </w:r>
      <w:r>
        <w:fldChar w:fldCharType="end"/>
      </w:r>
      <w:r>
        <w:instrText xml:space="preserve">= 6 ";" "," </w:instrText>
      </w:r>
      <w:r>
        <w:fldChar w:fldCharType="separate"/>
      </w:r>
      <w:r>
        <w:rPr>
          <w:noProof/>
        </w:rPr>
        <w:instrText>,</w:instrText>
      </w:r>
      <w:r>
        <w:fldChar w:fldCharType="end"/>
      </w:r>
      <w:r>
        <w:instrText>5</w:instrText>
      </w:r>
      <w:r>
        <w:fldChar w:fldCharType="begin"/>
      </w:r>
      <w:r>
        <w:instrText xml:space="preserve"> IF</w:instrText>
      </w:r>
      <w:r>
        <w:fldChar w:fldCharType="begin"/>
      </w:r>
      <w:r>
        <w:instrText xml:space="preserve"> =product(2;3)</w:instrText>
      </w:r>
      <w:r>
        <w:fldChar w:fldCharType="separate"/>
      </w:r>
      <w:r>
        <w:rPr>
          <w:b/>
          <w:bCs/>
          <w:noProof/>
        </w:rPr>
        <w:instrText>!Syntaxisfout, ;</w:instrText>
      </w:r>
      <w:r>
        <w:fldChar w:fldCharType="end"/>
      </w:r>
      <w:r>
        <w:instrText xml:space="preserve">= 6 ";" "," </w:instrText>
      </w:r>
      <w:r>
        <w:fldChar w:fldCharType="separate"/>
      </w:r>
      <w:r>
        <w:rPr>
          <w:noProof/>
        </w:rPr>
        <w:instrText>,</w:instrText>
      </w:r>
      <w:r>
        <w:fldChar w:fldCharType="end"/>
      </w:r>
      <w:r>
        <w:instrText>MI_ZN2</w:instrText>
      </w:r>
      <w:r>
        <w:fldChar w:fldCharType="begin"/>
      </w:r>
      <w:r>
        <w:instrText xml:space="preserve"> IF</w:instrText>
      </w:r>
      <w:r>
        <w:fldChar w:fldCharType="begin"/>
      </w:r>
      <w:r>
        <w:instrText xml:space="preserve"> =product(2;3)</w:instrText>
      </w:r>
      <w:r>
        <w:fldChar w:fldCharType="separate"/>
      </w:r>
      <w:r>
        <w:rPr>
          <w:b/>
          <w:bCs/>
          <w:noProof/>
        </w:rPr>
        <w:instrText>!Syntaxisfout, ;</w:instrText>
      </w:r>
      <w:r>
        <w:fldChar w:fldCharType="end"/>
      </w:r>
      <w:r>
        <w:instrText xml:space="preserve">= 6 ";" "," </w:instrText>
      </w:r>
      <w:r>
        <w:fldChar w:fldCharType="separate"/>
      </w:r>
      <w:r>
        <w:rPr>
          <w:noProof/>
        </w:rPr>
        <w:instrText>,</w:instrText>
      </w:r>
      <w:r>
        <w:fldChar w:fldCharType="end"/>
      </w:r>
      <w:r>
        <w:instrText>6</w:instrText>
      </w:r>
      <w:r>
        <w:fldChar w:fldCharType="begin"/>
      </w:r>
      <w:r>
        <w:instrText xml:space="preserve"> IF</w:instrText>
      </w:r>
      <w:r>
        <w:fldChar w:fldCharType="begin"/>
      </w:r>
      <w:r>
        <w:instrText xml:space="preserve"> =product(2;3)</w:instrText>
      </w:r>
      <w:r>
        <w:fldChar w:fldCharType="separate"/>
      </w:r>
      <w:r>
        <w:rPr>
          <w:b/>
          <w:bCs/>
          <w:noProof/>
        </w:rPr>
        <w:instrText>!Syntaxisfout, ;</w:instrText>
      </w:r>
      <w:r>
        <w:fldChar w:fldCharType="end"/>
      </w:r>
      <w:r>
        <w:instrText xml:space="preserve">= 6 ";" "," </w:instrText>
      </w:r>
      <w:r>
        <w:fldChar w:fldCharType="separate"/>
      </w:r>
      <w:r>
        <w:rPr>
          <w:noProof/>
        </w:rPr>
        <w:instrText>,</w:instrText>
      </w:r>
      <w:r>
        <w:fldChar w:fldCharType="end"/>
      </w:r>
      <w:r>
        <w:instrText>MI_ZN3</w:instrText>
      </w:r>
      <w:r>
        <w:fldChar w:fldCharType="begin"/>
      </w:r>
      <w:r>
        <w:instrText xml:space="preserve"> IF</w:instrText>
      </w:r>
      <w:r>
        <w:fldChar w:fldCharType="begin"/>
      </w:r>
      <w:r>
        <w:instrText xml:space="preserve"> =product(2;3)</w:instrText>
      </w:r>
      <w:r>
        <w:fldChar w:fldCharType="separate"/>
      </w:r>
      <w:r>
        <w:rPr>
          <w:b/>
          <w:bCs/>
          <w:noProof/>
        </w:rPr>
        <w:instrText>!Syntaxisfout, ;</w:instrText>
      </w:r>
      <w:r>
        <w:fldChar w:fldCharType="end"/>
      </w:r>
      <w:r>
        <w:instrText xml:space="preserve">= 6 ";" "," </w:instrText>
      </w:r>
      <w:r>
        <w:fldChar w:fldCharType="separate"/>
      </w:r>
      <w:r>
        <w:rPr>
          <w:noProof/>
        </w:rPr>
        <w:instrText>,</w:instrText>
      </w:r>
      <w:r>
        <w:fldChar w:fldCharType="end"/>
      </w:r>
      <w:r>
        <w:instrText>7</w:instrText>
      </w:r>
      <w:r>
        <w:fldChar w:fldCharType="begin"/>
      </w:r>
      <w:r>
        <w:instrText xml:space="preserve"> IF</w:instrText>
      </w:r>
      <w:r>
        <w:fldChar w:fldCharType="begin"/>
      </w:r>
      <w:r>
        <w:instrText xml:space="preserve"> =product(2;3)</w:instrText>
      </w:r>
      <w:r>
        <w:fldChar w:fldCharType="separate"/>
      </w:r>
      <w:r>
        <w:rPr>
          <w:b/>
          <w:bCs/>
          <w:noProof/>
        </w:rPr>
        <w:instrText>!Syntaxisfout, ;</w:instrText>
      </w:r>
      <w:r>
        <w:fldChar w:fldCharType="end"/>
      </w:r>
      <w:r>
        <w:instrText xml:space="preserve">= 6 ";" "," </w:instrText>
      </w:r>
      <w:r>
        <w:fldChar w:fldCharType="separate"/>
      </w:r>
      <w:r>
        <w:rPr>
          <w:noProof/>
        </w:rPr>
        <w:instrText>,</w:instrText>
      </w:r>
      <w:r>
        <w:fldChar w:fldCharType="end"/>
      </w:r>
      <w:r>
        <w:instrText>MI_Bijlage</w:instrText>
      </w:r>
      <w:r>
        <w:fldChar w:fldCharType="begin"/>
      </w:r>
      <w:r>
        <w:instrText xml:space="preserve"> IF</w:instrText>
      </w:r>
      <w:r>
        <w:fldChar w:fldCharType="begin"/>
      </w:r>
      <w:r>
        <w:instrText xml:space="preserve"> =product(2;3)</w:instrText>
      </w:r>
      <w:r>
        <w:fldChar w:fldCharType="separate"/>
      </w:r>
      <w:r>
        <w:rPr>
          <w:b/>
          <w:bCs/>
          <w:noProof/>
        </w:rPr>
        <w:instrText>!Syntaxisfout, ;</w:instrText>
      </w:r>
      <w:r>
        <w:fldChar w:fldCharType="end"/>
      </w:r>
      <w:r>
        <w:instrText xml:space="preserve">= 6 ";" "," </w:instrText>
      </w:r>
      <w:r>
        <w:fldChar w:fldCharType="separate"/>
      </w:r>
      <w:r>
        <w:rPr>
          <w:noProof/>
        </w:rPr>
        <w:instrText>,</w:instrText>
      </w:r>
      <w:r>
        <w:fldChar w:fldCharType="end"/>
      </w:r>
      <w:r>
        <w:instrText xml:space="preserve">4"  </w:instrText>
      </w:r>
      <w:r>
        <w:rPr>
          <w:b/>
        </w:rPr>
        <w:fldChar w:fldCharType="separate"/>
      </w:r>
    </w:p>
    <w:p w14:paraId="17A62E59" w14:textId="6C2A7B1D" w:rsidR="00286FD0" w:rsidRPr="00862197" w:rsidRDefault="00BF2F3E" w:rsidP="00286FD0">
      <w:pPr>
        <w:pStyle w:val="Inhopg5"/>
        <w:rPr>
          <w:rFonts w:eastAsiaTheme="minorEastAsia"/>
          <w:b w:val="0"/>
          <w:noProof/>
          <w:color w:val="0082A6" w:themeColor="accent1"/>
          <w:spacing w:val="0"/>
          <w:szCs w:val="22"/>
          <w:lang w:eastAsia="ja-JP"/>
        </w:rPr>
      </w:pPr>
      <w:hyperlink w:anchor="_Toc71093027" w:history="1">
        <w:r w:rsidR="00862197" w:rsidRPr="00862197">
          <w:rPr>
            <w:rStyle w:val="Hyperlink"/>
            <w:noProof/>
            <w:color w:val="0082A6" w:themeColor="accent1"/>
          </w:rPr>
          <w:t>MANAGEMENTSAMENVATTING</w:t>
        </w:r>
        <w:r w:rsidR="00862197" w:rsidRPr="00862197">
          <w:rPr>
            <w:noProof/>
            <w:webHidden/>
            <w:color w:val="0082A6" w:themeColor="accent1"/>
          </w:rPr>
          <w:tab/>
        </w:r>
        <w:r w:rsidR="00286FD0" w:rsidRPr="00862197">
          <w:rPr>
            <w:noProof/>
            <w:webHidden/>
            <w:color w:val="0082A6" w:themeColor="accent1"/>
          </w:rPr>
          <w:fldChar w:fldCharType="begin"/>
        </w:r>
        <w:r w:rsidR="00286FD0" w:rsidRPr="00862197">
          <w:rPr>
            <w:noProof/>
            <w:webHidden/>
            <w:color w:val="0082A6" w:themeColor="accent1"/>
          </w:rPr>
          <w:instrText xml:space="preserve"> PAGEREF _Toc71093027 \h </w:instrText>
        </w:r>
        <w:r w:rsidR="00286FD0" w:rsidRPr="00862197">
          <w:rPr>
            <w:noProof/>
            <w:webHidden/>
            <w:color w:val="0082A6" w:themeColor="accent1"/>
          </w:rPr>
        </w:r>
        <w:r w:rsidR="00286FD0" w:rsidRPr="00862197">
          <w:rPr>
            <w:noProof/>
            <w:webHidden/>
            <w:color w:val="0082A6" w:themeColor="accent1"/>
          </w:rPr>
          <w:fldChar w:fldCharType="separate"/>
        </w:r>
        <w:r w:rsidR="00862197" w:rsidRPr="00862197">
          <w:rPr>
            <w:noProof/>
            <w:webHidden/>
            <w:color w:val="0082A6" w:themeColor="accent1"/>
          </w:rPr>
          <w:t>2</w:t>
        </w:r>
        <w:r w:rsidR="00286FD0" w:rsidRPr="00862197">
          <w:rPr>
            <w:noProof/>
            <w:webHidden/>
            <w:color w:val="0082A6" w:themeColor="accent1"/>
          </w:rPr>
          <w:fldChar w:fldCharType="end"/>
        </w:r>
      </w:hyperlink>
    </w:p>
    <w:p w14:paraId="5D4CD4A3" w14:textId="77777777" w:rsidR="00286FD0" w:rsidRDefault="00BF2F3E" w:rsidP="00286FD0">
      <w:pPr>
        <w:pStyle w:val="Inhopg2"/>
        <w:rPr>
          <w:rFonts w:eastAsiaTheme="minorEastAsia"/>
          <w:noProof/>
          <w:sz w:val="22"/>
          <w:szCs w:val="22"/>
          <w:lang w:eastAsia="ja-JP"/>
        </w:rPr>
      </w:pPr>
      <w:hyperlink w:anchor="_Toc71093028" w:history="1">
        <w:r w:rsidR="00286FD0" w:rsidRPr="0000659A">
          <w:rPr>
            <w:rStyle w:val="Hyperlink"/>
            <w:noProof/>
          </w:rPr>
          <w:t>2.1</w:t>
        </w:r>
        <w:r w:rsidR="00286FD0">
          <w:rPr>
            <w:rFonts w:eastAsiaTheme="minorEastAsia"/>
            <w:noProof/>
            <w:sz w:val="22"/>
            <w:szCs w:val="22"/>
            <w:lang w:eastAsia="ja-JP"/>
          </w:rPr>
          <w:tab/>
        </w:r>
        <w:r w:rsidR="00286FD0" w:rsidRPr="0000659A">
          <w:rPr>
            <w:rStyle w:val="Hyperlink"/>
            <w:noProof/>
          </w:rPr>
          <w:t>Doel EVA</w:t>
        </w:r>
        <w:r w:rsidR="00286FD0">
          <w:rPr>
            <w:noProof/>
            <w:webHidden/>
          </w:rPr>
          <w:tab/>
        </w:r>
        <w:r w:rsidR="00286FD0">
          <w:rPr>
            <w:noProof/>
            <w:webHidden/>
          </w:rPr>
          <w:fldChar w:fldCharType="begin"/>
        </w:r>
        <w:r w:rsidR="00286FD0">
          <w:rPr>
            <w:noProof/>
            <w:webHidden/>
          </w:rPr>
          <w:instrText xml:space="preserve"> PAGEREF _Toc71093028 \h </w:instrText>
        </w:r>
        <w:r w:rsidR="00286FD0">
          <w:rPr>
            <w:noProof/>
            <w:webHidden/>
          </w:rPr>
        </w:r>
        <w:r w:rsidR="00286FD0">
          <w:rPr>
            <w:noProof/>
            <w:webHidden/>
          </w:rPr>
          <w:fldChar w:fldCharType="separate"/>
        </w:r>
        <w:r w:rsidR="00286FD0">
          <w:rPr>
            <w:noProof/>
            <w:webHidden/>
          </w:rPr>
          <w:t>4</w:t>
        </w:r>
        <w:r w:rsidR="00286FD0">
          <w:rPr>
            <w:noProof/>
            <w:webHidden/>
          </w:rPr>
          <w:fldChar w:fldCharType="end"/>
        </w:r>
      </w:hyperlink>
    </w:p>
    <w:p w14:paraId="678655EB" w14:textId="77777777" w:rsidR="00286FD0" w:rsidRDefault="00BF2F3E" w:rsidP="00286FD0">
      <w:pPr>
        <w:pStyle w:val="Inhopg2"/>
        <w:rPr>
          <w:rFonts w:eastAsiaTheme="minorEastAsia"/>
          <w:noProof/>
          <w:sz w:val="22"/>
          <w:szCs w:val="22"/>
          <w:lang w:eastAsia="ja-JP"/>
        </w:rPr>
      </w:pPr>
      <w:hyperlink w:anchor="_Toc71093029" w:history="1">
        <w:r w:rsidR="00286FD0" w:rsidRPr="0000659A">
          <w:rPr>
            <w:rStyle w:val="Hyperlink"/>
            <w:noProof/>
          </w:rPr>
          <w:t>3.1</w:t>
        </w:r>
        <w:r w:rsidR="00286FD0">
          <w:rPr>
            <w:rFonts w:eastAsiaTheme="minorEastAsia"/>
            <w:noProof/>
            <w:sz w:val="22"/>
            <w:szCs w:val="22"/>
            <w:lang w:eastAsia="ja-JP"/>
          </w:rPr>
          <w:tab/>
        </w:r>
        <w:r w:rsidR="00286FD0" w:rsidRPr="0000659A">
          <w:rPr>
            <w:rStyle w:val="Hyperlink"/>
            <w:noProof/>
          </w:rPr>
          <w:t>Het algoritme</w:t>
        </w:r>
        <w:r w:rsidR="00286FD0">
          <w:rPr>
            <w:noProof/>
            <w:webHidden/>
          </w:rPr>
          <w:tab/>
        </w:r>
        <w:r w:rsidR="00286FD0">
          <w:rPr>
            <w:noProof/>
            <w:webHidden/>
          </w:rPr>
          <w:fldChar w:fldCharType="begin"/>
        </w:r>
        <w:r w:rsidR="00286FD0">
          <w:rPr>
            <w:noProof/>
            <w:webHidden/>
          </w:rPr>
          <w:instrText xml:space="preserve"> PAGEREF _Toc71093029 \h </w:instrText>
        </w:r>
        <w:r w:rsidR="00286FD0">
          <w:rPr>
            <w:noProof/>
            <w:webHidden/>
          </w:rPr>
        </w:r>
        <w:r w:rsidR="00286FD0">
          <w:rPr>
            <w:noProof/>
            <w:webHidden/>
          </w:rPr>
          <w:fldChar w:fldCharType="separate"/>
        </w:r>
        <w:r w:rsidR="00286FD0">
          <w:rPr>
            <w:noProof/>
            <w:webHidden/>
          </w:rPr>
          <w:t>4</w:t>
        </w:r>
        <w:r w:rsidR="00286FD0">
          <w:rPr>
            <w:noProof/>
            <w:webHidden/>
          </w:rPr>
          <w:fldChar w:fldCharType="end"/>
        </w:r>
      </w:hyperlink>
    </w:p>
    <w:p w14:paraId="279AF702" w14:textId="77777777" w:rsidR="00286FD0" w:rsidRDefault="00BF2F3E" w:rsidP="00286FD0">
      <w:pPr>
        <w:pStyle w:val="Inhopg2"/>
        <w:rPr>
          <w:rFonts w:eastAsiaTheme="minorEastAsia"/>
          <w:noProof/>
          <w:sz w:val="22"/>
          <w:szCs w:val="22"/>
          <w:lang w:eastAsia="ja-JP"/>
        </w:rPr>
      </w:pPr>
      <w:hyperlink w:anchor="_Toc71093030" w:history="1">
        <w:r w:rsidR="00286FD0" w:rsidRPr="0000659A">
          <w:rPr>
            <w:rStyle w:val="Hyperlink"/>
            <w:noProof/>
          </w:rPr>
          <w:t>3.2</w:t>
        </w:r>
        <w:r w:rsidR="00286FD0">
          <w:rPr>
            <w:rFonts w:eastAsiaTheme="minorEastAsia"/>
            <w:noProof/>
            <w:sz w:val="22"/>
            <w:szCs w:val="22"/>
            <w:lang w:eastAsia="ja-JP"/>
          </w:rPr>
          <w:tab/>
        </w:r>
        <w:r w:rsidR="00286FD0" w:rsidRPr="0000659A">
          <w:rPr>
            <w:rStyle w:val="Hyperlink"/>
            <w:noProof/>
          </w:rPr>
          <w:t>Wat houdt eva in?</w:t>
        </w:r>
        <w:r w:rsidR="00286FD0">
          <w:rPr>
            <w:noProof/>
            <w:webHidden/>
          </w:rPr>
          <w:tab/>
        </w:r>
        <w:r w:rsidR="00286FD0">
          <w:rPr>
            <w:noProof/>
            <w:webHidden/>
          </w:rPr>
          <w:fldChar w:fldCharType="begin"/>
        </w:r>
        <w:r w:rsidR="00286FD0">
          <w:rPr>
            <w:noProof/>
            <w:webHidden/>
          </w:rPr>
          <w:instrText xml:space="preserve"> PAGEREF _Toc71093030 \h </w:instrText>
        </w:r>
        <w:r w:rsidR="00286FD0">
          <w:rPr>
            <w:noProof/>
            <w:webHidden/>
          </w:rPr>
        </w:r>
        <w:r w:rsidR="00286FD0">
          <w:rPr>
            <w:noProof/>
            <w:webHidden/>
          </w:rPr>
          <w:fldChar w:fldCharType="separate"/>
        </w:r>
        <w:r w:rsidR="00286FD0">
          <w:rPr>
            <w:noProof/>
            <w:webHidden/>
          </w:rPr>
          <w:t>5</w:t>
        </w:r>
        <w:r w:rsidR="00286FD0">
          <w:rPr>
            <w:noProof/>
            <w:webHidden/>
          </w:rPr>
          <w:fldChar w:fldCharType="end"/>
        </w:r>
      </w:hyperlink>
    </w:p>
    <w:p w14:paraId="7F02CB02" w14:textId="77777777" w:rsidR="00286FD0" w:rsidRDefault="00BF2F3E" w:rsidP="00286FD0">
      <w:pPr>
        <w:pStyle w:val="Inhopg2"/>
        <w:rPr>
          <w:rFonts w:eastAsiaTheme="minorEastAsia"/>
          <w:noProof/>
          <w:sz w:val="22"/>
          <w:szCs w:val="22"/>
          <w:lang w:eastAsia="ja-JP"/>
        </w:rPr>
      </w:pPr>
      <w:hyperlink w:anchor="_Toc71093031" w:history="1">
        <w:r w:rsidR="00286FD0" w:rsidRPr="0000659A">
          <w:rPr>
            <w:rStyle w:val="Hyperlink"/>
            <w:noProof/>
          </w:rPr>
          <w:t>3.3</w:t>
        </w:r>
        <w:r w:rsidR="00286FD0">
          <w:rPr>
            <w:rFonts w:eastAsiaTheme="minorEastAsia"/>
            <w:noProof/>
            <w:sz w:val="22"/>
            <w:szCs w:val="22"/>
            <w:lang w:eastAsia="ja-JP"/>
          </w:rPr>
          <w:tab/>
        </w:r>
        <w:r w:rsidR="00286FD0" w:rsidRPr="0000659A">
          <w:rPr>
            <w:rStyle w:val="Hyperlink"/>
            <w:noProof/>
          </w:rPr>
          <w:t>Waarom EVA?</w:t>
        </w:r>
        <w:r w:rsidR="00286FD0">
          <w:rPr>
            <w:noProof/>
            <w:webHidden/>
          </w:rPr>
          <w:tab/>
        </w:r>
        <w:r w:rsidR="00286FD0">
          <w:rPr>
            <w:noProof/>
            <w:webHidden/>
          </w:rPr>
          <w:fldChar w:fldCharType="begin"/>
        </w:r>
        <w:r w:rsidR="00286FD0">
          <w:rPr>
            <w:noProof/>
            <w:webHidden/>
          </w:rPr>
          <w:instrText xml:space="preserve"> PAGEREF _Toc71093031 \h </w:instrText>
        </w:r>
        <w:r w:rsidR="00286FD0">
          <w:rPr>
            <w:noProof/>
            <w:webHidden/>
          </w:rPr>
        </w:r>
        <w:r w:rsidR="00286FD0">
          <w:rPr>
            <w:noProof/>
            <w:webHidden/>
          </w:rPr>
          <w:fldChar w:fldCharType="separate"/>
        </w:r>
        <w:r w:rsidR="00286FD0">
          <w:rPr>
            <w:noProof/>
            <w:webHidden/>
          </w:rPr>
          <w:t>5</w:t>
        </w:r>
        <w:r w:rsidR="00286FD0">
          <w:rPr>
            <w:noProof/>
            <w:webHidden/>
          </w:rPr>
          <w:fldChar w:fldCharType="end"/>
        </w:r>
      </w:hyperlink>
    </w:p>
    <w:p w14:paraId="29331047" w14:textId="77777777" w:rsidR="00286FD0" w:rsidRDefault="00BF2F3E" w:rsidP="00286FD0">
      <w:pPr>
        <w:pStyle w:val="Inhopg2"/>
        <w:rPr>
          <w:rFonts w:eastAsiaTheme="minorEastAsia"/>
          <w:noProof/>
          <w:sz w:val="22"/>
          <w:szCs w:val="22"/>
          <w:lang w:eastAsia="ja-JP"/>
        </w:rPr>
      </w:pPr>
      <w:hyperlink w:anchor="_Toc71093032" w:history="1">
        <w:r w:rsidR="00286FD0" w:rsidRPr="0000659A">
          <w:rPr>
            <w:rStyle w:val="Hyperlink"/>
            <w:noProof/>
          </w:rPr>
          <w:t>3.4</w:t>
        </w:r>
        <w:r w:rsidR="00286FD0">
          <w:rPr>
            <w:rFonts w:eastAsiaTheme="minorEastAsia"/>
            <w:noProof/>
            <w:sz w:val="22"/>
            <w:szCs w:val="22"/>
            <w:lang w:eastAsia="ja-JP"/>
          </w:rPr>
          <w:tab/>
        </w:r>
        <w:r w:rsidR="00286FD0" w:rsidRPr="0000659A">
          <w:rPr>
            <w:rStyle w:val="Hyperlink"/>
            <w:noProof/>
          </w:rPr>
          <w:t>Uitvoering van EVA</w:t>
        </w:r>
        <w:r w:rsidR="00286FD0">
          <w:rPr>
            <w:noProof/>
            <w:webHidden/>
          </w:rPr>
          <w:tab/>
        </w:r>
        <w:r w:rsidR="00286FD0">
          <w:rPr>
            <w:noProof/>
            <w:webHidden/>
          </w:rPr>
          <w:fldChar w:fldCharType="begin"/>
        </w:r>
        <w:r w:rsidR="00286FD0">
          <w:rPr>
            <w:noProof/>
            <w:webHidden/>
          </w:rPr>
          <w:instrText xml:space="preserve"> PAGEREF _Toc71093032 \h </w:instrText>
        </w:r>
        <w:r w:rsidR="00286FD0">
          <w:rPr>
            <w:noProof/>
            <w:webHidden/>
          </w:rPr>
        </w:r>
        <w:r w:rsidR="00286FD0">
          <w:rPr>
            <w:noProof/>
            <w:webHidden/>
          </w:rPr>
          <w:fldChar w:fldCharType="separate"/>
        </w:r>
        <w:r w:rsidR="00286FD0">
          <w:rPr>
            <w:noProof/>
            <w:webHidden/>
          </w:rPr>
          <w:t>5</w:t>
        </w:r>
        <w:r w:rsidR="00286FD0">
          <w:rPr>
            <w:noProof/>
            <w:webHidden/>
          </w:rPr>
          <w:fldChar w:fldCharType="end"/>
        </w:r>
      </w:hyperlink>
    </w:p>
    <w:p w14:paraId="270433B5" w14:textId="77777777" w:rsidR="00286FD0" w:rsidRDefault="00BF2F3E" w:rsidP="00286FD0">
      <w:pPr>
        <w:pStyle w:val="Inhopg2"/>
        <w:rPr>
          <w:rFonts w:eastAsiaTheme="minorEastAsia"/>
          <w:noProof/>
          <w:sz w:val="22"/>
          <w:szCs w:val="22"/>
          <w:lang w:eastAsia="ja-JP"/>
        </w:rPr>
      </w:pPr>
      <w:hyperlink w:anchor="_Toc71093033" w:history="1">
        <w:r w:rsidR="00286FD0" w:rsidRPr="0000659A">
          <w:rPr>
            <w:rStyle w:val="Hyperlink"/>
            <w:noProof/>
          </w:rPr>
          <w:t>4.1</w:t>
        </w:r>
        <w:r w:rsidR="00286FD0">
          <w:rPr>
            <w:rFonts w:eastAsiaTheme="minorEastAsia"/>
            <w:noProof/>
            <w:sz w:val="22"/>
            <w:szCs w:val="22"/>
            <w:lang w:eastAsia="ja-JP"/>
          </w:rPr>
          <w:tab/>
        </w:r>
        <w:r w:rsidR="00286FD0" w:rsidRPr="0000659A">
          <w:rPr>
            <w:rStyle w:val="Hyperlink"/>
            <w:noProof/>
          </w:rPr>
          <w:t>Doel van het algoritme</w:t>
        </w:r>
        <w:r w:rsidR="00286FD0">
          <w:rPr>
            <w:noProof/>
            <w:webHidden/>
          </w:rPr>
          <w:tab/>
        </w:r>
        <w:r w:rsidR="00286FD0">
          <w:rPr>
            <w:noProof/>
            <w:webHidden/>
          </w:rPr>
          <w:fldChar w:fldCharType="begin"/>
        </w:r>
        <w:r w:rsidR="00286FD0">
          <w:rPr>
            <w:noProof/>
            <w:webHidden/>
          </w:rPr>
          <w:instrText xml:space="preserve"> PAGEREF _Toc71093033 \h </w:instrText>
        </w:r>
        <w:r w:rsidR="00286FD0">
          <w:rPr>
            <w:noProof/>
            <w:webHidden/>
          </w:rPr>
        </w:r>
        <w:r w:rsidR="00286FD0">
          <w:rPr>
            <w:noProof/>
            <w:webHidden/>
          </w:rPr>
          <w:fldChar w:fldCharType="separate"/>
        </w:r>
        <w:r w:rsidR="00286FD0">
          <w:rPr>
            <w:noProof/>
            <w:webHidden/>
          </w:rPr>
          <w:t>8</w:t>
        </w:r>
        <w:r w:rsidR="00286FD0">
          <w:rPr>
            <w:noProof/>
            <w:webHidden/>
          </w:rPr>
          <w:fldChar w:fldCharType="end"/>
        </w:r>
      </w:hyperlink>
    </w:p>
    <w:p w14:paraId="67407E45" w14:textId="77777777" w:rsidR="00286FD0" w:rsidRDefault="00BF2F3E" w:rsidP="00286FD0">
      <w:pPr>
        <w:pStyle w:val="Inhopg2"/>
        <w:rPr>
          <w:rFonts w:eastAsiaTheme="minorEastAsia"/>
          <w:noProof/>
          <w:sz w:val="22"/>
          <w:szCs w:val="22"/>
          <w:lang w:eastAsia="ja-JP"/>
        </w:rPr>
      </w:pPr>
      <w:hyperlink w:anchor="_Toc71093034" w:history="1">
        <w:r w:rsidR="00286FD0" w:rsidRPr="0000659A">
          <w:rPr>
            <w:rStyle w:val="Hyperlink"/>
            <w:noProof/>
          </w:rPr>
          <w:t>4.2</w:t>
        </w:r>
        <w:r w:rsidR="00286FD0">
          <w:rPr>
            <w:rFonts w:eastAsiaTheme="minorEastAsia"/>
            <w:noProof/>
            <w:sz w:val="22"/>
            <w:szCs w:val="22"/>
            <w:lang w:eastAsia="ja-JP"/>
          </w:rPr>
          <w:tab/>
        </w:r>
        <w:r w:rsidR="00286FD0" w:rsidRPr="0000659A">
          <w:rPr>
            <w:rStyle w:val="Hyperlink"/>
            <w:noProof/>
          </w:rPr>
          <w:t>persoonsgegevens</w:t>
        </w:r>
        <w:r w:rsidR="00286FD0">
          <w:rPr>
            <w:noProof/>
            <w:webHidden/>
          </w:rPr>
          <w:tab/>
        </w:r>
        <w:r w:rsidR="00286FD0">
          <w:rPr>
            <w:noProof/>
            <w:webHidden/>
          </w:rPr>
          <w:fldChar w:fldCharType="begin"/>
        </w:r>
        <w:r w:rsidR="00286FD0">
          <w:rPr>
            <w:noProof/>
            <w:webHidden/>
          </w:rPr>
          <w:instrText xml:space="preserve"> PAGEREF _Toc71093034 \h </w:instrText>
        </w:r>
        <w:r w:rsidR="00286FD0">
          <w:rPr>
            <w:noProof/>
            <w:webHidden/>
          </w:rPr>
        </w:r>
        <w:r w:rsidR="00286FD0">
          <w:rPr>
            <w:noProof/>
            <w:webHidden/>
          </w:rPr>
          <w:fldChar w:fldCharType="separate"/>
        </w:r>
        <w:r w:rsidR="00286FD0">
          <w:rPr>
            <w:noProof/>
            <w:webHidden/>
          </w:rPr>
          <w:t>8</w:t>
        </w:r>
        <w:r w:rsidR="00286FD0">
          <w:rPr>
            <w:noProof/>
            <w:webHidden/>
          </w:rPr>
          <w:fldChar w:fldCharType="end"/>
        </w:r>
      </w:hyperlink>
    </w:p>
    <w:p w14:paraId="3038FCE7" w14:textId="77777777" w:rsidR="00286FD0" w:rsidRDefault="00BF2F3E" w:rsidP="00286FD0">
      <w:pPr>
        <w:pStyle w:val="Inhopg2"/>
        <w:rPr>
          <w:rFonts w:eastAsiaTheme="minorEastAsia"/>
          <w:noProof/>
          <w:sz w:val="22"/>
          <w:szCs w:val="22"/>
          <w:lang w:eastAsia="ja-JP"/>
        </w:rPr>
      </w:pPr>
      <w:hyperlink w:anchor="_Toc71093035" w:history="1">
        <w:r w:rsidR="00286FD0" w:rsidRPr="0000659A">
          <w:rPr>
            <w:rStyle w:val="Hyperlink"/>
            <w:noProof/>
          </w:rPr>
          <w:t>4.3</w:t>
        </w:r>
        <w:r w:rsidR="00286FD0">
          <w:rPr>
            <w:rFonts w:eastAsiaTheme="minorEastAsia"/>
            <w:noProof/>
            <w:sz w:val="22"/>
            <w:szCs w:val="22"/>
            <w:lang w:eastAsia="ja-JP"/>
          </w:rPr>
          <w:tab/>
        </w:r>
        <w:r w:rsidR="00286FD0" w:rsidRPr="0000659A">
          <w:rPr>
            <w:rStyle w:val="Hyperlink"/>
            <w:noProof/>
          </w:rPr>
          <w:t>Uitvoering</w:t>
        </w:r>
        <w:r w:rsidR="00286FD0">
          <w:rPr>
            <w:noProof/>
            <w:webHidden/>
          </w:rPr>
          <w:tab/>
        </w:r>
        <w:r w:rsidR="00286FD0">
          <w:rPr>
            <w:noProof/>
            <w:webHidden/>
          </w:rPr>
          <w:fldChar w:fldCharType="begin"/>
        </w:r>
        <w:r w:rsidR="00286FD0">
          <w:rPr>
            <w:noProof/>
            <w:webHidden/>
          </w:rPr>
          <w:instrText xml:space="preserve"> PAGEREF _Toc71093035 \h </w:instrText>
        </w:r>
        <w:r w:rsidR="00286FD0">
          <w:rPr>
            <w:noProof/>
            <w:webHidden/>
          </w:rPr>
        </w:r>
        <w:r w:rsidR="00286FD0">
          <w:rPr>
            <w:noProof/>
            <w:webHidden/>
          </w:rPr>
          <w:fldChar w:fldCharType="separate"/>
        </w:r>
        <w:r w:rsidR="00286FD0">
          <w:rPr>
            <w:noProof/>
            <w:webHidden/>
          </w:rPr>
          <w:t>8</w:t>
        </w:r>
        <w:r w:rsidR="00286FD0">
          <w:rPr>
            <w:noProof/>
            <w:webHidden/>
          </w:rPr>
          <w:fldChar w:fldCharType="end"/>
        </w:r>
      </w:hyperlink>
    </w:p>
    <w:p w14:paraId="154AE99C" w14:textId="77777777" w:rsidR="00286FD0" w:rsidRDefault="00BF2F3E" w:rsidP="00286FD0">
      <w:pPr>
        <w:pStyle w:val="Inhopg2"/>
        <w:rPr>
          <w:rFonts w:eastAsiaTheme="minorEastAsia"/>
          <w:noProof/>
          <w:sz w:val="22"/>
          <w:szCs w:val="22"/>
          <w:lang w:eastAsia="ja-JP"/>
        </w:rPr>
      </w:pPr>
      <w:hyperlink w:anchor="_Toc71093036" w:history="1">
        <w:r w:rsidR="00286FD0" w:rsidRPr="0000659A">
          <w:rPr>
            <w:rStyle w:val="Hyperlink"/>
            <w:noProof/>
          </w:rPr>
          <w:t>4.4</w:t>
        </w:r>
        <w:r w:rsidR="00286FD0">
          <w:rPr>
            <w:rFonts w:eastAsiaTheme="minorEastAsia"/>
            <w:noProof/>
            <w:sz w:val="22"/>
            <w:szCs w:val="22"/>
            <w:lang w:eastAsia="ja-JP"/>
          </w:rPr>
          <w:tab/>
        </w:r>
        <w:r w:rsidR="00286FD0" w:rsidRPr="0000659A">
          <w:rPr>
            <w:rStyle w:val="Hyperlink"/>
            <w:noProof/>
          </w:rPr>
          <w:t>Betrokken partijen bij het algoritme</w:t>
        </w:r>
        <w:r w:rsidR="00286FD0">
          <w:rPr>
            <w:noProof/>
            <w:webHidden/>
          </w:rPr>
          <w:tab/>
        </w:r>
        <w:r w:rsidR="00286FD0">
          <w:rPr>
            <w:noProof/>
            <w:webHidden/>
          </w:rPr>
          <w:fldChar w:fldCharType="begin"/>
        </w:r>
        <w:r w:rsidR="00286FD0">
          <w:rPr>
            <w:noProof/>
            <w:webHidden/>
          </w:rPr>
          <w:instrText xml:space="preserve"> PAGEREF _Toc71093036 \h </w:instrText>
        </w:r>
        <w:r w:rsidR="00286FD0">
          <w:rPr>
            <w:noProof/>
            <w:webHidden/>
          </w:rPr>
        </w:r>
        <w:r w:rsidR="00286FD0">
          <w:rPr>
            <w:noProof/>
            <w:webHidden/>
          </w:rPr>
          <w:fldChar w:fldCharType="separate"/>
        </w:r>
        <w:r w:rsidR="00286FD0">
          <w:rPr>
            <w:noProof/>
            <w:webHidden/>
          </w:rPr>
          <w:t>8</w:t>
        </w:r>
        <w:r w:rsidR="00286FD0">
          <w:rPr>
            <w:noProof/>
            <w:webHidden/>
          </w:rPr>
          <w:fldChar w:fldCharType="end"/>
        </w:r>
      </w:hyperlink>
    </w:p>
    <w:p w14:paraId="75F0C848" w14:textId="77777777" w:rsidR="00286FD0" w:rsidRDefault="00BF2F3E" w:rsidP="00286FD0">
      <w:pPr>
        <w:pStyle w:val="Inhopg2"/>
        <w:rPr>
          <w:rFonts w:eastAsiaTheme="minorEastAsia"/>
          <w:noProof/>
          <w:sz w:val="22"/>
          <w:szCs w:val="22"/>
          <w:lang w:eastAsia="ja-JP"/>
        </w:rPr>
      </w:pPr>
      <w:hyperlink w:anchor="_Toc71093037" w:history="1">
        <w:r w:rsidR="00286FD0" w:rsidRPr="0000659A">
          <w:rPr>
            <w:rStyle w:val="Hyperlink"/>
            <w:noProof/>
          </w:rPr>
          <w:t>4.5</w:t>
        </w:r>
        <w:r w:rsidR="00286FD0">
          <w:rPr>
            <w:rFonts w:eastAsiaTheme="minorEastAsia"/>
            <w:noProof/>
            <w:sz w:val="22"/>
            <w:szCs w:val="22"/>
            <w:lang w:eastAsia="ja-JP"/>
          </w:rPr>
          <w:tab/>
        </w:r>
        <w:r w:rsidR="00286FD0" w:rsidRPr="0000659A">
          <w:rPr>
            <w:rStyle w:val="Hyperlink"/>
            <w:noProof/>
          </w:rPr>
          <w:t>Ontvangers van de persoonsgegevens</w:t>
        </w:r>
        <w:r w:rsidR="00286FD0">
          <w:rPr>
            <w:noProof/>
            <w:webHidden/>
          </w:rPr>
          <w:tab/>
        </w:r>
        <w:r w:rsidR="00286FD0">
          <w:rPr>
            <w:noProof/>
            <w:webHidden/>
          </w:rPr>
          <w:fldChar w:fldCharType="begin"/>
        </w:r>
        <w:r w:rsidR="00286FD0">
          <w:rPr>
            <w:noProof/>
            <w:webHidden/>
          </w:rPr>
          <w:instrText xml:space="preserve"> PAGEREF _Toc71093037 \h </w:instrText>
        </w:r>
        <w:r w:rsidR="00286FD0">
          <w:rPr>
            <w:noProof/>
            <w:webHidden/>
          </w:rPr>
        </w:r>
        <w:r w:rsidR="00286FD0">
          <w:rPr>
            <w:noProof/>
            <w:webHidden/>
          </w:rPr>
          <w:fldChar w:fldCharType="separate"/>
        </w:r>
        <w:r w:rsidR="00286FD0">
          <w:rPr>
            <w:noProof/>
            <w:webHidden/>
          </w:rPr>
          <w:t>8</w:t>
        </w:r>
        <w:r w:rsidR="00286FD0">
          <w:rPr>
            <w:noProof/>
            <w:webHidden/>
          </w:rPr>
          <w:fldChar w:fldCharType="end"/>
        </w:r>
      </w:hyperlink>
    </w:p>
    <w:p w14:paraId="31405E5B" w14:textId="77777777" w:rsidR="00286FD0" w:rsidRDefault="00BF2F3E" w:rsidP="00286FD0">
      <w:pPr>
        <w:pStyle w:val="Inhopg2"/>
        <w:rPr>
          <w:rFonts w:eastAsiaTheme="minorEastAsia"/>
          <w:noProof/>
          <w:sz w:val="22"/>
          <w:szCs w:val="22"/>
          <w:lang w:eastAsia="ja-JP"/>
        </w:rPr>
      </w:pPr>
      <w:hyperlink w:anchor="_Toc71093038" w:history="1">
        <w:r w:rsidR="00286FD0" w:rsidRPr="0000659A">
          <w:rPr>
            <w:rStyle w:val="Hyperlink"/>
            <w:noProof/>
          </w:rPr>
          <w:t>4.6</w:t>
        </w:r>
        <w:r w:rsidR="00286FD0">
          <w:rPr>
            <w:rFonts w:eastAsiaTheme="minorEastAsia"/>
            <w:noProof/>
            <w:sz w:val="22"/>
            <w:szCs w:val="22"/>
            <w:lang w:eastAsia="ja-JP"/>
          </w:rPr>
          <w:tab/>
        </w:r>
        <w:r w:rsidR="00286FD0" w:rsidRPr="0000659A">
          <w:rPr>
            <w:rStyle w:val="Hyperlink"/>
            <w:noProof/>
          </w:rPr>
          <w:t>Systematische beschrijving</w:t>
        </w:r>
        <w:r w:rsidR="00286FD0">
          <w:rPr>
            <w:noProof/>
            <w:webHidden/>
          </w:rPr>
          <w:tab/>
        </w:r>
        <w:r w:rsidR="00286FD0">
          <w:rPr>
            <w:noProof/>
            <w:webHidden/>
          </w:rPr>
          <w:fldChar w:fldCharType="begin"/>
        </w:r>
        <w:r w:rsidR="00286FD0">
          <w:rPr>
            <w:noProof/>
            <w:webHidden/>
          </w:rPr>
          <w:instrText xml:space="preserve"> PAGEREF _Toc71093038 \h </w:instrText>
        </w:r>
        <w:r w:rsidR="00286FD0">
          <w:rPr>
            <w:noProof/>
            <w:webHidden/>
          </w:rPr>
        </w:r>
        <w:r w:rsidR="00286FD0">
          <w:rPr>
            <w:noProof/>
            <w:webHidden/>
          </w:rPr>
          <w:fldChar w:fldCharType="separate"/>
        </w:r>
        <w:r w:rsidR="00286FD0">
          <w:rPr>
            <w:noProof/>
            <w:webHidden/>
          </w:rPr>
          <w:t>9</w:t>
        </w:r>
        <w:r w:rsidR="00286FD0">
          <w:rPr>
            <w:noProof/>
            <w:webHidden/>
          </w:rPr>
          <w:fldChar w:fldCharType="end"/>
        </w:r>
      </w:hyperlink>
    </w:p>
    <w:p w14:paraId="0D7087A1" w14:textId="77777777" w:rsidR="00286FD0" w:rsidRDefault="00BF2F3E" w:rsidP="00286FD0">
      <w:pPr>
        <w:pStyle w:val="Inhopg2"/>
        <w:rPr>
          <w:rFonts w:eastAsiaTheme="minorEastAsia"/>
          <w:noProof/>
          <w:sz w:val="22"/>
          <w:szCs w:val="22"/>
          <w:lang w:eastAsia="ja-JP"/>
        </w:rPr>
      </w:pPr>
      <w:hyperlink w:anchor="_Toc71093039" w:history="1">
        <w:r w:rsidR="00286FD0" w:rsidRPr="0000659A">
          <w:rPr>
            <w:rStyle w:val="Hyperlink"/>
            <w:noProof/>
          </w:rPr>
          <w:t>5.1</w:t>
        </w:r>
        <w:r w:rsidR="00286FD0">
          <w:rPr>
            <w:rFonts w:eastAsiaTheme="minorEastAsia"/>
            <w:noProof/>
            <w:sz w:val="22"/>
            <w:szCs w:val="22"/>
            <w:lang w:eastAsia="ja-JP"/>
          </w:rPr>
          <w:tab/>
        </w:r>
        <w:r w:rsidR="00286FD0" w:rsidRPr="0000659A">
          <w:rPr>
            <w:rStyle w:val="Hyperlink"/>
            <w:noProof/>
          </w:rPr>
          <w:t>Globaal</w:t>
        </w:r>
        <w:r w:rsidR="00286FD0">
          <w:rPr>
            <w:noProof/>
            <w:webHidden/>
          </w:rPr>
          <w:tab/>
        </w:r>
        <w:r w:rsidR="00286FD0">
          <w:rPr>
            <w:noProof/>
            <w:webHidden/>
          </w:rPr>
          <w:fldChar w:fldCharType="begin"/>
        </w:r>
        <w:r w:rsidR="00286FD0">
          <w:rPr>
            <w:noProof/>
            <w:webHidden/>
          </w:rPr>
          <w:instrText xml:space="preserve"> PAGEREF _Toc71093039 \h </w:instrText>
        </w:r>
        <w:r w:rsidR="00286FD0">
          <w:rPr>
            <w:noProof/>
            <w:webHidden/>
          </w:rPr>
        </w:r>
        <w:r w:rsidR="00286FD0">
          <w:rPr>
            <w:noProof/>
            <w:webHidden/>
          </w:rPr>
          <w:fldChar w:fldCharType="separate"/>
        </w:r>
        <w:r w:rsidR="00286FD0">
          <w:rPr>
            <w:noProof/>
            <w:webHidden/>
          </w:rPr>
          <w:t>10</w:t>
        </w:r>
        <w:r w:rsidR="00286FD0">
          <w:rPr>
            <w:noProof/>
            <w:webHidden/>
          </w:rPr>
          <w:fldChar w:fldCharType="end"/>
        </w:r>
      </w:hyperlink>
    </w:p>
    <w:p w14:paraId="310FD24D" w14:textId="77777777" w:rsidR="00286FD0" w:rsidRDefault="00BF2F3E" w:rsidP="00286FD0">
      <w:pPr>
        <w:pStyle w:val="Inhopg2"/>
        <w:rPr>
          <w:rFonts w:eastAsiaTheme="minorEastAsia"/>
          <w:noProof/>
          <w:sz w:val="22"/>
          <w:szCs w:val="22"/>
          <w:lang w:eastAsia="ja-JP"/>
        </w:rPr>
      </w:pPr>
      <w:hyperlink w:anchor="_Toc71093040" w:history="1">
        <w:r w:rsidR="00286FD0" w:rsidRPr="0000659A">
          <w:rPr>
            <w:rStyle w:val="Hyperlink"/>
            <w:noProof/>
          </w:rPr>
          <w:t>5.2</w:t>
        </w:r>
        <w:r w:rsidR="00286FD0">
          <w:rPr>
            <w:rFonts w:eastAsiaTheme="minorEastAsia"/>
            <w:noProof/>
            <w:sz w:val="22"/>
            <w:szCs w:val="22"/>
            <w:lang w:eastAsia="ja-JP"/>
          </w:rPr>
          <w:tab/>
        </w:r>
        <w:r w:rsidR="00286FD0" w:rsidRPr="0000659A">
          <w:rPr>
            <w:rStyle w:val="Hyperlink"/>
            <w:noProof/>
          </w:rPr>
          <w:t>Data, bias en discriminatie</w:t>
        </w:r>
        <w:r w:rsidR="00286FD0">
          <w:rPr>
            <w:noProof/>
            <w:webHidden/>
          </w:rPr>
          <w:tab/>
        </w:r>
        <w:r w:rsidR="00286FD0">
          <w:rPr>
            <w:noProof/>
            <w:webHidden/>
          </w:rPr>
          <w:fldChar w:fldCharType="begin"/>
        </w:r>
        <w:r w:rsidR="00286FD0">
          <w:rPr>
            <w:noProof/>
            <w:webHidden/>
          </w:rPr>
          <w:instrText xml:space="preserve"> PAGEREF _Toc71093040 \h </w:instrText>
        </w:r>
        <w:r w:rsidR="00286FD0">
          <w:rPr>
            <w:noProof/>
            <w:webHidden/>
          </w:rPr>
        </w:r>
        <w:r w:rsidR="00286FD0">
          <w:rPr>
            <w:noProof/>
            <w:webHidden/>
          </w:rPr>
          <w:fldChar w:fldCharType="separate"/>
        </w:r>
        <w:r w:rsidR="00286FD0">
          <w:rPr>
            <w:noProof/>
            <w:webHidden/>
          </w:rPr>
          <w:t>10</w:t>
        </w:r>
        <w:r w:rsidR="00286FD0">
          <w:rPr>
            <w:noProof/>
            <w:webHidden/>
          </w:rPr>
          <w:fldChar w:fldCharType="end"/>
        </w:r>
      </w:hyperlink>
    </w:p>
    <w:p w14:paraId="4703B142" w14:textId="77777777" w:rsidR="00286FD0" w:rsidRDefault="00BF2F3E" w:rsidP="00286FD0">
      <w:pPr>
        <w:pStyle w:val="Inhopg2"/>
        <w:rPr>
          <w:rFonts w:eastAsiaTheme="minorEastAsia"/>
          <w:noProof/>
          <w:sz w:val="22"/>
          <w:szCs w:val="22"/>
          <w:lang w:eastAsia="ja-JP"/>
        </w:rPr>
      </w:pPr>
      <w:hyperlink w:anchor="_Toc71093041" w:history="1">
        <w:r w:rsidR="00286FD0" w:rsidRPr="0000659A">
          <w:rPr>
            <w:rStyle w:val="Hyperlink"/>
            <w:noProof/>
          </w:rPr>
          <w:t>5.3</w:t>
        </w:r>
        <w:r w:rsidR="00286FD0">
          <w:rPr>
            <w:rFonts w:eastAsiaTheme="minorEastAsia"/>
            <w:noProof/>
            <w:sz w:val="22"/>
            <w:szCs w:val="22"/>
            <w:lang w:eastAsia="ja-JP"/>
          </w:rPr>
          <w:tab/>
        </w:r>
        <w:r w:rsidR="00286FD0" w:rsidRPr="0000659A">
          <w:rPr>
            <w:rStyle w:val="Hyperlink"/>
            <w:noProof/>
          </w:rPr>
          <w:t>Uitvoering</w:t>
        </w:r>
        <w:r w:rsidR="00286FD0">
          <w:rPr>
            <w:noProof/>
            <w:webHidden/>
          </w:rPr>
          <w:tab/>
        </w:r>
        <w:r w:rsidR="00286FD0">
          <w:rPr>
            <w:noProof/>
            <w:webHidden/>
          </w:rPr>
          <w:fldChar w:fldCharType="begin"/>
        </w:r>
        <w:r w:rsidR="00286FD0">
          <w:rPr>
            <w:noProof/>
            <w:webHidden/>
          </w:rPr>
          <w:instrText xml:space="preserve"> PAGEREF _Toc71093041 \h </w:instrText>
        </w:r>
        <w:r w:rsidR="00286FD0">
          <w:rPr>
            <w:noProof/>
            <w:webHidden/>
          </w:rPr>
        </w:r>
        <w:r w:rsidR="00286FD0">
          <w:rPr>
            <w:noProof/>
            <w:webHidden/>
          </w:rPr>
          <w:fldChar w:fldCharType="separate"/>
        </w:r>
        <w:r w:rsidR="00286FD0">
          <w:rPr>
            <w:noProof/>
            <w:webHidden/>
          </w:rPr>
          <w:t>11</w:t>
        </w:r>
        <w:r w:rsidR="00286FD0">
          <w:rPr>
            <w:noProof/>
            <w:webHidden/>
          </w:rPr>
          <w:fldChar w:fldCharType="end"/>
        </w:r>
      </w:hyperlink>
    </w:p>
    <w:p w14:paraId="73B41048" w14:textId="77777777" w:rsidR="00286FD0" w:rsidRDefault="00BF2F3E" w:rsidP="00286FD0">
      <w:pPr>
        <w:pStyle w:val="Inhopg2"/>
        <w:rPr>
          <w:rFonts w:eastAsiaTheme="minorEastAsia"/>
          <w:noProof/>
          <w:sz w:val="22"/>
          <w:szCs w:val="22"/>
          <w:lang w:eastAsia="ja-JP"/>
        </w:rPr>
      </w:pPr>
      <w:hyperlink w:anchor="_Toc71093042" w:history="1">
        <w:r w:rsidR="00286FD0" w:rsidRPr="0000659A">
          <w:rPr>
            <w:rStyle w:val="Hyperlink"/>
            <w:noProof/>
          </w:rPr>
          <w:t>5.4</w:t>
        </w:r>
        <w:r w:rsidR="00286FD0">
          <w:rPr>
            <w:rFonts w:eastAsiaTheme="minorEastAsia"/>
            <w:noProof/>
            <w:sz w:val="22"/>
            <w:szCs w:val="22"/>
            <w:lang w:eastAsia="ja-JP"/>
          </w:rPr>
          <w:tab/>
        </w:r>
        <w:r w:rsidR="00286FD0" w:rsidRPr="0000659A">
          <w:rPr>
            <w:rStyle w:val="Hyperlink"/>
            <w:noProof/>
          </w:rPr>
          <w:t>Toekomst en documentatie</w:t>
        </w:r>
        <w:r w:rsidR="00286FD0">
          <w:rPr>
            <w:noProof/>
            <w:webHidden/>
          </w:rPr>
          <w:tab/>
        </w:r>
        <w:r w:rsidR="00286FD0">
          <w:rPr>
            <w:noProof/>
            <w:webHidden/>
          </w:rPr>
          <w:fldChar w:fldCharType="begin"/>
        </w:r>
        <w:r w:rsidR="00286FD0">
          <w:rPr>
            <w:noProof/>
            <w:webHidden/>
          </w:rPr>
          <w:instrText xml:space="preserve"> PAGEREF _Toc71093042 \h </w:instrText>
        </w:r>
        <w:r w:rsidR="00286FD0">
          <w:rPr>
            <w:noProof/>
            <w:webHidden/>
          </w:rPr>
        </w:r>
        <w:r w:rsidR="00286FD0">
          <w:rPr>
            <w:noProof/>
            <w:webHidden/>
          </w:rPr>
          <w:fldChar w:fldCharType="separate"/>
        </w:r>
        <w:r w:rsidR="00286FD0">
          <w:rPr>
            <w:noProof/>
            <w:webHidden/>
          </w:rPr>
          <w:t>11</w:t>
        </w:r>
        <w:r w:rsidR="00286FD0">
          <w:rPr>
            <w:noProof/>
            <w:webHidden/>
          </w:rPr>
          <w:fldChar w:fldCharType="end"/>
        </w:r>
      </w:hyperlink>
    </w:p>
    <w:p w14:paraId="5DE19C28" w14:textId="77777777" w:rsidR="00286FD0" w:rsidRDefault="00BF2F3E" w:rsidP="00286FD0">
      <w:pPr>
        <w:pStyle w:val="Inhopg2"/>
        <w:rPr>
          <w:rFonts w:eastAsiaTheme="minorEastAsia"/>
          <w:noProof/>
          <w:sz w:val="22"/>
          <w:szCs w:val="22"/>
          <w:lang w:eastAsia="ja-JP"/>
        </w:rPr>
      </w:pPr>
      <w:hyperlink w:anchor="_Toc71093043" w:history="1">
        <w:r w:rsidR="00286FD0" w:rsidRPr="0000659A">
          <w:rPr>
            <w:rStyle w:val="Hyperlink"/>
            <w:noProof/>
          </w:rPr>
          <w:t>5.5</w:t>
        </w:r>
        <w:r w:rsidR="00286FD0">
          <w:rPr>
            <w:rFonts w:eastAsiaTheme="minorEastAsia"/>
            <w:noProof/>
            <w:sz w:val="22"/>
            <w:szCs w:val="22"/>
            <w:lang w:eastAsia="ja-JP"/>
          </w:rPr>
          <w:tab/>
        </w:r>
        <w:r w:rsidR="00286FD0" w:rsidRPr="0000659A">
          <w:rPr>
            <w:rStyle w:val="Hyperlink"/>
            <w:noProof/>
          </w:rPr>
          <w:t>Beveiliging</w:t>
        </w:r>
        <w:r w:rsidR="00286FD0">
          <w:rPr>
            <w:noProof/>
            <w:webHidden/>
          </w:rPr>
          <w:tab/>
        </w:r>
        <w:r w:rsidR="00286FD0">
          <w:rPr>
            <w:noProof/>
            <w:webHidden/>
          </w:rPr>
          <w:fldChar w:fldCharType="begin"/>
        </w:r>
        <w:r w:rsidR="00286FD0">
          <w:rPr>
            <w:noProof/>
            <w:webHidden/>
          </w:rPr>
          <w:instrText xml:space="preserve"> PAGEREF _Toc71093043 \h </w:instrText>
        </w:r>
        <w:r w:rsidR="00286FD0">
          <w:rPr>
            <w:noProof/>
            <w:webHidden/>
          </w:rPr>
        </w:r>
        <w:r w:rsidR="00286FD0">
          <w:rPr>
            <w:noProof/>
            <w:webHidden/>
          </w:rPr>
          <w:fldChar w:fldCharType="separate"/>
        </w:r>
        <w:r w:rsidR="00286FD0">
          <w:rPr>
            <w:noProof/>
            <w:webHidden/>
          </w:rPr>
          <w:t>12</w:t>
        </w:r>
        <w:r w:rsidR="00286FD0">
          <w:rPr>
            <w:noProof/>
            <w:webHidden/>
          </w:rPr>
          <w:fldChar w:fldCharType="end"/>
        </w:r>
      </w:hyperlink>
    </w:p>
    <w:p w14:paraId="33308A11" w14:textId="77777777" w:rsidR="00286FD0" w:rsidRDefault="00BF2F3E" w:rsidP="00286FD0">
      <w:pPr>
        <w:pStyle w:val="Inhopg2"/>
        <w:rPr>
          <w:rFonts w:eastAsiaTheme="minorEastAsia"/>
          <w:noProof/>
          <w:sz w:val="22"/>
          <w:szCs w:val="22"/>
          <w:lang w:eastAsia="ja-JP"/>
        </w:rPr>
      </w:pPr>
      <w:hyperlink w:anchor="_Toc71093044" w:history="1">
        <w:r w:rsidR="00286FD0" w:rsidRPr="0000659A">
          <w:rPr>
            <w:rStyle w:val="Hyperlink"/>
            <w:noProof/>
          </w:rPr>
          <w:t>5.6</w:t>
        </w:r>
        <w:r w:rsidR="00286FD0">
          <w:rPr>
            <w:rFonts w:eastAsiaTheme="minorEastAsia"/>
            <w:noProof/>
            <w:sz w:val="22"/>
            <w:szCs w:val="22"/>
            <w:lang w:eastAsia="ja-JP"/>
          </w:rPr>
          <w:tab/>
        </w:r>
        <w:r w:rsidR="00286FD0" w:rsidRPr="0000659A">
          <w:rPr>
            <w:rStyle w:val="Hyperlink"/>
            <w:noProof/>
          </w:rPr>
          <w:t>Ontwikkeling</w:t>
        </w:r>
        <w:r w:rsidR="00286FD0">
          <w:rPr>
            <w:noProof/>
            <w:webHidden/>
          </w:rPr>
          <w:tab/>
        </w:r>
        <w:r w:rsidR="00286FD0">
          <w:rPr>
            <w:noProof/>
            <w:webHidden/>
          </w:rPr>
          <w:fldChar w:fldCharType="begin"/>
        </w:r>
        <w:r w:rsidR="00286FD0">
          <w:rPr>
            <w:noProof/>
            <w:webHidden/>
          </w:rPr>
          <w:instrText xml:space="preserve"> PAGEREF _Toc71093044 \h </w:instrText>
        </w:r>
        <w:r w:rsidR="00286FD0">
          <w:rPr>
            <w:noProof/>
            <w:webHidden/>
          </w:rPr>
        </w:r>
        <w:r w:rsidR="00286FD0">
          <w:rPr>
            <w:noProof/>
            <w:webHidden/>
          </w:rPr>
          <w:fldChar w:fldCharType="separate"/>
        </w:r>
        <w:r w:rsidR="00286FD0">
          <w:rPr>
            <w:noProof/>
            <w:webHidden/>
          </w:rPr>
          <w:t>12</w:t>
        </w:r>
        <w:r w:rsidR="00286FD0">
          <w:rPr>
            <w:noProof/>
            <w:webHidden/>
          </w:rPr>
          <w:fldChar w:fldCharType="end"/>
        </w:r>
      </w:hyperlink>
    </w:p>
    <w:p w14:paraId="682D785A" w14:textId="77777777" w:rsidR="00286FD0" w:rsidRDefault="00BF2F3E" w:rsidP="00286FD0">
      <w:pPr>
        <w:pStyle w:val="Inhopg2"/>
        <w:rPr>
          <w:rFonts w:eastAsiaTheme="minorEastAsia"/>
          <w:noProof/>
          <w:sz w:val="22"/>
          <w:szCs w:val="22"/>
          <w:lang w:eastAsia="ja-JP"/>
        </w:rPr>
      </w:pPr>
      <w:hyperlink w:anchor="_Toc71093045" w:history="1">
        <w:r w:rsidR="00286FD0" w:rsidRPr="0000659A">
          <w:rPr>
            <w:rStyle w:val="Hyperlink"/>
            <w:noProof/>
          </w:rPr>
          <w:t>5.7</w:t>
        </w:r>
        <w:r w:rsidR="00286FD0">
          <w:rPr>
            <w:rFonts w:eastAsiaTheme="minorEastAsia"/>
            <w:noProof/>
            <w:sz w:val="22"/>
            <w:szCs w:val="22"/>
            <w:lang w:eastAsia="ja-JP"/>
          </w:rPr>
          <w:tab/>
        </w:r>
        <w:r w:rsidR="00286FD0" w:rsidRPr="0000659A">
          <w:rPr>
            <w:rStyle w:val="Hyperlink"/>
            <w:noProof/>
          </w:rPr>
          <w:t>Team</w:t>
        </w:r>
        <w:r w:rsidR="00286FD0">
          <w:rPr>
            <w:noProof/>
            <w:webHidden/>
          </w:rPr>
          <w:tab/>
        </w:r>
        <w:r w:rsidR="00286FD0">
          <w:rPr>
            <w:noProof/>
            <w:webHidden/>
          </w:rPr>
          <w:fldChar w:fldCharType="begin"/>
        </w:r>
        <w:r w:rsidR="00286FD0">
          <w:rPr>
            <w:noProof/>
            <w:webHidden/>
          </w:rPr>
          <w:instrText xml:space="preserve"> PAGEREF _Toc71093045 \h </w:instrText>
        </w:r>
        <w:r w:rsidR="00286FD0">
          <w:rPr>
            <w:noProof/>
            <w:webHidden/>
          </w:rPr>
        </w:r>
        <w:r w:rsidR="00286FD0">
          <w:rPr>
            <w:noProof/>
            <w:webHidden/>
          </w:rPr>
          <w:fldChar w:fldCharType="separate"/>
        </w:r>
        <w:r w:rsidR="00286FD0">
          <w:rPr>
            <w:noProof/>
            <w:webHidden/>
          </w:rPr>
          <w:t>12</w:t>
        </w:r>
        <w:r w:rsidR="00286FD0">
          <w:rPr>
            <w:noProof/>
            <w:webHidden/>
          </w:rPr>
          <w:fldChar w:fldCharType="end"/>
        </w:r>
      </w:hyperlink>
    </w:p>
    <w:p w14:paraId="336F0E28" w14:textId="77777777" w:rsidR="00286FD0" w:rsidRDefault="00BF2F3E" w:rsidP="00286FD0">
      <w:pPr>
        <w:pStyle w:val="Inhopg2"/>
        <w:rPr>
          <w:rFonts w:eastAsiaTheme="minorEastAsia"/>
          <w:noProof/>
          <w:sz w:val="22"/>
          <w:szCs w:val="22"/>
          <w:lang w:eastAsia="ja-JP"/>
        </w:rPr>
      </w:pPr>
      <w:hyperlink w:anchor="_Toc71093046" w:history="1">
        <w:r w:rsidR="00286FD0" w:rsidRPr="0000659A">
          <w:rPr>
            <w:rStyle w:val="Hyperlink"/>
            <w:noProof/>
          </w:rPr>
          <w:t>5.8</w:t>
        </w:r>
        <w:r w:rsidR="00286FD0">
          <w:rPr>
            <w:rFonts w:eastAsiaTheme="minorEastAsia"/>
            <w:noProof/>
            <w:sz w:val="22"/>
            <w:szCs w:val="22"/>
            <w:lang w:eastAsia="ja-JP"/>
          </w:rPr>
          <w:tab/>
        </w:r>
        <w:r w:rsidR="00286FD0" w:rsidRPr="0000659A">
          <w:rPr>
            <w:rStyle w:val="Hyperlink"/>
            <w:noProof/>
          </w:rPr>
          <w:t>Autonomie</w:t>
        </w:r>
        <w:r w:rsidR="00286FD0">
          <w:rPr>
            <w:noProof/>
            <w:webHidden/>
          </w:rPr>
          <w:tab/>
        </w:r>
        <w:r w:rsidR="00286FD0">
          <w:rPr>
            <w:noProof/>
            <w:webHidden/>
          </w:rPr>
          <w:fldChar w:fldCharType="begin"/>
        </w:r>
        <w:r w:rsidR="00286FD0">
          <w:rPr>
            <w:noProof/>
            <w:webHidden/>
          </w:rPr>
          <w:instrText xml:space="preserve"> PAGEREF _Toc71093046 \h </w:instrText>
        </w:r>
        <w:r w:rsidR="00286FD0">
          <w:rPr>
            <w:noProof/>
            <w:webHidden/>
          </w:rPr>
        </w:r>
        <w:r w:rsidR="00286FD0">
          <w:rPr>
            <w:noProof/>
            <w:webHidden/>
          </w:rPr>
          <w:fldChar w:fldCharType="separate"/>
        </w:r>
        <w:r w:rsidR="00286FD0">
          <w:rPr>
            <w:noProof/>
            <w:webHidden/>
          </w:rPr>
          <w:t>13</w:t>
        </w:r>
        <w:r w:rsidR="00286FD0">
          <w:rPr>
            <w:noProof/>
            <w:webHidden/>
          </w:rPr>
          <w:fldChar w:fldCharType="end"/>
        </w:r>
      </w:hyperlink>
    </w:p>
    <w:p w14:paraId="467ED8DE" w14:textId="77777777" w:rsidR="00286FD0" w:rsidRDefault="00BF2F3E" w:rsidP="00286FD0">
      <w:pPr>
        <w:pStyle w:val="Inhopg2"/>
        <w:rPr>
          <w:rFonts w:eastAsiaTheme="minorEastAsia"/>
          <w:noProof/>
          <w:sz w:val="22"/>
          <w:szCs w:val="22"/>
          <w:lang w:eastAsia="ja-JP"/>
        </w:rPr>
      </w:pPr>
      <w:hyperlink w:anchor="_Toc71093047" w:history="1">
        <w:r w:rsidR="00286FD0" w:rsidRPr="0000659A">
          <w:rPr>
            <w:rStyle w:val="Hyperlink"/>
            <w:noProof/>
          </w:rPr>
          <w:t>5.9</w:t>
        </w:r>
        <w:r w:rsidR="00286FD0">
          <w:rPr>
            <w:rFonts w:eastAsiaTheme="minorEastAsia"/>
            <w:noProof/>
            <w:sz w:val="22"/>
            <w:szCs w:val="22"/>
            <w:lang w:eastAsia="ja-JP"/>
          </w:rPr>
          <w:tab/>
        </w:r>
        <w:r w:rsidR="00286FD0" w:rsidRPr="0000659A">
          <w:rPr>
            <w:rStyle w:val="Hyperlink"/>
            <w:noProof/>
          </w:rPr>
          <w:t>Betrokkenen</w:t>
        </w:r>
        <w:r w:rsidR="00286FD0">
          <w:rPr>
            <w:noProof/>
            <w:webHidden/>
          </w:rPr>
          <w:tab/>
        </w:r>
        <w:r w:rsidR="00286FD0">
          <w:rPr>
            <w:noProof/>
            <w:webHidden/>
          </w:rPr>
          <w:fldChar w:fldCharType="begin"/>
        </w:r>
        <w:r w:rsidR="00286FD0">
          <w:rPr>
            <w:noProof/>
            <w:webHidden/>
          </w:rPr>
          <w:instrText xml:space="preserve"> PAGEREF _Toc71093047 \h </w:instrText>
        </w:r>
        <w:r w:rsidR="00286FD0">
          <w:rPr>
            <w:noProof/>
            <w:webHidden/>
          </w:rPr>
        </w:r>
        <w:r w:rsidR="00286FD0">
          <w:rPr>
            <w:noProof/>
            <w:webHidden/>
          </w:rPr>
          <w:fldChar w:fldCharType="separate"/>
        </w:r>
        <w:r w:rsidR="00286FD0">
          <w:rPr>
            <w:noProof/>
            <w:webHidden/>
          </w:rPr>
          <w:t>13</w:t>
        </w:r>
        <w:r w:rsidR="00286FD0">
          <w:rPr>
            <w:noProof/>
            <w:webHidden/>
          </w:rPr>
          <w:fldChar w:fldCharType="end"/>
        </w:r>
      </w:hyperlink>
    </w:p>
    <w:p w14:paraId="0B52894E" w14:textId="77777777" w:rsidR="00286FD0" w:rsidRDefault="00BF2F3E" w:rsidP="00286FD0">
      <w:pPr>
        <w:pStyle w:val="Inhopg2"/>
        <w:rPr>
          <w:rFonts w:eastAsiaTheme="minorEastAsia"/>
          <w:noProof/>
          <w:sz w:val="22"/>
          <w:szCs w:val="22"/>
          <w:lang w:eastAsia="ja-JP"/>
        </w:rPr>
      </w:pPr>
      <w:hyperlink w:anchor="_Toc71093048" w:history="1">
        <w:r w:rsidR="00286FD0" w:rsidRPr="0000659A">
          <w:rPr>
            <w:rStyle w:val="Hyperlink"/>
            <w:noProof/>
          </w:rPr>
          <w:t>5.10</w:t>
        </w:r>
        <w:r w:rsidR="00286FD0">
          <w:rPr>
            <w:rFonts w:eastAsiaTheme="minorEastAsia"/>
            <w:noProof/>
            <w:sz w:val="22"/>
            <w:szCs w:val="22"/>
            <w:lang w:eastAsia="ja-JP"/>
          </w:rPr>
          <w:tab/>
        </w:r>
        <w:r w:rsidR="00286FD0" w:rsidRPr="0000659A">
          <w:rPr>
            <w:rStyle w:val="Hyperlink"/>
            <w:noProof/>
          </w:rPr>
          <w:t>Nauwkeurigheid</w:t>
        </w:r>
        <w:r w:rsidR="00286FD0">
          <w:rPr>
            <w:noProof/>
            <w:webHidden/>
          </w:rPr>
          <w:tab/>
        </w:r>
        <w:r w:rsidR="00286FD0">
          <w:rPr>
            <w:noProof/>
            <w:webHidden/>
          </w:rPr>
          <w:fldChar w:fldCharType="begin"/>
        </w:r>
        <w:r w:rsidR="00286FD0">
          <w:rPr>
            <w:noProof/>
            <w:webHidden/>
          </w:rPr>
          <w:instrText xml:space="preserve"> PAGEREF _Toc71093048 \h </w:instrText>
        </w:r>
        <w:r w:rsidR="00286FD0">
          <w:rPr>
            <w:noProof/>
            <w:webHidden/>
          </w:rPr>
        </w:r>
        <w:r w:rsidR="00286FD0">
          <w:rPr>
            <w:noProof/>
            <w:webHidden/>
          </w:rPr>
          <w:fldChar w:fldCharType="separate"/>
        </w:r>
        <w:r w:rsidR="00286FD0">
          <w:rPr>
            <w:noProof/>
            <w:webHidden/>
          </w:rPr>
          <w:t>13</w:t>
        </w:r>
        <w:r w:rsidR="00286FD0">
          <w:rPr>
            <w:noProof/>
            <w:webHidden/>
          </w:rPr>
          <w:fldChar w:fldCharType="end"/>
        </w:r>
      </w:hyperlink>
    </w:p>
    <w:p w14:paraId="786A21D7" w14:textId="77777777" w:rsidR="00286FD0" w:rsidRDefault="00BF2F3E" w:rsidP="00286FD0">
      <w:pPr>
        <w:pStyle w:val="Inhopg2"/>
        <w:rPr>
          <w:rFonts w:eastAsiaTheme="minorEastAsia"/>
          <w:noProof/>
          <w:sz w:val="22"/>
          <w:szCs w:val="22"/>
          <w:lang w:eastAsia="ja-JP"/>
        </w:rPr>
      </w:pPr>
      <w:hyperlink w:anchor="_Toc71093049" w:history="1">
        <w:r w:rsidR="00286FD0" w:rsidRPr="0000659A">
          <w:rPr>
            <w:rStyle w:val="Hyperlink"/>
            <w:noProof/>
          </w:rPr>
          <w:t>5.11</w:t>
        </w:r>
        <w:r w:rsidR="00286FD0">
          <w:rPr>
            <w:rFonts w:eastAsiaTheme="minorEastAsia"/>
            <w:noProof/>
            <w:sz w:val="22"/>
            <w:szCs w:val="22"/>
            <w:lang w:eastAsia="ja-JP"/>
          </w:rPr>
          <w:tab/>
        </w:r>
        <w:r w:rsidR="00286FD0" w:rsidRPr="0000659A">
          <w:rPr>
            <w:rStyle w:val="Hyperlink"/>
            <w:noProof/>
          </w:rPr>
          <w:t>Transparantie</w:t>
        </w:r>
        <w:r w:rsidR="00286FD0">
          <w:rPr>
            <w:noProof/>
            <w:webHidden/>
          </w:rPr>
          <w:tab/>
        </w:r>
        <w:r w:rsidR="00286FD0">
          <w:rPr>
            <w:noProof/>
            <w:webHidden/>
          </w:rPr>
          <w:fldChar w:fldCharType="begin"/>
        </w:r>
        <w:r w:rsidR="00286FD0">
          <w:rPr>
            <w:noProof/>
            <w:webHidden/>
          </w:rPr>
          <w:instrText xml:space="preserve"> PAGEREF _Toc71093049 \h </w:instrText>
        </w:r>
        <w:r w:rsidR="00286FD0">
          <w:rPr>
            <w:noProof/>
            <w:webHidden/>
          </w:rPr>
        </w:r>
        <w:r w:rsidR="00286FD0">
          <w:rPr>
            <w:noProof/>
            <w:webHidden/>
          </w:rPr>
          <w:fldChar w:fldCharType="separate"/>
        </w:r>
        <w:r w:rsidR="00286FD0">
          <w:rPr>
            <w:noProof/>
            <w:webHidden/>
          </w:rPr>
          <w:t>13</w:t>
        </w:r>
        <w:r w:rsidR="00286FD0">
          <w:rPr>
            <w:noProof/>
            <w:webHidden/>
          </w:rPr>
          <w:fldChar w:fldCharType="end"/>
        </w:r>
      </w:hyperlink>
    </w:p>
    <w:p w14:paraId="1AA13144" w14:textId="77777777" w:rsidR="00286FD0" w:rsidRDefault="00BF2F3E" w:rsidP="00286FD0">
      <w:pPr>
        <w:pStyle w:val="Inhopg2"/>
        <w:rPr>
          <w:rFonts w:eastAsiaTheme="minorEastAsia"/>
          <w:noProof/>
          <w:sz w:val="22"/>
          <w:szCs w:val="22"/>
          <w:lang w:eastAsia="ja-JP"/>
        </w:rPr>
      </w:pPr>
      <w:hyperlink w:anchor="_Toc71093050" w:history="1">
        <w:r w:rsidR="00286FD0" w:rsidRPr="0000659A">
          <w:rPr>
            <w:rStyle w:val="Hyperlink"/>
            <w:noProof/>
          </w:rPr>
          <w:t>6.1</w:t>
        </w:r>
        <w:r w:rsidR="00286FD0">
          <w:rPr>
            <w:rFonts w:eastAsiaTheme="minorEastAsia"/>
            <w:noProof/>
            <w:sz w:val="22"/>
            <w:szCs w:val="22"/>
            <w:lang w:eastAsia="ja-JP"/>
          </w:rPr>
          <w:tab/>
        </w:r>
        <w:r w:rsidR="00286FD0" w:rsidRPr="0000659A">
          <w:rPr>
            <w:rStyle w:val="Hyperlink"/>
            <w:noProof/>
          </w:rPr>
          <w:t>Risico-inventarisatie</w:t>
        </w:r>
        <w:r w:rsidR="00286FD0">
          <w:rPr>
            <w:noProof/>
            <w:webHidden/>
          </w:rPr>
          <w:tab/>
        </w:r>
        <w:r w:rsidR="00286FD0">
          <w:rPr>
            <w:noProof/>
            <w:webHidden/>
          </w:rPr>
          <w:fldChar w:fldCharType="begin"/>
        </w:r>
        <w:r w:rsidR="00286FD0">
          <w:rPr>
            <w:noProof/>
            <w:webHidden/>
          </w:rPr>
          <w:instrText xml:space="preserve"> PAGEREF _Toc71093050 \h </w:instrText>
        </w:r>
        <w:r w:rsidR="00286FD0">
          <w:rPr>
            <w:noProof/>
            <w:webHidden/>
          </w:rPr>
        </w:r>
        <w:r w:rsidR="00286FD0">
          <w:rPr>
            <w:noProof/>
            <w:webHidden/>
          </w:rPr>
          <w:fldChar w:fldCharType="separate"/>
        </w:r>
        <w:r w:rsidR="00286FD0">
          <w:rPr>
            <w:noProof/>
            <w:webHidden/>
          </w:rPr>
          <w:t>15</w:t>
        </w:r>
        <w:r w:rsidR="00286FD0">
          <w:rPr>
            <w:noProof/>
            <w:webHidden/>
          </w:rPr>
          <w:fldChar w:fldCharType="end"/>
        </w:r>
      </w:hyperlink>
    </w:p>
    <w:p w14:paraId="34EBB06E" w14:textId="77777777" w:rsidR="00286FD0" w:rsidRDefault="00BF2F3E" w:rsidP="00286FD0">
      <w:pPr>
        <w:pStyle w:val="Inhopg2"/>
        <w:rPr>
          <w:rFonts w:eastAsiaTheme="minorEastAsia"/>
          <w:noProof/>
          <w:sz w:val="22"/>
          <w:szCs w:val="22"/>
          <w:lang w:eastAsia="ja-JP"/>
        </w:rPr>
      </w:pPr>
      <w:hyperlink w:anchor="_Toc71093051" w:history="1">
        <w:r w:rsidR="00286FD0" w:rsidRPr="0000659A">
          <w:rPr>
            <w:rStyle w:val="Hyperlink"/>
            <w:noProof/>
          </w:rPr>
          <w:t>7.1</w:t>
        </w:r>
        <w:r w:rsidR="00286FD0">
          <w:rPr>
            <w:rFonts w:eastAsiaTheme="minorEastAsia"/>
            <w:noProof/>
            <w:sz w:val="22"/>
            <w:szCs w:val="22"/>
            <w:lang w:eastAsia="ja-JP"/>
          </w:rPr>
          <w:tab/>
        </w:r>
        <w:r w:rsidR="00286FD0" w:rsidRPr="0000659A">
          <w:rPr>
            <w:rStyle w:val="Hyperlink"/>
            <w:noProof/>
          </w:rPr>
          <w:t>Aanpak</w:t>
        </w:r>
        <w:r w:rsidR="00286FD0">
          <w:rPr>
            <w:noProof/>
            <w:webHidden/>
          </w:rPr>
          <w:tab/>
        </w:r>
        <w:r w:rsidR="00286FD0">
          <w:rPr>
            <w:noProof/>
            <w:webHidden/>
          </w:rPr>
          <w:fldChar w:fldCharType="begin"/>
        </w:r>
        <w:r w:rsidR="00286FD0">
          <w:rPr>
            <w:noProof/>
            <w:webHidden/>
          </w:rPr>
          <w:instrText xml:space="preserve"> PAGEREF _Toc71093051 \h </w:instrText>
        </w:r>
        <w:r w:rsidR="00286FD0">
          <w:rPr>
            <w:noProof/>
            <w:webHidden/>
          </w:rPr>
        </w:r>
        <w:r w:rsidR="00286FD0">
          <w:rPr>
            <w:noProof/>
            <w:webHidden/>
          </w:rPr>
          <w:fldChar w:fldCharType="separate"/>
        </w:r>
        <w:r w:rsidR="00286FD0">
          <w:rPr>
            <w:noProof/>
            <w:webHidden/>
          </w:rPr>
          <w:t>19</w:t>
        </w:r>
        <w:r w:rsidR="00286FD0">
          <w:rPr>
            <w:noProof/>
            <w:webHidden/>
          </w:rPr>
          <w:fldChar w:fldCharType="end"/>
        </w:r>
      </w:hyperlink>
    </w:p>
    <w:p w14:paraId="50DC44AD" w14:textId="77777777" w:rsidR="00286FD0" w:rsidRDefault="00BF2F3E" w:rsidP="00286FD0">
      <w:pPr>
        <w:pStyle w:val="Inhopg2"/>
        <w:rPr>
          <w:rFonts w:eastAsiaTheme="minorEastAsia"/>
          <w:noProof/>
          <w:sz w:val="22"/>
          <w:szCs w:val="22"/>
          <w:lang w:eastAsia="ja-JP"/>
        </w:rPr>
      </w:pPr>
      <w:hyperlink w:anchor="_Toc71093052" w:history="1">
        <w:r w:rsidR="00286FD0" w:rsidRPr="0000659A">
          <w:rPr>
            <w:rStyle w:val="Hyperlink"/>
            <w:noProof/>
          </w:rPr>
          <w:t>7.2</w:t>
        </w:r>
        <w:r w:rsidR="00286FD0">
          <w:rPr>
            <w:rFonts w:eastAsiaTheme="minorEastAsia"/>
            <w:noProof/>
            <w:sz w:val="22"/>
            <w:szCs w:val="22"/>
            <w:lang w:eastAsia="ja-JP"/>
          </w:rPr>
          <w:tab/>
        </w:r>
        <w:r w:rsidR="00286FD0" w:rsidRPr="0000659A">
          <w:rPr>
            <w:rStyle w:val="Hyperlink"/>
            <w:noProof/>
          </w:rPr>
          <w:t>Doorlooptijd</w:t>
        </w:r>
        <w:r w:rsidR="00286FD0">
          <w:rPr>
            <w:noProof/>
            <w:webHidden/>
          </w:rPr>
          <w:tab/>
        </w:r>
        <w:r w:rsidR="00286FD0">
          <w:rPr>
            <w:noProof/>
            <w:webHidden/>
          </w:rPr>
          <w:fldChar w:fldCharType="begin"/>
        </w:r>
        <w:r w:rsidR="00286FD0">
          <w:rPr>
            <w:noProof/>
            <w:webHidden/>
          </w:rPr>
          <w:instrText xml:space="preserve"> PAGEREF _Toc71093052 \h </w:instrText>
        </w:r>
        <w:r w:rsidR="00286FD0">
          <w:rPr>
            <w:noProof/>
            <w:webHidden/>
          </w:rPr>
        </w:r>
        <w:r w:rsidR="00286FD0">
          <w:rPr>
            <w:noProof/>
            <w:webHidden/>
          </w:rPr>
          <w:fldChar w:fldCharType="separate"/>
        </w:r>
        <w:r w:rsidR="00286FD0">
          <w:rPr>
            <w:noProof/>
            <w:webHidden/>
          </w:rPr>
          <w:t>19</w:t>
        </w:r>
        <w:r w:rsidR="00286FD0">
          <w:rPr>
            <w:noProof/>
            <w:webHidden/>
          </w:rPr>
          <w:fldChar w:fldCharType="end"/>
        </w:r>
      </w:hyperlink>
    </w:p>
    <w:p w14:paraId="2D437D16" w14:textId="77777777" w:rsidR="00286FD0" w:rsidRDefault="00BF2F3E" w:rsidP="00286FD0">
      <w:pPr>
        <w:pStyle w:val="Inhopg2"/>
        <w:rPr>
          <w:rFonts w:eastAsiaTheme="minorEastAsia"/>
          <w:noProof/>
          <w:sz w:val="22"/>
          <w:szCs w:val="22"/>
          <w:lang w:eastAsia="ja-JP"/>
        </w:rPr>
      </w:pPr>
      <w:hyperlink w:anchor="_Toc71093053" w:history="1">
        <w:r w:rsidR="00286FD0" w:rsidRPr="0000659A">
          <w:rPr>
            <w:rStyle w:val="Hyperlink"/>
            <w:noProof/>
          </w:rPr>
          <w:t>7.3</w:t>
        </w:r>
        <w:r w:rsidR="00286FD0">
          <w:rPr>
            <w:rFonts w:eastAsiaTheme="minorEastAsia"/>
            <w:noProof/>
            <w:sz w:val="22"/>
            <w:szCs w:val="22"/>
            <w:lang w:eastAsia="ja-JP"/>
          </w:rPr>
          <w:tab/>
        </w:r>
        <w:r w:rsidR="00286FD0" w:rsidRPr="0000659A">
          <w:rPr>
            <w:rStyle w:val="Hyperlink"/>
            <w:noProof/>
          </w:rPr>
          <w:t>Kosten</w:t>
        </w:r>
        <w:r w:rsidR="00286FD0">
          <w:rPr>
            <w:noProof/>
            <w:webHidden/>
          </w:rPr>
          <w:tab/>
        </w:r>
        <w:r w:rsidR="00286FD0">
          <w:rPr>
            <w:noProof/>
            <w:webHidden/>
          </w:rPr>
          <w:fldChar w:fldCharType="begin"/>
        </w:r>
        <w:r w:rsidR="00286FD0">
          <w:rPr>
            <w:noProof/>
            <w:webHidden/>
          </w:rPr>
          <w:instrText xml:space="preserve"> PAGEREF _Toc71093053 \h </w:instrText>
        </w:r>
        <w:r w:rsidR="00286FD0">
          <w:rPr>
            <w:noProof/>
            <w:webHidden/>
          </w:rPr>
        </w:r>
        <w:r w:rsidR="00286FD0">
          <w:rPr>
            <w:noProof/>
            <w:webHidden/>
          </w:rPr>
          <w:fldChar w:fldCharType="separate"/>
        </w:r>
        <w:r w:rsidR="00286FD0">
          <w:rPr>
            <w:noProof/>
            <w:webHidden/>
          </w:rPr>
          <w:t>19</w:t>
        </w:r>
        <w:r w:rsidR="00286FD0">
          <w:rPr>
            <w:noProof/>
            <w:webHidden/>
          </w:rPr>
          <w:fldChar w:fldCharType="end"/>
        </w:r>
      </w:hyperlink>
    </w:p>
    <w:p w14:paraId="11227F79" w14:textId="77777777" w:rsidR="00286FD0" w:rsidRDefault="00BF2F3E" w:rsidP="00286FD0">
      <w:pPr>
        <w:pStyle w:val="Inhopg4"/>
        <w:rPr>
          <w:rFonts w:eastAsiaTheme="minorEastAsia"/>
          <w:noProof/>
          <w:sz w:val="22"/>
          <w:szCs w:val="22"/>
          <w:lang w:eastAsia="ja-JP"/>
        </w:rPr>
      </w:pPr>
      <w:hyperlink w:anchor="_Toc71093054" w:history="1">
        <w:r w:rsidR="00286FD0" w:rsidRPr="0000659A">
          <w:rPr>
            <w:rStyle w:val="Hyperlink"/>
            <w:noProof/>
            <w:highlight w:val="yellow"/>
          </w:rPr>
          <w:t>Bijlage 1</w:t>
        </w:r>
        <w:r w:rsidR="00286FD0">
          <w:rPr>
            <w:rFonts w:eastAsiaTheme="minorEastAsia"/>
            <w:noProof/>
            <w:sz w:val="22"/>
            <w:szCs w:val="22"/>
            <w:lang w:eastAsia="ja-JP"/>
          </w:rPr>
          <w:tab/>
        </w:r>
        <w:r w:rsidR="00286FD0" w:rsidRPr="0000659A">
          <w:rPr>
            <w:rStyle w:val="Hyperlink"/>
            <w:noProof/>
            <w:highlight w:val="yellow"/>
          </w:rPr>
          <w:t>Schematische weergave procesanalyse</w:t>
        </w:r>
        <w:r w:rsidR="00286FD0">
          <w:rPr>
            <w:noProof/>
            <w:webHidden/>
          </w:rPr>
          <w:tab/>
        </w:r>
        <w:r w:rsidR="00286FD0">
          <w:rPr>
            <w:noProof/>
            <w:webHidden/>
          </w:rPr>
          <w:fldChar w:fldCharType="begin"/>
        </w:r>
        <w:r w:rsidR="00286FD0">
          <w:rPr>
            <w:noProof/>
            <w:webHidden/>
          </w:rPr>
          <w:instrText xml:space="preserve"> PAGEREF _Toc71093054 \h </w:instrText>
        </w:r>
        <w:r w:rsidR="00286FD0">
          <w:rPr>
            <w:noProof/>
            <w:webHidden/>
          </w:rPr>
        </w:r>
        <w:r w:rsidR="00286FD0">
          <w:rPr>
            <w:noProof/>
            <w:webHidden/>
          </w:rPr>
          <w:fldChar w:fldCharType="separate"/>
        </w:r>
        <w:r w:rsidR="00286FD0">
          <w:rPr>
            <w:noProof/>
            <w:webHidden/>
          </w:rPr>
          <w:t>20</w:t>
        </w:r>
        <w:r w:rsidR="00286FD0">
          <w:rPr>
            <w:noProof/>
            <w:webHidden/>
          </w:rPr>
          <w:fldChar w:fldCharType="end"/>
        </w:r>
      </w:hyperlink>
    </w:p>
    <w:p w14:paraId="73810D8F" w14:textId="77777777" w:rsidR="00286FD0" w:rsidRPr="00CE3E8F" w:rsidRDefault="00286FD0" w:rsidP="00286FD0">
      <w:pPr>
        <w:ind w:left="-1134" w:right="424"/>
      </w:pPr>
      <w:r>
        <w:rPr>
          <w:color w:val="883486" w:themeColor="accent2"/>
          <w:spacing w:val="20"/>
          <w:sz w:val="22"/>
          <w:szCs w:val="21"/>
        </w:rPr>
        <w:fldChar w:fldCharType="end"/>
      </w:r>
    </w:p>
    <w:p w14:paraId="38F22787" w14:textId="77777777" w:rsidR="00286FD0" w:rsidRPr="00CE3E8F" w:rsidRDefault="00286FD0" w:rsidP="00286FD0">
      <w:pPr>
        <w:ind w:left="-1134" w:right="424"/>
        <w:sectPr w:rsidR="00286FD0" w:rsidRPr="00CE3E8F" w:rsidSect="00F11356">
          <w:headerReference w:type="default" r:id="rId16"/>
          <w:footerReference w:type="default" r:id="rId17"/>
          <w:pgSz w:w="11907" w:h="16839" w:code="9"/>
          <w:pgMar w:top="1486" w:right="851" w:bottom="1418" w:left="2552" w:header="340" w:footer="397" w:gutter="0"/>
          <w:cols w:space="708"/>
          <w:docGrid w:linePitch="360"/>
        </w:sectPr>
      </w:pPr>
    </w:p>
    <w:p w14:paraId="3CE33432" w14:textId="77777777" w:rsidR="00286FD0" w:rsidRDefault="00286FD0" w:rsidP="00286FD0">
      <w:pPr>
        <w:pStyle w:val="Kop1"/>
        <w:numPr>
          <w:ilvl w:val="0"/>
          <w:numId w:val="1"/>
        </w:numPr>
        <w:tabs>
          <w:tab w:val="clear" w:pos="1134"/>
          <w:tab w:val="num" w:pos="0"/>
        </w:tabs>
        <w:ind w:left="-1134" w:right="424" w:firstLine="0"/>
      </w:pPr>
      <w:r>
        <w:lastRenderedPageBreak/>
        <w:t xml:space="preserve">Definities </w:t>
      </w:r>
    </w:p>
    <w:p w14:paraId="735626F2" w14:textId="77777777" w:rsidR="00286FD0" w:rsidRPr="00587625" w:rsidRDefault="00286FD0" w:rsidP="00286FD0">
      <w:pPr>
        <w:ind w:left="-1134" w:right="424"/>
        <w:rPr>
          <w:b/>
        </w:rPr>
      </w:pPr>
      <w:r>
        <w:rPr>
          <w:b/>
        </w:rPr>
        <w:t>Bedrijfsnaam en omschrijving</w:t>
      </w:r>
    </w:p>
    <w:p w14:paraId="4B210860" w14:textId="77777777" w:rsidR="00286FD0" w:rsidRDefault="00286FD0" w:rsidP="00286FD0">
      <w:pPr>
        <w:ind w:left="-1134" w:right="424"/>
      </w:pPr>
      <w:r>
        <w:t>Organisatie en alle dochter organisaties.</w:t>
      </w:r>
    </w:p>
    <w:p w14:paraId="4D4B2B75" w14:textId="77777777" w:rsidR="00286FD0" w:rsidRDefault="00286FD0" w:rsidP="00286FD0">
      <w:pPr>
        <w:ind w:left="-1134" w:right="424"/>
      </w:pPr>
    </w:p>
    <w:p w14:paraId="57CF0683" w14:textId="77777777" w:rsidR="00286FD0" w:rsidRDefault="00286FD0" w:rsidP="00286FD0">
      <w:pPr>
        <w:ind w:left="-1134" w:right="424"/>
        <w:rPr>
          <w:b/>
          <w:bCs/>
        </w:rPr>
      </w:pPr>
      <w:r>
        <w:rPr>
          <w:b/>
          <w:bCs/>
        </w:rPr>
        <w:t>EVA</w:t>
      </w:r>
    </w:p>
    <w:p w14:paraId="3C39B5B8" w14:textId="77777777" w:rsidR="00286FD0" w:rsidRPr="002D57C8" w:rsidRDefault="00286FD0" w:rsidP="00286FD0">
      <w:pPr>
        <w:ind w:left="-1134" w:right="424"/>
      </w:pPr>
      <w:r>
        <w:t xml:space="preserve">De Ethische Validatie voor Algoritmes is een methode ontwikkeld door M&amp;I/Partners op </w:t>
      </w:r>
      <w:r>
        <w:t xml:space="preserve">basis van wetenschappelijk onderzoek, literatuur en praktijkervaring. Met EVA kunnen de goed en slechte punten van een algoritme goed belicht worden. Voor de afronding van EVA is regelmatig revalueren en het accepteren of beargumenteren van de risico’s nodig. Pas als hieraan wordt voldaan, kan EVA als afgerond worden beschouwd. </w:t>
      </w:r>
    </w:p>
    <w:p w14:paraId="0CFD1D6D" w14:textId="77777777" w:rsidR="00286FD0" w:rsidRDefault="00286FD0" w:rsidP="00286FD0">
      <w:pPr>
        <w:ind w:left="-1134" w:right="424"/>
        <w:rPr>
          <w:b/>
        </w:rPr>
      </w:pPr>
    </w:p>
    <w:p w14:paraId="655EA04F" w14:textId="77777777" w:rsidR="00286FD0" w:rsidRDefault="00286FD0" w:rsidP="00286FD0">
      <w:pPr>
        <w:ind w:left="-1134" w:right="424"/>
        <w:rPr>
          <w:b/>
          <w:bCs/>
        </w:rPr>
      </w:pPr>
      <w:r>
        <w:rPr>
          <w:b/>
          <w:bCs/>
        </w:rPr>
        <w:t>AP</w:t>
      </w:r>
    </w:p>
    <w:p w14:paraId="7A38DC00" w14:textId="77777777" w:rsidR="00286FD0" w:rsidRPr="00195794" w:rsidRDefault="00286FD0" w:rsidP="00286FD0">
      <w:pPr>
        <w:ind w:left="-1134" w:right="424"/>
      </w:pPr>
      <w:r w:rsidRPr="00195794">
        <w:t xml:space="preserve">De Autoriteit Persoonsgegevens is de Nederlandse gegevensbeschermingsautoriteit en het zelfstandig bestuursorgaan dat in Nederland bij wet als toezichthouder is aangesteld voor het toezicht op het verwerken van persoonsgegevens. </w:t>
      </w:r>
    </w:p>
    <w:p w14:paraId="725CDC04" w14:textId="77777777" w:rsidR="00286FD0" w:rsidRDefault="00286FD0" w:rsidP="00286FD0">
      <w:pPr>
        <w:ind w:left="-1134" w:right="424"/>
        <w:rPr>
          <w:b/>
        </w:rPr>
      </w:pPr>
    </w:p>
    <w:p w14:paraId="6F717492" w14:textId="77777777" w:rsidR="00286FD0" w:rsidRDefault="00286FD0" w:rsidP="00286FD0">
      <w:pPr>
        <w:ind w:left="-1134" w:right="424"/>
      </w:pPr>
      <w:r>
        <w:rPr>
          <w:b/>
        </w:rPr>
        <w:t>AVG</w:t>
      </w:r>
    </w:p>
    <w:p w14:paraId="6E91ED43" w14:textId="77777777" w:rsidR="00286FD0" w:rsidRDefault="00286FD0" w:rsidP="00286FD0">
      <w:pPr>
        <w:ind w:left="-1134" w:right="424"/>
      </w:pPr>
      <w:r>
        <w:t>Algemene verordening gegevensbescherming</w:t>
      </w:r>
    </w:p>
    <w:p w14:paraId="6F4816A7" w14:textId="77777777" w:rsidR="00286FD0" w:rsidRDefault="00286FD0" w:rsidP="00286FD0">
      <w:pPr>
        <w:ind w:left="-1134" w:right="424"/>
      </w:pPr>
    </w:p>
    <w:p w14:paraId="3B99F37D" w14:textId="77777777" w:rsidR="00286FD0" w:rsidRDefault="00286FD0" w:rsidP="00286FD0">
      <w:pPr>
        <w:ind w:left="-1134" w:right="424"/>
        <w:rPr>
          <w:b/>
        </w:rPr>
      </w:pPr>
      <w:r>
        <w:rPr>
          <w:b/>
        </w:rPr>
        <w:t>DPIA</w:t>
      </w:r>
    </w:p>
    <w:p w14:paraId="1C1ECEC4" w14:textId="77777777" w:rsidR="00286FD0" w:rsidRDefault="00286FD0" w:rsidP="00286FD0">
      <w:pPr>
        <w:ind w:left="-1134" w:right="424"/>
      </w:pPr>
      <w:r>
        <w:t xml:space="preserve">Een data </w:t>
      </w:r>
      <w:proofErr w:type="spellStart"/>
      <w:r>
        <w:t>protection</w:t>
      </w:r>
      <w:proofErr w:type="spellEnd"/>
      <w:r>
        <w:t xml:space="preserve"> impact assessment (</w:t>
      </w:r>
      <w:proofErr w:type="spellStart"/>
      <w:r>
        <w:t>gegevensbeschermingeffectbeoordeling</w:t>
      </w:r>
      <w:proofErr w:type="spellEnd"/>
      <w:r>
        <w:t xml:space="preserve">) is een proces waarin een verwerking systematisch beschreven en geanalyseerd wordt. </w:t>
      </w:r>
    </w:p>
    <w:p w14:paraId="0ED3995A" w14:textId="77777777" w:rsidR="00EA4C0D" w:rsidRDefault="00EA4C0D">
      <w:pPr>
        <w:rPr>
          <w:rFonts w:cs="Arial"/>
          <w:bCs/>
          <w:caps/>
          <w:color w:val="0082A6" w:themeColor="text2"/>
          <w:spacing w:val="20"/>
          <w:kern w:val="32"/>
          <w:sz w:val="60"/>
          <w:szCs w:val="32"/>
        </w:rPr>
      </w:pPr>
      <w:r>
        <w:br w:type="page"/>
      </w:r>
    </w:p>
    <w:p w14:paraId="64EEEC33" w14:textId="30036F5A" w:rsidR="00286FD0" w:rsidRDefault="00286FD0" w:rsidP="00286FD0">
      <w:pPr>
        <w:pStyle w:val="Kop1"/>
        <w:numPr>
          <w:ilvl w:val="0"/>
          <w:numId w:val="1"/>
        </w:numPr>
        <w:tabs>
          <w:tab w:val="clear" w:pos="1134"/>
          <w:tab w:val="num" w:pos="0"/>
        </w:tabs>
        <w:ind w:left="-1134" w:right="424" w:firstLine="0"/>
      </w:pPr>
      <w:r>
        <w:lastRenderedPageBreak/>
        <w:t>Inleiding</w:t>
      </w:r>
    </w:p>
    <w:p w14:paraId="3CE846CE" w14:textId="77777777" w:rsidR="00286FD0" w:rsidRPr="00E41315" w:rsidRDefault="00286FD0" w:rsidP="00286FD0">
      <w:pPr>
        <w:ind w:left="-1134" w:right="424"/>
      </w:pPr>
      <w:r>
        <w:t xml:space="preserve">Dit rapport bevat de vastlegging van de uitgevoerde Ethische Validatie voor Algoritmes (EVA) die uitgevoerd is op het algoritme </w:t>
      </w:r>
      <w:r w:rsidRPr="00E45AD5">
        <w:rPr>
          <w:highlight w:val="yellow"/>
        </w:rPr>
        <w:t xml:space="preserve">&lt;naam </w:t>
      </w:r>
      <w:r>
        <w:rPr>
          <w:highlight w:val="yellow"/>
        </w:rPr>
        <w:t>algoritme</w:t>
      </w:r>
      <w:r w:rsidRPr="00E45AD5">
        <w:rPr>
          <w:highlight w:val="yellow"/>
        </w:rPr>
        <w:t>&gt;</w:t>
      </w:r>
      <w:r>
        <w:t xml:space="preserve"> binnen de </w:t>
      </w:r>
      <w:r w:rsidRPr="00E45AD5">
        <w:rPr>
          <w:highlight w:val="yellow"/>
        </w:rPr>
        <w:t>&lt;ORGANISATIE X&gt;.</w:t>
      </w:r>
    </w:p>
    <w:p w14:paraId="35F1245A" w14:textId="77777777" w:rsidR="00286FD0" w:rsidRDefault="00286FD0" w:rsidP="00286FD0">
      <w:pPr>
        <w:pStyle w:val="Kop2"/>
        <w:numPr>
          <w:ilvl w:val="1"/>
          <w:numId w:val="1"/>
        </w:numPr>
        <w:ind w:left="-284"/>
      </w:pPr>
      <w:bookmarkStart w:id="6" w:name="_Toc33109082"/>
      <w:bookmarkStart w:id="7" w:name="_Toc33109236"/>
      <w:bookmarkStart w:id="8" w:name="_Toc34307611"/>
      <w:bookmarkStart w:id="9" w:name="_Toc40882155"/>
      <w:r>
        <w:t xml:space="preserve"> </w:t>
      </w:r>
      <w:bookmarkStart w:id="10" w:name="_Toc71093028"/>
      <w:r>
        <w:t xml:space="preserve">Doel </w:t>
      </w:r>
      <w:bookmarkEnd w:id="6"/>
      <w:bookmarkEnd w:id="7"/>
      <w:bookmarkEnd w:id="8"/>
      <w:bookmarkEnd w:id="9"/>
      <w:r>
        <w:t>EVA</w:t>
      </w:r>
      <w:bookmarkEnd w:id="10"/>
    </w:p>
    <w:p w14:paraId="7F0C7086" w14:textId="3DACDB54" w:rsidR="00286FD0" w:rsidRDefault="00286FD0" w:rsidP="00286FD0">
      <w:pPr>
        <w:ind w:left="-1134" w:right="424"/>
      </w:pPr>
      <w:r>
        <w:t xml:space="preserve">EVA is bedoeld ter beoordeling van de ethische aspecten die bij het bedenken, ontwikkelen, implementeren en onderhouden van een algoritme komen kijken. Het desbetreffende algoritme wordt beoordeeld op </w:t>
      </w:r>
      <w:r w:rsidRPr="00320C88">
        <w:t>weldoen, niet-</w:t>
      </w:r>
      <w:r w:rsidR="009B1A59">
        <w:t>schaden</w:t>
      </w:r>
      <w:r w:rsidRPr="00320C88">
        <w:t>, autonomie, rechtvaardigheid en verklaarbaarheid</w:t>
      </w:r>
      <w:r>
        <w:t xml:space="preserve">. Tijdens EVA wordt ingegaan op de belangen van betrokkenen, het algoritme zelf, de data en randvoorwaarden. </w:t>
      </w:r>
    </w:p>
    <w:p w14:paraId="129D452E" w14:textId="77777777" w:rsidR="00862197" w:rsidRDefault="00862197">
      <w:pPr>
        <w:rPr>
          <w:rFonts w:cs="Arial"/>
          <w:bCs/>
          <w:caps/>
          <w:color w:val="0082A6" w:themeColor="text2"/>
          <w:spacing w:val="20"/>
          <w:kern w:val="32"/>
          <w:sz w:val="60"/>
          <w:szCs w:val="32"/>
        </w:rPr>
      </w:pPr>
      <w:r>
        <w:br w:type="page"/>
      </w:r>
    </w:p>
    <w:p w14:paraId="1B45D119" w14:textId="569E512E" w:rsidR="00286FD0" w:rsidRDefault="00286FD0" w:rsidP="00286FD0">
      <w:pPr>
        <w:pStyle w:val="Kop1"/>
        <w:numPr>
          <w:ilvl w:val="0"/>
          <w:numId w:val="1"/>
        </w:numPr>
        <w:tabs>
          <w:tab w:val="clear" w:pos="1134"/>
          <w:tab w:val="num" w:pos="0"/>
        </w:tabs>
        <w:ind w:left="-1134" w:right="424" w:firstLine="0"/>
      </w:pPr>
      <w:r>
        <w:lastRenderedPageBreak/>
        <w:t>Algemeen</w:t>
      </w:r>
    </w:p>
    <w:p w14:paraId="60736ED7" w14:textId="77777777" w:rsidR="00286FD0" w:rsidRDefault="00286FD0" w:rsidP="00286FD0">
      <w:pPr>
        <w:pStyle w:val="Kop2"/>
        <w:numPr>
          <w:ilvl w:val="1"/>
          <w:numId w:val="1"/>
        </w:numPr>
        <w:ind w:left="-284"/>
      </w:pPr>
      <w:bookmarkStart w:id="11" w:name="_Toc71093029"/>
      <w:r>
        <w:t>Het algoritme</w:t>
      </w:r>
      <w:bookmarkEnd w:id="11"/>
    </w:p>
    <w:p w14:paraId="4770283D" w14:textId="77777777" w:rsidR="00286FD0" w:rsidRDefault="00286FD0" w:rsidP="00286FD0">
      <w:pPr>
        <w:ind w:left="-1134" w:right="424"/>
        <w:rPr>
          <w:highlight w:val="yellow"/>
        </w:rPr>
      </w:pPr>
      <w:r>
        <w:t xml:space="preserve">Het algoritme, </w:t>
      </w:r>
      <w:r w:rsidRPr="6A53CA81">
        <w:rPr>
          <w:highlight w:val="yellow"/>
        </w:rPr>
        <w:t>&lt;naam algoritme&gt;</w:t>
      </w:r>
      <w:r>
        <w:t xml:space="preserve">, heeft als doel </w:t>
      </w:r>
      <w:r w:rsidRPr="6A53CA81">
        <w:rPr>
          <w:highlight w:val="yellow"/>
        </w:rPr>
        <w:t>&lt;doel algoritme&gt;</w:t>
      </w:r>
      <w:r>
        <w:t xml:space="preserve">. De werking van het algoritme binnen </w:t>
      </w:r>
      <w:r w:rsidRPr="6A53CA81">
        <w:rPr>
          <w:highlight w:val="yellow"/>
        </w:rPr>
        <w:t>&lt;organisatie&gt;</w:t>
      </w:r>
      <w:r>
        <w:t xml:space="preserve"> ziet er als volgt uit: </w:t>
      </w:r>
      <w:r w:rsidRPr="6A53CA81">
        <w:rPr>
          <w:highlight w:val="yellow"/>
        </w:rPr>
        <w:t xml:space="preserve">&lt;werking algoritme binnen organisatie in tekst&gt;. </w:t>
      </w:r>
      <w:r>
        <w:t>Een grafische weergave van dit proces kan gevonden worden in 4.6 Systematische beschrijving.</w:t>
      </w:r>
    </w:p>
    <w:p w14:paraId="34C488D9" w14:textId="77777777" w:rsidR="00286FD0" w:rsidRDefault="00286FD0" w:rsidP="00286FD0">
      <w:pPr>
        <w:pStyle w:val="Kop2"/>
        <w:numPr>
          <w:ilvl w:val="1"/>
          <w:numId w:val="1"/>
        </w:numPr>
        <w:ind w:left="-284"/>
      </w:pPr>
      <w:bookmarkStart w:id="12" w:name="_Toc33109085"/>
      <w:bookmarkStart w:id="13" w:name="_Toc33109239"/>
      <w:bookmarkStart w:id="14" w:name="_Toc34307614"/>
      <w:bookmarkStart w:id="15" w:name="_Toc40882158"/>
      <w:bookmarkStart w:id="16" w:name="_Toc71093030"/>
      <w:r>
        <w:t>Wat houdt eva in?</w:t>
      </w:r>
      <w:bookmarkEnd w:id="12"/>
      <w:bookmarkEnd w:id="13"/>
      <w:bookmarkEnd w:id="14"/>
      <w:bookmarkEnd w:id="15"/>
      <w:bookmarkEnd w:id="16"/>
      <w:r>
        <w:t xml:space="preserve"> </w:t>
      </w:r>
    </w:p>
    <w:p w14:paraId="72C2BAC1" w14:textId="77777777" w:rsidR="00286FD0" w:rsidRDefault="00286FD0" w:rsidP="00286FD0">
      <w:pPr>
        <w:ind w:left="-1134" w:right="424"/>
      </w:pPr>
      <w:r>
        <w:t>EVA, Ethische Validatie voor Algoritmes, is een methode, ontwikkeld door M&amp;I/Partners, om ethische risico’s in kaart te brengen bij het bedenken, ontwikkelen, implementeren en onderhouden van een algoritme. Door deze op tijd en regelmatig in kaart te brengen en hier adequaat op te handelen krijg je als organisatie grip op de ethische risico’s die komen kijken bij het werken met een (nieuw) algoritme. Door deze inzichten worden vaak de communicatiestrategie en de benodigde data aangepast, omdat deze punten vaak een risico blijken. EVA is niet bedoeld ter vervanging een DPIA wanneer deze wettelijk verplichte is</w:t>
      </w:r>
    </w:p>
    <w:p w14:paraId="33837AB8" w14:textId="77777777" w:rsidR="00286FD0" w:rsidRDefault="00286FD0" w:rsidP="00286FD0">
      <w:pPr>
        <w:pStyle w:val="Kop2"/>
        <w:numPr>
          <w:ilvl w:val="1"/>
          <w:numId w:val="1"/>
        </w:numPr>
        <w:ind w:left="-284"/>
      </w:pPr>
      <w:bookmarkStart w:id="17" w:name="_Toc33109086"/>
      <w:bookmarkStart w:id="18" w:name="_Toc33109240"/>
      <w:bookmarkStart w:id="19" w:name="_Toc34307615"/>
      <w:bookmarkStart w:id="20" w:name="_Toc40882159"/>
      <w:bookmarkStart w:id="21" w:name="_Toc71093031"/>
      <w:r>
        <w:t>Waarom EVA?</w:t>
      </w:r>
      <w:bookmarkEnd w:id="17"/>
      <w:bookmarkEnd w:id="18"/>
      <w:bookmarkEnd w:id="19"/>
      <w:bookmarkEnd w:id="20"/>
      <w:bookmarkEnd w:id="21"/>
    </w:p>
    <w:p w14:paraId="5607C161" w14:textId="77777777" w:rsidR="00286FD0" w:rsidRDefault="00286FD0" w:rsidP="00286FD0">
      <w:pPr>
        <w:ind w:left="-1134" w:right="424"/>
      </w:pPr>
      <w:r>
        <w:t xml:space="preserve">Na het invullen van de </w:t>
      </w:r>
      <w:proofErr w:type="spellStart"/>
      <w:r>
        <w:t>quickscan</w:t>
      </w:r>
      <w:proofErr w:type="spellEnd"/>
      <w:r>
        <w:t xml:space="preserve"> werd door de projectleider van </w:t>
      </w:r>
      <w:r w:rsidRPr="00A74F24">
        <w:rPr>
          <w:highlight w:val="yellow"/>
        </w:rPr>
        <w:t>&lt;naam algoritme&gt;</w:t>
      </w:r>
      <w:r>
        <w:t xml:space="preserve"> beoordeeld dat het nuttig is om EVA uit te voeren. </w:t>
      </w:r>
    </w:p>
    <w:p w14:paraId="02928C98" w14:textId="77777777" w:rsidR="00286FD0" w:rsidRDefault="00286FD0" w:rsidP="00286FD0">
      <w:pPr>
        <w:ind w:left="-1134" w:right="424"/>
      </w:pPr>
      <w:r>
        <w:t xml:space="preserve">Bij dit algoritme zijn namelijk de volgende criteria van toepassing:  </w:t>
      </w:r>
      <w:r w:rsidRPr="00F908C6">
        <w:rPr>
          <w:highlight w:val="yellow"/>
        </w:rPr>
        <w:t>&lt;benoem alleen het criterium/de criteria die van toepassing is/zijn.</w:t>
      </w:r>
    </w:p>
    <w:p w14:paraId="4B285B57" w14:textId="77777777" w:rsidR="00286FD0" w:rsidRPr="009635BB" w:rsidRDefault="00286FD0" w:rsidP="00286FD0">
      <w:pPr>
        <w:pStyle w:val="MIOpsomming"/>
        <w:ind w:left="-851"/>
      </w:pPr>
      <w:r w:rsidRPr="009635BB">
        <w:t>het evalueren en beoordelen van betrokkenen, waaronder profileren en voorspellen van gedrag</w:t>
      </w:r>
      <w:r>
        <w:t>;</w:t>
      </w:r>
    </w:p>
    <w:p w14:paraId="6644F451" w14:textId="77777777" w:rsidR="00286FD0" w:rsidRDefault="00286FD0" w:rsidP="00286FD0">
      <w:pPr>
        <w:pStyle w:val="MIOpsomming"/>
        <w:ind w:left="-851"/>
      </w:pPr>
      <w:r w:rsidRPr="009635BB">
        <w:t>geautomatiseerde besluitvorming met rechtsgevolgen of vergelijkbare gevolgen</w:t>
      </w:r>
      <w:r>
        <w:t>;</w:t>
      </w:r>
    </w:p>
    <w:p w14:paraId="7E5DC4DA" w14:textId="77777777" w:rsidR="00286FD0" w:rsidRDefault="00286FD0" w:rsidP="00286FD0">
      <w:pPr>
        <w:pStyle w:val="MIOpsomming"/>
        <w:ind w:left="-851"/>
      </w:pPr>
      <w:r w:rsidRPr="009635BB">
        <w:t>verwerking van bijzondere, strafrechtelijke of anderszins gevoelige persoonsgegevens</w:t>
      </w:r>
      <w:r>
        <w:t>;</w:t>
      </w:r>
    </w:p>
    <w:p w14:paraId="6E55E1F1" w14:textId="77777777" w:rsidR="00286FD0" w:rsidRDefault="00286FD0" w:rsidP="00286FD0">
      <w:pPr>
        <w:pStyle w:val="MIOpsomming"/>
        <w:ind w:left="-851"/>
      </w:pPr>
      <w:r w:rsidRPr="009635BB">
        <w:t>grote gegevensverwerkingen, gelet op het aantal betrokkenen, de hoeveelheid persoonsgegevens, de</w:t>
      </w:r>
      <w:r>
        <w:t xml:space="preserve"> </w:t>
      </w:r>
      <w:r w:rsidRPr="009635BB">
        <w:t>duur en geografische reikwijdte van de verwerking</w:t>
      </w:r>
      <w:r>
        <w:t>;</w:t>
      </w:r>
    </w:p>
    <w:p w14:paraId="6FC9D967" w14:textId="77777777" w:rsidR="00286FD0" w:rsidRDefault="00286FD0" w:rsidP="00286FD0">
      <w:pPr>
        <w:pStyle w:val="MIOpsomming"/>
        <w:ind w:left="-851"/>
      </w:pPr>
      <w:r w:rsidRPr="009635BB">
        <w:t>koppelen en combineren van persoonsgegevens</w:t>
      </w:r>
      <w:r>
        <w:t>;</w:t>
      </w:r>
    </w:p>
    <w:p w14:paraId="2DA63230" w14:textId="77777777" w:rsidR="00286FD0" w:rsidRPr="00AD76C1" w:rsidRDefault="00286FD0" w:rsidP="00286FD0">
      <w:pPr>
        <w:pStyle w:val="MIOpsomming"/>
        <w:ind w:left="-851"/>
      </w:pPr>
      <w:r w:rsidRPr="009635BB">
        <w:t>kwetsbare betrokkenen die gegeven de situatie minder in staat zijn om vrijelijk toestemming te geven</w:t>
      </w:r>
      <w:r>
        <w:t>;</w:t>
      </w:r>
    </w:p>
    <w:p w14:paraId="5BE03952" w14:textId="77777777" w:rsidR="00286FD0" w:rsidRDefault="00286FD0" w:rsidP="00286FD0">
      <w:pPr>
        <w:pStyle w:val="MIOpsomming"/>
        <w:ind w:left="-851"/>
      </w:pPr>
      <w:r w:rsidRPr="009635BB">
        <w:t>dan wel op te komen tegen de gegevensverwerking, zoals werknemers, kinderen, verstandelijk beperkten, asielzoekers, aanvragers van een voorziening, uitkeringsgerechtigden, ouderen en patiënten</w:t>
      </w:r>
      <w:r>
        <w:t>;</w:t>
      </w:r>
    </w:p>
    <w:p w14:paraId="4403EF7B" w14:textId="77777777" w:rsidR="00286FD0" w:rsidRDefault="00286FD0" w:rsidP="00286FD0">
      <w:pPr>
        <w:pStyle w:val="MIOpsomming"/>
        <w:ind w:left="-851"/>
      </w:pPr>
      <w:r w:rsidRPr="009635BB">
        <w:t>gebruikmaking van nieuwe technologieën, zoals Smart City, Big Data en AI</w:t>
      </w:r>
      <w:r>
        <w:t>;</w:t>
      </w:r>
    </w:p>
    <w:p w14:paraId="660722B7" w14:textId="77777777" w:rsidR="00286FD0" w:rsidRDefault="00286FD0" w:rsidP="00286FD0">
      <w:pPr>
        <w:pStyle w:val="MIOpsomming"/>
        <w:ind w:left="-851"/>
      </w:pPr>
      <w:r w:rsidRPr="009635BB">
        <w:t xml:space="preserve">verhindering van betrokkenen om een recht uit te oefenen of hier </w:t>
      </w:r>
      <w:r w:rsidRPr="00D30A55">
        <w:t>een beroep op te doen</w:t>
      </w:r>
      <w:r>
        <w:t>;</w:t>
      </w:r>
    </w:p>
    <w:p w14:paraId="3ACBA8F0" w14:textId="77777777" w:rsidR="00286FD0" w:rsidRPr="004004D8" w:rsidRDefault="00286FD0" w:rsidP="00286FD0">
      <w:pPr>
        <w:pStyle w:val="MIOpsomming"/>
        <w:ind w:left="-851"/>
      </w:pPr>
      <w:r>
        <w:t xml:space="preserve">grote impact van het algoritme op individuen. </w:t>
      </w:r>
    </w:p>
    <w:p w14:paraId="321CCC97" w14:textId="77777777" w:rsidR="00286FD0" w:rsidRDefault="00286FD0" w:rsidP="00286FD0">
      <w:pPr>
        <w:ind w:left="-1134" w:right="424"/>
      </w:pPr>
    </w:p>
    <w:p w14:paraId="15E188B0" w14:textId="77777777" w:rsidR="00286FD0" w:rsidRDefault="00286FD0" w:rsidP="00286FD0">
      <w:pPr>
        <w:ind w:left="-1134" w:right="424"/>
      </w:pPr>
      <w:r w:rsidRPr="00F908C6">
        <w:rPr>
          <w:highlight w:val="yellow"/>
        </w:rPr>
        <w:t xml:space="preserve">&lt;Evt. verdere toelichting waarom er voor </w:t>
      </w:r>
      <w:r>
        <w:rPr>
          <w:highlight w:val="yellow"/>
        </w:rPr>
        <w:t xml:space="preserve">EVA </w:t>
      </w:r>
      <w:r w:rsidRPr="00F908C6">
        <w:rPr>
          <w:highlight w:val="yellow"/>
        </w:rPr>
        <w:t>is gekozen&gt;</w:t>
      </w:r>
    </w:p>
    <w:p w14:paraId="08457486" w14:textId="77777777" w:rsidR="00286FD0" w:rsidRDefault="00286FD0" w:rsidP="00286FD0">
      <w:pPr>
        <w:ind w:left="-1134" w:right="424"/>
      </w:pPr>
    </w:p>
    <w:p w14:paraId="6B93EF13" w14:textId="77777777" w:rsidR="00286FD0" w:rsidRDefault="00286FD0" w:rsidP="00286FD0">
      <w:pPr>
        <w:pStyle w:val="Kop2"/>
        <w:numPr>
          <w:ilvl w:val="1"/>
          <w:numId w:val="1"/>
        </w:numPr>
        <w:ind w:left="-284"/>
      </w:pPr>
      <w:bookmarkStart w:id="22" w:name="_Toc33109087"/>
      <w:bookmarkStart w:id="23" w:name="_Toc33109241"/>
      <w:bookmarkStart w:id="24" w:name="_Toc34307616"/>
      <w:bookmarkStart w:id="25" w:name="_Toc40882160"/>
      <w:bookmarkStart w:id="26" w:name="_Toc71093032"/>
      <w:r>
        <w:t xml:space="preserve">Uitvoering van </w:t>
      </w:r>
      <w:bookmarkEnd w:id="22"/>
      <w:bookmarkEnd w:id="23"/>
      <w:bookmarkEnd w:id="24"/>
      <w:bookmarkEnd w:id="25"/>
      <w:r>
        <w:t>EVA</w:t>
      </w:r>
      <w:bookmarkEnd w:id="26"/>
    </w:p>
    <w:p w14:paraId="49E32C29" w14:textId="2B220659" w:rsidR="005D454F" w:rsidRDefault="00286FD0" w:rsidP="00286FD0">
      <w:pPr>
        <w:ind w:left="-1134" w:right="424"/>
      </w:pPr>
      <w:r>
        <w:t>Voor het uitvoeren van EVA zoals deze in dit document is beschreven, is gebruik gemaakt van het EVA</w:t>
      </w:r>
      <w:r w:rsidR="005D454F">
        <w:t>-model</w:t>
      </w:r>
      <w:r>
        <w:t xml:space="preserve"> van M&amp;I/Partners. De rest van dit rapport volgt de structuur van dit stappenplan. Dit stappenplan ziet er als volgt uit: </w:t>
      </w:r>
    </w:p>
    <w:p w14:paraId="535A5BEC" w14:textId="77777777" w:rsidR="005D454F" w:rsidRDefault="005D454F" w:rsidP="00286FD0">
      <w:pPr>
        <w:ind w:left="-1134" w:right="424"/>
      </w:pPr>
    </w:p>
    <w:p w14:paraId="06BC7F99" w14:textId="0B8008ED" w:rsidR="00286FD0" w:rsidRDefault="00CD0C61" w:rsidP="00286FD0">
      <w:pPr>
        <w:ind w:left="-1134" w:right="424"/>
      </w:pPr>
      <w:r>
        <w:rPr>
          <w:noProof/>
        </w:rPr>
        <w:lastRenderedPageBreak/>
        <w:drawing>
          <wp:inline distT="0" distB="0" distL="0" distR="0" wp14:anchorId="3B1AE284" wp14:editId="621915B9">
            <wp:extent cx="5248275" cy="6972475"/>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96DAC541-7B7A-43D3-8B79-37D633B846F1}">
                          <asvg:svgBlip xmlns:asvg="http://schemas.microsoft.com/office/drawing/2016/SVG/main" r:embed="rId19"/>
                        </a:ext>
                      </a:extLst>
                    </a:blip>
                    <a:srcRect b="6295"/>
                    <a:stretch/>
                  </pic:blipFill>
                  <pic:spPr bwMode="auto">
                    <a:xfrm>
                      <a:off x="0" y="0"/>
                      <a:ext cx="5261601" cy="6990178"/>
                    </a:xfrm>
                    <a:prstGeom prst="rect">
                      <a:avLst/>
                    </a:prstGeom>
                    <a:ln>
                      <a:noFill/>
                    </a:ln>
                    <a:extLst>
                      <a:ext uri="{53640926-AAD7-44D8-BBD7-CCE9431645EC}">
                        <a14:shadowObscured xmlns:a14="http://schemas.microsoft.com/office/drawing/2010/main"/>
                      </a:ext>
                    </a:extLst>
                  </pic:spPr>
                </pic:pic>
              </a:graphicData>
            </a:graphic>
          </wp:inline>
        </w:drawing>
      </w:r>
    </w:p>
    <w:p w14:paraId="0877CBDB" w14:textId="77777777" w:rsidR="00286FD0" w:rsidRDefault="00286FD0" w:rsidP="00286FD0">
      <w:pPr>
        <w:ind w:left="-1134" w:right="424"/>
      </w:pPr>
      <w:r>
        <w:br w:type="page"/>
      </w:r>
    </w:p>
    <w:p w14:paraId="76D437AB" w14:textId="77777777" w:rsidR="00286FD0" w:rsidRDefault="00286FD0" w:rsidP="00286FD0">
      <w:pPr>
        <w:tabs>
          <w:tab w:val="left" w:pos="709"/>
        </w:tabs>
        <w:ind w:left="-1134" w:right="424"/>
        <w:jc w:val="center"/>
        <w:rPr>
          <w:b/>
          <w:bCs/>
          <w:sz w:val="96"/>
          <w:szCs w:val="56"/>
        </w:rPr>
      </w:pPr>
    </w:p>
    <w:p w14:paraId="46689448" w14:textId="77777777" w:rsidR="00286FD0" w:rsidRDefault="00286FD0" w:rsidP="00286FD0">
      <w:pPr>
        <w:tabs>
          <w:tab w:val="left" w:pos="709"/>
        </w:tabs>
        <w:ind w:left="-1134" w:right="424"/>
        <w:jc w:val="center"/>
        <w:rPr>
          <w:b/>
          <w:bCs/>
          <w:sz w:val="96"/>
          <w:szCs w:val="56"/>
        </w:rPr>
      </w:pPr>
    </w:p>
    <w:p w14:paraId="350D5D0F" w14:textId="77777777" w:rsidR="00286FD0" w:rsidRDefault="00286FD0" w:rsidP="00286FD0">
      <w:pPr>
        <w:tabs>
          <w:tab w:val="left" w:pos="709"/>
        </w:tabs>
        <w:ind w:left="-1134" w:right="424"/>
        <w:jc w:val="center"/>
        <w:rPr>
          <w:b/>
          <w:bCs/>
          <w:sz w:val="96"/>
          <w:szCs w:val="56"/>
        </w:rPr>
      </w:pPr>
    </w:p>
    <w:p w14:paraId="5CB7C630" w14:textId="77777777" w:rsidR="00286FD0" w:rsidRDefault="00286FD0" w:rsidP="00286FD0">
      <w:pPr>
        <w:tabs>
          <w:tab w:val="left" w:pos="709"/>
        </w:tabs>
        <w:ind w:left="-1134" w:right="424"/>
        <w:jc w:val="center"/>
        <w:rPr>
          <w:b/>
          <w:bCs/>
          <w:sz w:val="96"/>
          <w:szCs w:val="56"/>
        </w:rPr>
      </w:pPr>
    </w:p>
    <w:p w14:paraId="113B130E" w14:textId="77777777" w:rsidR="00286FD0" w:rsidRDefault="00286FD0" w:rsidP="00286FD0">
      <w:pPr>
        <w:tabs>
          <w:tab w:val="left" w:pos="709"/>
        </w:tabs>
        <w:ind w:left="-1134" w:right="424"/>
        <w:jc w:val="center"/>
        <w:rPr>
          <w:b/>
          <w:bCs/>
          <w:sz w:val="96"/>
          <w:szCs w:val="56"/>
        </w:rPr>
      </w:pPr>
    </w:p>
    <w:p w14:paraId="2256BDFB" w14:textId="77777777" w:rsidR="00286FD0" w:rsidRPr="00CD0C61" w:rsidRDefault="00286FD0" w:rsidP="00286FD0">
      <w:pPr>
        <w:tabs>
          <w:tab w:val="left" w:pos="709"/>
        </w:tabs>
        <w:ind w:left="-1134" w:right="424"/>
        <w:rPr>
          <w:b/>
          <w:bCs/>
          <w:color w:val="0082A6" w:themeColor="accent1"/>
          <w:sz w:val="96"/>
          <w:szCs w:val="56"/>
        </w:rPr>
      </w:pPr>
      <w:r w:rsidRPr="00CD0C61">
        <w:rPr>
          <w:b/>
          <w:bCs/>
          <w:color w:val="0082A6" w:themeColor="accent1"/>
          <w:sz w:val="96"/>
          <w:szCs w:val="56"/>
        </w:rPr>
        <w:t>FASE 1 – ANALYSE</w:t>
      </w:r>
    </w:p>
    <w:p w14:paraId="74C2FB01" w14:textId="77777777" w:rsidR="00286FD0" w:rsidRDefault="00286FD0" w:rsidP="00286FD0">
      <w:pPr>
        <w:tabs>
          <w:tab w:val="left" w:pos="709"/>
        </w:tabs>
        <w:ind w:left="-1134" w:right="424"/>
        <w:jc w:val="center"/>
        <w:rPr>
          <w:b/>
          <w:bCs/>
          <w:sz w:val="96"/>
          <w:szCs w:val="56"/>
        </w:rPr>
      </w:pPr>
    </w:p>
    <w:p w14:paraId="772457BC" w14:textId="77777777" w:rsidR="00286FD0" w:rsidRDefault="00286FD0" w:rsidP="00286FD0">
      <w:pPr>
        <w:tabs>
          <w:tab w:val="left" w:pos="709"/>
        </w:tabs>
        <w:ind w:left="-1134" w:right="424"/>
        <w:jc w:val="center"/>
        <w:rPr>
          <w:b/>
          <w:bCs/>
          <w:sz w:val="96"/>
          <w:szCs w:val="56"/>
        </w:rPr>
      </w:pPr>
    </w:p>
    <w:p w14:paraId="4846C999" w14:textId="77777777" w:rsidR="00286FD0" w:rsidRDefault="00286FD0" w:rsidP="00286FD0">
      <w:pPr>
        <w:tabs>
          <w:tab w:val="left" w:pos="709"/>
        </w:tabs>
        <w:ind w:left="-1134" w:right="424"/>
        <w:jc w:val="center"/>
        <w:rPr>
          <w:b/>
          <w:bCs/>
          <w:sz w:val="96"/>
          <w:szCs w:val="56"/>
        </w:rPr>
      </w:pPr>
    </w:p>
    <w:p w14:paraId="5EB0C7A0" w14:textId="77777777" w:rsidR="00286FD0" w:rsidRDefault="00286FD0" w:rsidP="00286FD0">
      <w:pPr>
        <w:tabs>
          <w:tab w:val="left" w:pos="709"/>
        </w:tabs>
        <w:ind w:left="-1134" w:right="424"/>
        <w:jc w:val="center"/>
        <w:rPr>
          <w:b/>
          <w:bCs/>
          <w:sz w:val="96"/>
          <w:szCs w:val="56"/>
        </w:rPr>
      </w:pPr>
    </w:p>
    <w:p w14:paraId="3EE7252F" w14:textId="77777777" w:rsidR="00286FD0" w:rsidRDefault="00286FD0" w:rsidP="00286FD0">
      <w:pPr>
        <w:tabs>
          <w:tab w:val="left" w:pos="709"/>
        </w:tabs>
        <w:ind w:left="-1134" w:right="424"/>
        <w:jc w:val="center"/>
        <w:rPr>
          <w:b/>
          <w:bCs/>
          <w:sz w:val="96"/>
          <w:szCs w:val="56"/>
        </w:rPr>
      </w:pPr>
    </w:p>
    <w:p w14:paraId="448A50AB" w14:textId="77777777" w:rsidR="00286FD0" w:rsidRDefault="00286FD0" w:rsidP="00286FD0"/>
    <w:p w14:paraId="09458CBC" w14:textId="77777777" w:rsidR="00286FD0" w:rsidRDefault="00286FD0" w:rsidP="00286FD0"/>
    <w:p w14:paraId="4C34CF41" w14:textId="77777777" w:rsidR="00286FD0" w:rsidRDefault="00286FD0" w:rsidP="00286FD0"/>
    <w:p w14:paraId="20FFCAFB" w14:textId="77777777" w:rsidR="00286FD0" w:rsidRDefault="00286FD0" w:rsidP="00286FD0">
      <w:pPr>
        <w:pStyle w:val="Kop1"/>
        <w:numPr>
          <w:ilvl w:val="0"/>
          <w:numId w:val="1"/>
        </w:numPr>
        <w:ind w:left="0"/>
      </w:pPr>
      <w:r>
        <w:lastRenderedPageBreak/>
        <w:t>Beschrijving</w:t>
      </w:r>
    </w:p>
    <w:p w14:paraId="101AB4E9" w14:textId="77777777" w:rsidR="00286FD0" w:rsidRDefault="00286FD0" w:rsidP="00286FD0">
      <w:pPr>
        <w:pStyle w:val="Kop2"/>
        <w:numPr>
          <w:ilvl w:val="1"/>
          <w:numId w:val="1"/>
        </w:numPr>
        <w:ind w:left="-993" w:firstLine="0"/>
      </w:pPr>
      <w:bookmarkStart w:id="27" w:name="_Toc33109090"/>
      <w:bookmarkStart w:id="28" w:name="_Toc33109244"/>
      <w:bookmarkStart w:id="29" w:name="_Toc34307619"/>
      <w:bookmarkStart w:id="30" w:name="_Toc40882163"/>
      <w:bookmarkStart w:id="31" w:name="_Toc71093033"/>
      <w:r>
        <w:t xml:space="preserve">Doel van </w:t>
      </w:r>
      <w:bookmarkEnd w:id="27"/>
      <w:bookmarkEnd w:id="28"/>
      <w:bookmarkEnd w:id="29"/>
      <w:bookmarkEnd w:id="30"/>
      <w:r>
        <w:t>het algoritme</w:t>
      </w:r>
      <w:bookmarkEnd w:id="31"/>
    </w:p>
    <w:p w14:paraId="6B9B0B2F" w14:textId="77777777" w:rsidR="00286FD0" w:rsidRDefault="00286FD0" w:rsidP="00286FD0">
      <w:pPr>
        <w:ind w:left="-993"/>
      </w:pPr>
      <w:r w:rsidRPr="00C414C7">
        <w:t>Het doel van</w:t>
      </w:r>
      <w:r>
        <w:t xml:space="preserve"> het algoritme </w:t>
      </w:r>
      <w:r w:rsidRPr="00C414C7">
        <w:t>is:</w:t>
      </w:r>
    </w:p>
    <w:p w14:paraId="36090149" w14:textId="77777777" w:rsidR="00286FD0" w:rsidRPr="006C0AC1" w:rsidRDefault="00286FD0" w:rsidP="00286FD0">
      <w:pPr>
        <w:pStyle w:val="MIOpsomming"/>
        <w:ind w:left="-993" w:firstLine="0"/>
        <w:rPr>
          <w:highlight w:val="yellow"/>
        </w:rPr>
      </w:pPr>
      <w:r w:rsidRPr="6D1E7FD3">
        <w:rPr>
          <w:highlight w:val="yellow"/>
        </w:rPr>
        <w:t>&lt;Doel van het algoritme 1&gt;</w:t>
      </w:r>
    </w:p>
    <w:p w14:paraId="12832710" w14:textId="77777777" w:rsidR="00286FD0" w:rsidRDefault="00286FD0" w:rsidP="00286FD0">
      <w:pPr>
        <w:pStyle w:val="MIOpsomming"/>
        <w:ind w:left="-993" w:firstLine="0"/>
        <w:rPr>
          <w:highlight w:val="yellow"/>
        </w:rPr>
      </w:pPr>
      <w:r w:rsidRPr="6D1E7FD3">
        <w:rPr>
          <w:highlight w:val="yellow"/>
        </w:rPr>
        <w:t>&lt;Doel van het algoritme 2&gt;</w:t>
      </w:r>
    </w:p>
    <w:p w14:paraId="4C7E469C" w14:textId="77777777" w:rsidR="00286FD0" w:rsidRDefault="00286FD0" w:rsidP="00286FD0">
      <w:pPr>
        <w:pStyle w:val="MIOpsomming"/>
        <w:numPr>
          <w:ilvl w:val="0"/>
          <w:numId w:val="0"/>
        </w:numPr>
        <w:ind w:left="-993"/>
        <w:rPr>
          <w:highlight w:val="yellow"/>
        </w:rPr>
      </w:pPr>
    </w:p>
    <w:p w14:paraId="2367B88C" w14:textId="77777777" w:rsidR="00286FD0" w:rsidRPr="00F31B88" w:rsidRDefault="00286FD0" w:rsidP="00286FD0">
      <w:pPr>
        <w:pStyle w:val="MIOpsomming"/>
        <w:numPr>
          <w:ilvl w:val="0"/>
          <w:numId w:val="0"/>
        </w:numPr>
        <w:ind w:left="-993"/>
      </w:pPr>
      <w:r w:rsidRPr="00F31B88">
        <w:t>Subdoelen zijn:</w:t>
      </w:r>
    </w:p>
    <w:p w14:paraId="5D1F9F96" w14:textId="77777777" w:rsidR="00286FD0" w:rsidRPr="006C0AC1" w:rsidRDefault="00286FD0" w:rsidP="00286FD0">
      <w:pPr>
        <w:pStyle w:val="MIOpsomming"/>
        <w:ind w:left="-993" w:firstLine="0"/>
        <w:rPr>
          <w:highlight w:val="yellow"/>
        </w:rPr>
      </w:pPr>
      <w:r w:rsidRPr="6D1E7FD3">
        <w:rPr>
          <w:highlight w:val="yellow"/>
        </w:rPr>
        <w:t>&lt;Subdoel van het algoritme 1&gt;</w:t>
      </w:r>
    </w:p>
    <w:p w14:paraId="213A1755" w14:textId="77777777" w:rsidR="00286FD0" w:rsidRDefault="00286FD0" w:rsidP="00286FD0">
      <w:pPr>
        <w:pStyle w:val="MIOpsomming"/>
        <w:ind w:left="-993" w:firstLine="0"/>
        <w:rPr>
          <w:highlight w:val="yellow"/>
        </w:rPr>
      </w:pPr>
      <w:r w:rsidRPr="6D1E7FD3">
        <w:rPr>
          <w:highlight w:val="yellow"/>
        </w:rPr>
        <w:t>&lt;Subdoel van het algoritme 2&gt;</w:t>
      </w:r>
    </w:p>
    <w:p w14:paraId="4C9DE98D" w14:textId="77777777" w:rsidR="00286FD0" w:rsidRDefault="00286FD0" w:rsidP="00286FD0">
      <w:pPr>
        <w:pStyle w:val="MIOpsomming"/>
        <w:numPr>
          <w:ilvl w:val="0"/>
          <w:numId w:val="0"/>
        </w:numPr>
        <w:ind w:left="-993"/>
        <w:rPr>
          <w:highlight w:val="yellow"/>
        </w:rPr>
      </w:pPr>
    </w:p>
    <w:p w14:paraId="61159F9C" w14:textId="77777777" w:rsidR="00286FD0" w:rsidRDefault="00286FD0" w:rsidP="00286FD0">
      <w:pPr>
        <w:pStyle w:val="Kop2"/>
        <w:numPr>
          <w:ilvl w:val="1"/>
          <w:numId w:val="1"/>
        </w:numPr>
        <w:ind w:left="-993" w:firstLine="0"/>
      </w:pPr>
      <w:bookmarkStart w:id="32" w:name="_Toc33109091"/>
      <w:bookmarkStart w:id="33" w:name="_Toc33109245"/>
      <w:bookmarkStart w:id="34" w:name="_Toc34307620"/>
      <w:bookmarkStart w:id="35" w:name="_Toc40882164"/>
      <w:bookmarkStart w:id="36" w:name="_Toc71093034"/>
      <w:r>
        <w:t>Persoonsgegevens</w:t>
      </w:r>
      <w:bookmarkEnd w:id="32"/>
      <w:bookmarkEnd w:id="33"/>
      <w:bookmarkEnd w:id="34"/>
      <w:bookmarkEnd w:id="35"/>
      <w:bookmarkEnd w:id="36"/>
    </w:p>
    <w:p w14:paraId="15991843" w14:textId="77777777" w:rsidR="00286FD0" w:rsidRDefault="00286FD0" w:rsidP="00286FD0">
      <w:pPr>
        <w:ind w:left="-993"/>
      </w:pPr>
      <w:r w:rsidRPr="00C414C7">
        <w:t xml:space="preserve">De volgende persoonsgegevens worden </w:t>
      </w:r>
      <w:r>
        <w:t>gebruikt door het algoritme</w:t>
      </w:r>
      <w:r w:rsidRPr="00C414C7">
        <w:t>:</w:t>
      </w:r>
    </w:p>
    <w:p w14:paraId="2D448E18" w14:textId="77777777" w:rsidR="00286FD0" w:rsidRDefault="00286FD0" w:rsidP="00286FD0">
      <w:pPr>
        <w:pStyle w:val="MIOpsomming"/>
        <w:ind w:left="-993" w:firstLine="0"/>
        <w:rPr>
          <w:highlight w:val="yellow"/>
        </w:rPr>
      </w:pPr>
      <w:r w:rsidRPr="6D1E7FD3">
        <w:rPr>
          <w:highlight w:val="yellow"/>
        </w:rPr>
        <w:t>&lt;Persoonsgegevens 1&gt;</w:t>
      </w:r>
    </w:p>
    <w:p w14:paraId="3A0BFAB2" w14:textId="77777777" w:rsidR="00286FD0" w:rsidRDefault="00286FD0" w:rsidP="00286FD0">
      <w:pPr>
        <w:pStyle w:val="MIOpsomming"/>
        <w:ind w:left="-993" w:firstLine="0"/>
        <w:rPr>
          <w:highlight w:val="yellow"/>
        </w:rPr>
      </w:pPr>
      <w:r w:rsidRPr="6D1E7FD3">
        <w:rPr>
          <w:highlight w:val="yellow"/>
        </w:rPr>
        <w:t>&lt;Persoonsgegevens 2&gt;</w:t>
      </w:r>
    </w:p>
    <w:p w14:paraId="789D5F8B" w14:textId="77777777" w:rsidR="00286FD0" w:rsidRPr="00E45AD5" w:rsidRDefault="00286FD0" w:rsidP="00286FD0">
      <w:pPr>
        <w:pStyle w:val="MIOpsomming"/>
        <w:ind w:left="-993" w:firstLine="0"/>
        <w:rPr>
          <w:highlight w:val="yellow"/>
        </w:rPr>
      </w:pPr>
      <w:r w:rsidRPr="6D1E7FD3">
        <w:rPr>
          <w:highlight w:val="yellow"/>
        </w:rPr>
        <w:t>&lt;Persoonsgegevens 3&gt;</w:t>
      </w:r>
    </w:p>
    <w:p w14:paraId="48675261" w14:textId="77777777" w:rsidR="00286FD0" w:rsidRDefault="00286FD0" w:rsidP="00286FD0">
      <w:pPr>
        <w:ind w:left="-993"/>
      </w:pPr>
    </w:p>
    <w:p w14:paraId="3ED028E2" w14:textId="77777777" w:rsidR="00286FD0" w:rsidRDefault="00286FD0" w:rsidP="00286FD0">
      <w:pPr>
        <w:pStyle w:val="Kop2"/>
        <w:numPr>
          <w:ilvl w:val="1"/>
          <w:numId w:val="1"/>
        </w:numPr>
        <w:ind w:left="-993" w:firstLine="0"/>
      </w:pPr>
      <w:bookmarkStart w:id="37" w:name="_Toc33109092"/>
      <w:bookmarkStart w:id="38" w:name="_Toc33109246"/>
      <w:bookmarkStart w:id="39" w:name="_Toc34307621"/>
      <w:bookmarkStart w:id="40" w:name="_Toc40882165"/>
      <w:bookmarkStart w:id="41" w:name="_Toc71093035"/>
      <w:r>
        <w:t>Uitvoering</w:t>
      </w:r>
      <w:bookmarkEnd w:id="37"/>
      <w:bookmarkEnd w:id="38"/>
      <w:bookmarkEnd w:id="39"/>
      <w:bookmarkEnd w:id="40"/>
      <w:bookmarkEnd w:id="41"/>
    </w:p>
    <w:p w14:paraId="52BD312E" w14:textId="77777777" w:rsidR="00286FD0" w:rsidRDefault="00286FD0" w:rsidP="00286FD0">
      <w:pPr>
        <w:ind w:left="-993"/>
      </w:pPr>
      <w:r w:rsidRPr="006C0AC1">
        <w:rPr>
          <w:highlight w:val="yellow"/>
        </w:rPr>
        <w:t>Beschrijven op welke wijze de uitvoering van de verwerking plaatsvindt (handmatig, automatisch, profil</w:t>
      </w:r>
      <w:r>
        <w:rPr>
          <w:highlight w:val="yellow"/>
        </w:rPr>
        <w:t>eri</w:t>
      </w:r>
      <w:r w:rsidRPr="006C0AC1">
        <w:rPr>
          <w:highlight w:val="yellow"/>
        </w:rPr>
        <w:t>ng)</w:t>
      </w:r>
    </w:p>
    <w:p w14:paraId="3F148BB3" w14:textId="77777777" w:rsidR="00286FD0" w:rsidRPr="00700B90" w:rsidRDefault="00286FD0" w:rsidP="00286FD0">
      <w:pPr>
        <w:ind w:left="-993"/>
      </w:pPr>
    </w:p>
    <w:p w14:paraId="124031A4" w14:textId="77777777" w:rsidR="00286FD0" w:rsidRDefault="00286FD0" w:rsidP="00286FD0">
      <w:pPr>
        <w:pStyle w:val="Kop2"/>
        <w:numPr>
          <w:ilvl w:val="1"/>
          <w:numId w:val="1"/>
        </w:numPr>
        <w:ind w:left="-993" w:firstLine="0"/>
      </w:pPr>
      <w:bookmarkStart w:id="42" w:name="_Toc33109093"/>
      <w:bookmarkStart w:id="43" w:name="_Toc33109247"/>
      <w:bookmarkStart w:id="44" w:name="_Toc34307622"/>
      <w:bookmarkStart w:id="45" w:name="_Toc40882166"/>
      <w:bookmarkStart w:id="46" w:name="_Toc71093036"/>
      <w:r>
        <w:t>Betrokken partijen bij</w:t>
      </w:r>
      <w:bookmarkEnd w:id="42"/>
      <w:bookmarkEnd w:id="43"/>
      <w:bookmarkEnd w:id="44"/>
      <w:bookmarkEnd w:id="45"/>
      <w:r>
        <w:t xml:space="preserve"> het algoritme</w:t>
      </w:r>
      <w:bookmarkEnd w:id="46"/>
    </w:p>
    <w:p w14:paraId="43BD0B5D" w14:textId="77777777" w:rsidR="00286FD0" w:rsidRDefault="00286FD0" w:rsidP="00286FD0">
      <w:pPr>
        <w:ind w:left="-993"/>
      </w:pPr>
      <w:r w:rsidRPr="009B065C">
        <w:rPr>
          <w:highlight w:val="yellow"/>
        </w:rPr>
        <w:t>&lt;ORGANISATIE X</w:t>
      </w:r>
      <w:r>
        <w:t xml:space="preserve">&gt; is de verwerkingsverantwoordelijke.  </w:t>
      </w:r>
    </w:p>
    <w:p w14:paraId="4669BDC2" w14:textId="77777777" w:rsidR="00286FD0" w:rsidRDefault="00286FD0" w:rsidP="00286FD0">
      <w:pPr>
        <w:ind w:left="-993"/>
      </w:pPr>
    </w:p>
    <w:tbl>
      <w:tblPr>
        <w:tblStyle w:val="Tabelraster"/>
        <w:tblW w:w="0" w:type="auto"/>
        <w:tblInd w:w="-851" w:type="dxa"/>
        <w:tblLook w:val="04A0" w:firstRow="1" w:lastRow="0" w:firstColumn="1" w:lastColumn="0" w:noHBand="0" w:noVBand="1"/>
      </w:tblPr>
      <w:tblGrid>
        <w:gridCol w:w="1588"/>
        <w:gridCol w:w="1759"/>
        <w:gridCol w:w="2758"/>
        <w:gridCol w:w="3250"/>
      </w:tblGrid>
      <w:tr w:rsidR="00286FD0" w:rsidRPr="00883DE9" w14:paraId="37744BB2" w14:textId="77777777" w:rsidTr="00883DE9">
        <w:trPr>
          <w:cnfStyle w:val="100000000000" w:firstRow="1" w:lastRow="0" w:firstColumn="0" w:lastColumn="0" w:oddVBand="0" w:evenVBand="0" w:oddHBand="0" w:evenHBand="0" w:firstRowFirstColumn="0" w:firstRowLastColumn="0" w:lastRowFirstColumn="0" w:lastRowLastColumn="0"/>
        </w:trPr>
        <w:tc>
          <w:tcPr>
            <w:tcW w:w="1588" w:type="dxa"/>
          </w:tcPr>
          <w:p w14:paraId="61A1A68C" w14:textId="77777777" w:rsidR="00286FD0" w:rsidRPr="00883DE9" w:rsidRDefault="00286FD0" w:rsidP="008E591D">
            <w:pPr>
              <w:pStyle w:val="MIOpsomming"/>
              <w:numPr>
                <w:ilvl w:val="0"/>
                <w:numId w:val="0"/>
              </w:numPr>
              <w:ind w:left="284" w:hanging="284"/>
              <w:rPr>
                <w:sz w:val="21"/>
                <w:szCs w:val="21"/>
              </w:rPr>
            </w:pPr>
            <w:r w:rsidRPr="00883DE9">
              <w:rPr>
                <w:sz w:val="21"/>
                <w:szCs w:val="21"/>
              </w:rPr>
              <w:t>Wie</w:t>
            </w:r>
          </w:p>
        </w:tc>
        <w:tc>
          <w:tcPr>
            <w:tcW w:w="1759" w:type="dxa"/>
          </w:tcPr>
          <w:p w14:paraId="117F385B" w14:textId="77777777" w:rsidR="00286FD0" w:rsidRPr="00883DE9" w:rsidRDefault="00286FD0" w:rsidP="008E591D">
            <w:pPr>
              <w:pStyle w:val="MIOpsomming"/>
              <w:numPr>
                <w:ilvl w:val="0"/>
                <w:numId w:val="0"/>
              </w:numPr>
              <w:ind w:left="284" w:hanging="284"/>
              <w:rPr>
                <w:sz w:val="21"/>
                <w:szCs w:val="21"/>
                <w:highlight w:val="yellow"/>
              </w:rPr>
            </w:pPr>
            <w:r w:rsidRPr="00883DE9">
              <w:rPr>
                <w:sz w:val="21"/>
                <w:szCs w:val="21"/>
              </w:rPr>
              <w:t>Rol</w:t>
            </w:r>
          </w:p>
        </w:tc>
        <w:tc>
          <w:tcPr>
            <w:tcW w:w="2758" w:type="dxa"/>
          </w:tcPr>
          <w:p w14:paraId="58A1B953" w14:textId="77777777" w:rsidR="00286FD0" w:rsidRPr="00883DE9" w:rsidRDefault="00286FD0" w:rsidP="008E591D">
            <w:pPr>
              <w:pStyle w:val="MIOpsomming"/>
              <w:numPr>
                <w:ilvl w:val="0"/>
                <w:numId w:val="0"/>
              </w:numPr>
              <w:ind w:left="568"/>
              <w:rPr>
                <w:sz w:val="21"/>
                <w:szCs w:val="21"/>
              </w:rPr>
            </w:pPr>
            <w:r w:rsidRPr="00883DE9">
              <w:rPr>
                <w:sz w:val="21"/>
                <w:szCs w:val="21"/>
              </w:rPr>
              <w:t>Wat zijn hun verwachtingen en wensen?</w:t>
            </w:r>
          </w:p>
        </w:tc>
        <w:tc>
          <w:tcPr>
            <w:tcW w:w="3250" w:type="dxa"/>
          </w:tcPr>
          <w:p w14:paraId="4F4F7CD1" w14:textId="77777777" w:rsidR="00286FD0" w:rsidRPr="00883DE9" w:rsidRDefault="00286FD0" w:rsidP="008E591D">
            <w:pPr>
              <w:pStyle w:val="MIOpsomming"/>
              <w:numPr>
                <w:ilvl w:val="0"/>
                <w:numId w:val="0"/>
              </w:numPr>
              <w:ind w:left="568"/>
              <w:rPr>
                <w:sz w:val="21"/>
                <w:szCs w:val="21"/>
                <w:highlight w:val="yellow"/>
              </w:rPr>
            </w:pPr>
            <w:r w:rsidRPr="00883DE9">
              <w:rPr>
                <w:sz w:val="21"/>
                <w:szCs w:val="21"/>
              </w:rPr>
              <w:t>Hoe worden zij beïnvloed door het algoritme?</w:t>
            </w:r>
          </w:p>
        </w:tc>
      </w:tr>
      <w:tr w:rsidR="00286FD0" w:rsidRPr="00883DE9" w14:paraId="72610A91" w14:textId="77777777" w:rsidTr="00883DE9">
        <w:trPr>
          <w:cnfStyle w:val="000000100000" w:firstRow="0" w:lastRow="0" w:firstColumn="0" w:lastColumn="0" w:oddVBand="0" w:evenVBand="0" w:oddHBand="1" w:evenHBand="0" w:firstRowFirstColumn="0" w:firstRowLastColumn="0" w:lastRowFirstColumn="0" w:lastRowLastColumn="0"/>
        </w:trPr>
        <w:tc>
          <w:tcPr>
            <w:tcW w:w="1588" w:type="dxa"/>
          </w:tcPr>
          <w:p w14:paraId="0388C97A" w14:textId="77777777" w:rsidR="00286FD0" w:rsidRPr="00883DE9" w:rsidRDefault="00286FD0" w:rsidP="008E591D">
            <w:pPr>
              <w:pStyle w:val="MIOpsomming"/>
              <w:numPr>
                <w:ilvl w:val="0"/>
                <w:numId w:val="0"/>
              </w:numPr>
              <w:ind w:left="284" w:hanging="284"/>
              <w:rPr>
                <w:sz w:val="21"/>
                <w:szCs w:val="21"/>
                <w:highlight w:val="yellow"/>
              </w:rPr>
            </w:pPr>
          </w:p>
        </w:tc>
        <w:tc>
          <w:tcPr>
            <w:tcW w:w="1759" w:type="dxa"/>
          </w:tcPr>
          <w:p w14:paraId="31A610AF" w14:textId="77777777" w:rsidR="00286FD0" w:rsidRPr="00883DE9" w:rsidRDefault="00286FD0" w:rsidP="008E591D">
            <w:pPr>
              <w:pStyle w:val="MIOpsomming"/>
              <w:numPr>
                <w:ilvl w:val="0"/>
                <w:numId w:val="0"/>
              </w:numPr>
              <w:jc w:val="both"/>
              <w:rPr>
                <w:sz w:val="21"/>
                <w:szCs w:val="21"/>
                <w:highlight w:val="yellow"/>
              </w:rPr>
            </w:pPr>
            <w:r w:rsidRPr="00883DE9">
              <w:rPr>
                <w:sz w:val="21"/>
                <w:szCs w:val="21"/>
                <w:highlight w:val="yellow"/>
              </w:rPr>
              <w:t>Leverancier</w:t>
            </w:r>
          </w:p>
        </w:tc>
        <w:tc>
          <w:tcPr>
            <w:tcW w:w="2758" w:type="dxa"/>
          </w:tcPr>
          <w:p w14:paraId="4ADAC85D" w14:textId="77777777" w:rsidR="00286FD0" w:rsidRPr="00883DE9" w:rsidRDefault="00286FD0" w:rsidP="008E591D">
            <w:pPr>
              <w:pStyle w:val="MIOpsomming"/>
              <w:numPr>
                <w:ilvl w:val="0"/>
                <w:numId w:val="0"/>
              </w:numPr>
              <w:ind w:left="568"/>
              <w:rPr>
                <w:sz w:val="21"/>
                <w:szCs w:val="21"/>
                <w:highlight w:val="yellow"/>
              </w:rPr>
            </w:pPr>
          </w:p>
        </w:tc>
        <w:tc>
          <w:tcPr>
            <w:tcW w:w="3250" w:type="dxa"/>
          </w:tcPr>
          <w:p w14:paraId="464579DE" w14:textId="77777777" w:rsidR="00286FD0" w:rsidRPr="00883DE9" w:rsidRDefault="00286FD0" w:rsidP="008E591D">
            <w:pPr>
              <w:pStyle w:val="MIOpsomming"/>
              <w:numPr>
                <w:ilvl w:val="0"/>
                <w:numId w:val="0"/>
              </w:numPr>
              <w:ind w:left="568"/>
              <w:rPr>
                <w:sz w:val="21"/>
                <w:szCs w:val="21"/>
                <w:highlight w:val="yellow"/>
              </w:rPr>
            </w:pPr>
          </w:p>
        </w:tc>
      </w:tr>
      <w:tr w:rsidR="00286FD0" w:rsidRPr="00883DE9" w14:paraId="63440210" w14:textId="77777777" w:rsidTr="00883DE9">
        <w:trPr>
          <w:cnfStyle w:val="000000010000" w:firstRow="0" w:lastRow="0" w:firstColumn="0" w:lastColumn="0" w:oddVBand="0" w:evenVBand="0" w:oddHBand="0" w:evenHBand="1" w:firstRowFirstColumn="0" w:firstRowLastColumn="0" w:lastRowFirstColumn="0" w:lastRowLastColumn="0"/>
        </w:trPr>
        <w:tc>
          <w:tcPr>
            <w:tcW w:w="1588" w:type="dxa"/>
          </w:tcPr>
          <w:p w14:paraId="0FDF637A" w14:textId="77777777" w:rsidR="00286FD0" w:rsidRPr="00883DE9" w:rsidRDefault="00286FD0" w:rsidP="008E591D">
            <w:pPr>
              <w:pStyle w:val="MIOpsomming"/>
              <w:numPr>
                <w:ilvl w:val="0"/>
                <w:numId w:val="0"/>
              </w:numPr>
              <w:ind w:left="284" w:hanging="284"/>
              <w:rPr>
                <w:sz w:val="21"/>
                <w:szCs w:val="21"/>
                <w:highlight w:val="yellow"/>
              </w:rPr>
            </w:pPr>
          </w:p>
        </w:tc>
        <w:tc>
          <w:tcPr>
            <w:tcW w:w="1759" w:type="dxa"/>
          </w:tcPr>
          <w:p w14:paraId="07F7EA1C" w14:textId="77777777" w:rsidR="00286FD0" w:rsidRPr="00883DE9" w:rsidRDefault="00286FD0" w:rsidP="008E591D">
            <w:pPr>
              <w:pStyle w:val="MIOpsomming"/>
              <w:numPr>
                <w:ilvl w:val="0"/>
                <w:numId w:val="0"/>
              </w:numPr>
              <w:ind w:left="284" w:hanging="284"/>
              <w:rPr>
                <w:sz w:val="21"/>
                <w:szCs w:val="21"/>
                <w:highlight w:val="yellow"/>
              </w:rPr>
            </w:pPr>
            <w:r w:rsidRPr="00883DE9">
              <w:rPr>
                <w:sz w:val="21"/>
                <w:szCs w:val="21"/>
                <w:highlight w:val="yellow"/>
              </w:rPr>
              <w:t>Beheer</w:t>
            </w:r>
          </w:p>
        </w:tc>
        <w:tc>
          <w:tcPr>
            <w:tcW w:w="2758" w:type="dxa"/>
          </w:tcPr>
          <w:p w14:paraId="4CDCDCC8" w14:textId="77777777" w:rsidR="00286FD0" w:rsidRPr="00883DE9" w:rsidRDefault="00286FD0" w:rsidP="008E591D">
            <w:pPr>
              <w:pStyle w:val="MIOpsomming"/>
              <w:numPr>
                <w:ilvl w:val="0"/>
                <w:numId w:val="0"/>
              </w:numPr>
              <w:ind w:left="568"/>
              <w:rPr>
                <w:sz w:val="21"/>
                <w:szCs w:val="21"/>
                <w:highlight w:val="yellow"/>
              </w:rPr>
            </w:pPr>
          </w:p>
        </w:tc>
        <w:tc>
          <w:tcPr>
            <w:tcW w:w="3250" w:type="dxa"/>
          </w:tcPr>
          <w:p w14:paraId="500ECFBA" w14:textId="77777777" w:rsidR="00286FD0" w:rsidRPr="00883DE9" w:rsidRDefault="00286FD0" w:rsidP="008E591D">
            <w:pPr>
              <w:pStyle w:val="MIOpsomming"/>
              <w:numPr>
                <w:ilvl w:val="0"/>
                <w:numId w:val="0"/>
              </w:numPr>
              <w:ind w:left="568"/>
              <w:rPr>
                <w:sz w:val="21"/>
                <w:szCs w:val="21"/>
                <w:highlight w:val="yellow"/>
              </w:rPr>
            </w:pPr>
          </w:p>
        </w:tc>
      </w:tr>
      <w:tr w:rsidR="00286FD0" w:rsidRPr="00883DE9" w14:paraId="38AA762C" w14:textId="77777777" w:rsidTr="00883DE9">
        <w:trPr>
          <w:cnfStyle w:val="000000100000" w:firstRow="0" w:lastRow="0" w:firstColumn="0" w:lastColumn="0" w:oddVBand="0" w:evenVBand="0" w:oddHBand="1" w:evenHBand="0" w:firstRowFirstColumn="0" w:firstRowLastColumn="0" w:lastRowFirstColumn="0" w:lastRowLastColumn="0"/>
        </w:trPr>
        <w:tc>
          <w:tcPr>
            <w:tcW w:w="1588" w:type="dxa"/>
          </w:tcPr>
          <w:p w14:paraId="43100471" w14:textId="77777777" w:rsidR="00286FD0" w:rsidRPr="00883DE9" w:rsidRDefault="00286FD0" w:rsidP="008E591D">
            <w:pPr>
              <w:pStyle w:val="MIOpsomming"/>
              <w:numPr>
                <w:ilvl w:val="0"/>
                <w:numId w:val="0"/>
              </w:numPr>
              <w:ind w:left="284" w:hanging="284"/>
              <w:rPr>
                <w:sz w:val="21"/>
                <w:szCs w:val="21"/>
                <w:highlight w:val="yellow"/>
              </w:rPr>
            </w:pPr>
          </w:p>
        </w:tc>
        <w:tc>
          <w:tcPr>
            <w:tcW w:w="1759" w:type="dxa"/>
          </w:tcPr>
          <w:p w14:paraId="58873AB7" w14:textId="77777777" w:rsidR="00286FD0" w:rsidRPr="00883DE9" w:rsidRDefault="00286FD0" w:rsidP="008E591D">
            <w:pPr>
              <w:pStyle w:val="MIOpsomming"/>
              <w:numPr>
                <w:ilvl w:val="0"/>
                <w:numId w:val="0"/>
              </w:numPr>
              <w:ind w:left="284" w:hanging="284"/>
              <w:rPr>
                <w:sz w:val="21"/>
                <w:szCs w:val="21"/>
                <w:highlight w:val="yellow"/>
              </w:rPr>
            </w:pPr>
            <w:r w:rsidRPr="00883DE9">
              <w:rPr>
                <w:sz w:val="21"/>
                <w:szCs w:val="21"/>
                <w:highlight w:val="yellow"/>
              </w:rPr>
              <w:t>Consultants</w:t>
            </w:r>
          </w:p>
        </w:tc>
        <w:tc>
          <w:tcPr>
            <w:tcW w:w="2758" w:type="dxa"/>
          </w:tcPr>
          <w:p w14:paraId="56E46C40" w14:textId="77777777" w:rsidR="00286FD0" w:rsidRPr="00883DE9" w:rsidRDefault="00286FD0" w:rsidP="008E591D">
            <w:pPr>
              <w:pStyle w:val="MIOpsomming"/>
              <w:numPr>
                <w:ilvl w:val="0"/>
                <w:numId w:val="0"/>
              </w:numPr>
              <w:ind w:left="568"/>
              <w:rPr>
                <w:sz w:val="21"/>
                <w:szCs w:val="21"/>
                <w:highlight w:val="yellow"/>
              </w:rPr>
            </w:pPr>
          </w:p>
        </w:tc>
        <w:tc>
          <w:tcPr>
            <w:tcW w:w="3250" w:type="dxa"/>
          </w:tcPr>
          <w:p w14:paraId="1419B110" w14:textId="77777777" w:rsidR="00286FD0" w:rsidRPr="00883DE9" w:rsidRDefault="00286FD0" w:rsidP="008E591D">
            <w:pPr>
              <w:pStyle w:val="MIOpsomming"/>
              <w:numPr>
                <w:ilvl w:val="0"/>
                <w:numId w:val="0"/>
              </w:numPr>
              <w:ind w:left="568"/>
              <w:rPr>
                <w:sz w:val="21"/>
                <w:szCs w:val="21"/>
                <w:highlight w:val="yellow"/>
              </w:rPr>
            </w:pPr>
          </w:p>
        </w:tc>
      </w:tr>
      <w:tr w:rsidR="00286FD0" w:rsidRPr="00883DE9" w14:paraId="297CD192" w14:textId="77777777" w:rsidTr="00883DE9">
        <w:trPr>
          <w:cnfStyle w:val="000000010000" w:firstRow="0" w:lastRow="0" w:firstColumn="0" w:lastColumn="0" w:oddVBand="0" w:evenVBand="0" w:oddHBand="0" w:evenHBand="1" w:firstRowFirstColumn="0" w:firstRowLastColumn="0" w:lastRowFirstColumn="0" w:lastRowLastColumn="0"/>
        </w:trPr>
        <w:tc>
          <w:tcPr>
            <w:tcW w:w="1588" w:type="dxa"/>
          </w:tcPr>
          <w:p w14:paraId="7E845B22" w14:textId="77777777" w:rsidR="00286FD0" w:rsidRPr="00883DE9" w:rsidRDefault="00286FD0" w:rsidP="008E591D">
            <w:pPr>
              <w:pStyle w:val="MIOpsomming"/>
              <w:numPr>
                <w:ilvl w:val="0"/>
                <w:numId w:val="0"/>
              </w:numPr>
              <w:ind w:left="284" w:hanging="284"/>
              <w:rPr>
                <w:sz w:val="21"/>
                <w:szCs w:val="21"/>
                <w:highlight w:val="yellow"/>
              </w:rPr>
            </w:pPr>
          </w:p>
        </w:tc>
        <w:tc>
          <w:tcPr>
            <w:tcW w:w="1759" w:type="dxa"/>
          </w:tcPr>
          <w:p w14:paraId="36A92FCC" w14:textId="77777777" w:rsidR="00286FD0" w:rsidRPr="00883DE9" w:rsidRDefault="00286FD0" w:rsidP="008E591D">
            <w:pPr>
              <w:pStyle w:val="MIOpsomming"/>
              <w:numPr>
                <w:ilvl w:val="0"/>
                <w:numId w:val="0"/>
              </w:numPr>
              <w:ind w:left="284" w:hanging="284"/>
              <w:rPr>
                <w:sz w:val="21"/>
                <w:szCs w:val="21"/>
                <w:highlight w:val="yellow"/>
              </w:rPr>
            </w:pPr>
            <w:r w:rsidRPr="00883DE9">
              <w:rPr>
                <w:sz w:val="21"/>
                <w:szCs w:val="21"/>
                <w:highlight w:val="yellow"/>
              </w:rPr>
              <w:t>Verwerkers</w:t>
            </w:r>
          </w:p>
        </w:tc>
        <w:tc>
          <w:tcPr>
            <w:tcW w:w="2758" w:type="dxa"/>
          </w:tcPr>
          <w:p w14:paraId="139B761C" w14:textId="77777777" w:rsidR="00286FD0" w:rsidRPr="00883DE9" w:rsidRDefault="00286FD0" w:rsidP="008E591D">
            <w:pPr>
              <w:pStyle w:val="MIOpsomming"/>
              <w:numPr>
                <w:ilvl w:val="0"/>
                <w:numId w:val="0"/>
              </w:numPr>
              <w:ind w:left="568"/>
              <w:rPr>
                <w:sz w:val="21"/>
                <w:szCs w:val="21"/>
                <w:highlight w:val="yellow"/>
              </w:rPr>
            </w:pPr>
          </w:p>
        </w:tc>
        <w:tc>
          <w:tcPr>
            <w:tcW w:w="3250" w:type="dxa"/>
          </w:tcPr>
          <w:p w14:paraId="4E0ED136" w14:textId="77777777" w:rsidR="00286FD0" w:rsidRPr="00883DE9" w:rsidRDefault="00286FD0" w:rsidP="008E591D">
            <w:pPr>
              <w:pStyle w:val="MIOpsomming"/>
              <w:numPr>
                <w:ilvl w:val="0"/>
                <w:numId w:val="0"/>
              </w:numPr>
              <w:ind w:left="568"/>
              <w:rPr>
                <w:sz w:val="21"/>
                <w:szCs w:val="21"/>
                <w:highlight w:val="yellow"/>
              </w:rPr>
            </w:pPr>
          </w:p>
        </w:tc>
      </w:tr>
      <w:tr w:rsidR="00286FD0" w:rsidRPr="00883DE9" w14:paraId="3D24DF6A" w14:textId="77777777" w:rsidTr="00883DE9">
        <w:trPr>
          <w:cnfStyle w:val="000000100000" w:firstRow="0" w:lastRow="0" w:firstColumn="0" w:lastColumn="0" w:oddVBand="0" w:evenVBand="0" w:oddHBand="1" w:evenHBand="0" w:firstRowFirstColumn="0" w:firstRowLastColumn="0" w:lastRowFirstColumn="0" w:lastRowLastColumn="0"/>
        </w:trPr>
        <w:tc>
          <w:tcPr>
            <w:tcW w:w="1588" w:type="dxa"/>
          </w:tcPr>
          <w:p w14:paraId="3480966C" w14:textId="77777777" w:rsidR="00286FD0" w:rsidRPr="00883DE9" w:rsidRDefault="00286FD0" w:rsidP="008E591D">
            <w:pPr>
              <w:pStyle w:val="MIOpsomming"/>
              <w:numPr>
                <w:ilvl w:val="0"/>
                <w:numId w:val="0"/>
              </w:numPr>
              <w:ind w:left="284" w:hanging="284"/>
              <w:rPr>
                <w:sz w:val="21"/>
                <w:szCs w:val="21"/>
                <w:highlight w:val="yellow"/>
              </w:rPr>
            </w:pPr>
          </w:p>
        </w:tc>
        <w:tc>
          <w:tcPr>
            <w:tcW w:w="1759" w:type="dxa"/>
          </w:tcPr>
          <w:p w14:paraId="4417728B" w14:textId="77777777" w:rsidR="00286FD0" w:rsidRPr="00883DE9" w:rsidRDefault="00286FD0" w:rsidP="008E591D">
            <w:pPr>
              <w:pStyle w:val="MIOpsomming"/>
              <w:numPr>
                <w:ilvl w:val="0"/>
                <w:numId w:val="0"/>
              </w:numPr>
              <w:rPr>
                <w:sz w:val="21"/>
                <w:szCs w:val="21"/>
                <w:highlight w:val="yellow"/>
              </w:rPr>
            </w:pPr>
            <w:r w:rsidRPr="00883DE9">
              <w:rPr>
                <w:sz w:val="21"/>
                <w:szCs w:val="21"/>
                <w:highlight w:val="yellow"/>
              </w:rPr>
              <w:t>Politieke betrokkenen (cliëntenraad)</w:t>
            </w:r>
          </w:p>
        </w:tc>
        <w:tc>
          <w:tcPr>
            <w:tcW w:w="2758" w:type="dxa"/>
          </w:tcPr>
          <w:p w14:paraId="52921902" w14:textId="77777777" w:rsidR="00286FD0" w:rsidRPr="00883DE9" w:rsidRDefault="00286FD0" w:rsidP="008E591D">
            <w:pPr>
              <w:pStyle w:val="MIOpsomming"/>
              <w:numPr>
                <w:ilvl w:val="0"/>
                <w:numId w:val="0"/>
              </w:numPr>
              <w:ind w:left="284" w:hanging="284"/>
              <w:rPr>
                <w:sz w:val="21"/>
                <w:szCs w:val="21"/>
                <w:highlight w:val="yellow"/>
              </w:rPr>
            </w:pPr>
          </w:p>
        </w:tc>
        <w:tc>
          <w:tcPr>
            <w:tcW w:w="3250" w:type="dxa"/>
          </w:tcPr>
          <w:p w14:paraId="49D64BC0" w14:textId="77777777" w:rsidR="00286FD0" w:rsidRPr="00883DE9" w:rsidRDefault="00286FD0" w:rsidP="008E591D">
            <w:pPr>
              <w:pStyle w:val="MIOpsomming"/>
              <w:numPr>
                <w:ilvl w:val="0"/>
                <w:numId w:val="0"/>
              </w:numPr>
              <w:ind w:left="284" w:hanging="284"/>
              <w:rPr>
                <w:sz w:val="21"/>
                <w:szCs w:val="21"/>
                <w:highlight w:val="yellow"/>
              </w:rPr>
            </w:pPr>
          </w:p>
        </w:tc>
      </w:tr>
      <w:tr w:rsidR="00286FD0" w:rsidRPr="00883DE9" w14:paraId="49FBCAC5" w14:textId="77777777" w:rsidTr="00883DE9">
        <w:trPr>
          <w:cnfStyle w:val="000000010000" w:firstRow="0" w:lastRow="0" w:firstColumn="0" w:lastColumn="0" w:oddVBand="0" w:evenVBand="0" w:oddHBand="0" w:evenHBand="1" w:firstRowFirstColumn="0" w:firstRowLastColumn="0" w:lastRowFirstColumn="0" w:lastRowLastColumn="0"/>
        </w:trPr>
        <w:tc>
          <w:tcPr>
            <w:tcW w:w="1588" w:type="dxa"/>
          </w:tcPr>
          <w:p w14:paraId="4A9BB71B" w14:textId="77777777" w:rsidR="00286FD0" w:rsidRPr="00883DE9" w:rsidRDefault="00286FD0" w:rsidP="008E591D">
            <w:pPr>
              <w:pStyle w:val="MIOpsomming"/>
              <w:numPr>
                <w:ilvl w:val="0"/>
                <w:numId w:val="0"/>
              </w:numPr>
              <w:ind w:left="284" w:hanging="284"/>
              <w:rPr>
                <w:sz w:val="21"/>
                <w:szCs w:val="21"/>
                <w:highlight w:val="yellow"/>
              </w:rPr>
            </w:pPr>
          </w:p>
        </w:tc>
        <w:tc>
          <w:tcPr>
            <w:tcW w:w="1759" w:type="dxa"/>
          </w:tcPr>
          <w:p w14:paraId="52CC593B" w14:textId="77777777" w:rsidR="00286FD0" w:rsidRPr="00883DE9" w:rsidRDefault="00286FD0" w:rsidP="008E591D">
            <w:pPr>
              <w:pStyle w:val="MIOpsomming"/>
              <w:numPr>
                <w:ilvl w:val="0"/>
                <w:numId w:val="0"/>
              </w:numPr>
              <w:ind w:left="284" w:hanging="284"/>
              <w:rPr>
                <w:sz w:val="21"/>
                <w:szCs w:val="21"/>
                <w:highlight w:val="yellow"/>
              </w:rPr>
            </w:pPr>
            <w:r w:rsidRPr="00883DE9">
              <w:rPr>
                <w:sz w:val="21"/>
                <w:szCs w:val="21"/>
                <w:highlight w:val="yellow"/>
              </w:rPr>
              <w:t>Datasubjecten</w:t>
            </w:r>
          </w:p>
        </w:tc>
        <w:tc>
          <w:tcPr>
            <w:tcW w:w="2758" w:type="dxa"/>
          </w:tcPr>
          <w:p w14:paraId="0487FEC9" w14:textId="77777777" w:rsidR="00286FD0" w:rsidRPr="00883DE9" w:rsidRDefault="00286FD0" w:rsidP="008E591D">
            <w:pPr>
              <w:pStyle w:val="MIOpsomming"/>
              <w:numPr>
                <w:ilvl w:val="0"/>
                <w:numId w:val="0"/>
              </w:numPr>
              <w:ind w:left="568"/>
              <w:rPr>
                <w:sz w:val="21"/>
                <w:szCs w:val="21"/>
                <w:highlight w:val="yellow"/>
              </w:rPr>
            </w:pPr>
          </w:p>
        </w:tc>
        <w:tc>
          <w:tcPr>
            <w:tcW w:w="3250" w:type="dxa"/>
          </w:tcPr>
          <w:p w14:paraId="70460A08" w14:textId="77777777" w:rsidR="00286FD0" w:rsidRPr="00883DE9" w:rsidRDefault="00286FD0" w:rsidP="008E591D">
            <w:pPr>
              <w:pStyle w:val="MIOpsomming"/>
              <w:numPr>
                <w:ilvl w:val="0"/>
                <w:numId w:val="0"/>
              </w:numPr>
              <w:ind w:left="568"/>
              <w:rPr>
                <w:sz w:val="21"/>
                <w:szCs w:val="21"/>
                <w:highlight w:val="yellow"/>
              </w:rPr>
            </w:pPr>
          </w:p>
        </w:tc>
      </w:tr>
      <w:tr w:rsidR="00286FD0" w:rsidRPr="00883DE9" w14:paraId="408C7614" w14:textId="77777777" w:rsidTr="00883DE9">
        <w:trPr>
          <w:cnfStyle w:val="000000100000" w:firstRow="0" w:lastRow="0" w:firstColumn="0" w:lastColumn="0" w:oddVBand="0" w:evenVBand="0" w:oddHBand="1" w:evenHBand="0" w:firstRowFirstColumn="0" w:firstRowLastColumn="0" w:lastRowFirstColumn="0" w:lastRowLastColumn="0"/>
        </w:trPr>
        <w:tc>
          <w:tcPr>
            <w:tcW w:w="1588" w:type="dxa"/>
          </w:tcPr>
          <w:p w14:paraId="5B9EB6C4" w14:textId="77777777" w:rsidR="00286FD0" w:rsidRPr="00883DE9" w:rsidRDefault="00286FD0" w:rsidP="008E591D">
            <w:pPr>
              <w:pStyle w:val="MIOpsomming"/>
              <w:numPr>
                <w:ilvl w:val="0"/>
                <w:numId w:val="0"/>
              </w:numPr>
              <w:ind w:left="284" w:hanging="284"/>
              <w:rPr>
                <w:sz w:val="21"/>
                <w:szCs w:val="21"/>
                <w:highlight w:val="yellow"/>
              </w:rPr>
            </w:pPr>
          </w:p>
        </w:tc>
        <w:tc>
          <w:tcPr>
            <w:tcW w:w="1759" w:type="dxa"/>
          </w:tcPr>
          <w:p w14:paraId="72D656D1" w14:textId="77777777" w:rsidR="00286FD0" w:rsidRPr="00883DE9" w:rsidRDefault="00286FD0" w:rsidP="008E591D">
            <w:pPr>
              <w:pStyle w:val="MIOpsomming"/>
              <w:numPr>
                <w:ilvl w:val="0"/>
                <w:numId w:val="0"/>
              </w:numPr>
              <w:ind w:left="284" w:hanging="284"/>
              <w:rPr>
                <w:sz w:val="21"/>
                <w:szCs w:val="21"/>
                <w:highlight w:val="yellow"/>
              </w:rPr>
            </w:pPr>
            <w:r w:rsidRPr="00883DE9">
              <w:rPr>
                <w:sz w:val="21"/>
                <w:szCs w:val="21"/>
                <w:highlight w:val="yellow"/>
              </w:rPr>
              <w:t>Sponsor (financieel)</w:t>
            </w:r>
          </w:p>
        </w:tc>
        <w:tc>
          <w:tcPr>
            <w:tcW w:w="2758" w:type="dxa"/>
          </w:tcPr>
          <w:p w14:paraId="23CD730F" w14:textId="77777777" w:rsidR="00286FD0" w:rsidRPr="00883DE9" w:rsidRDefault="00286FD0" w:rsidP="008E591D">
            <w:pPr>
              <w:pStyle w:val="MIOpsomming"/>
              <w:numPr>
                <w:ilvl w:val="0"/>
                <w:numId w:val="0"/>
              </w:numPr>
              <w:ind w:left="284" w:hanging="284"/>
              <w:rPr>
                <w:sz w:val="21"/>
                <w:szCs w:val="21"/>
                <w:highlight w:val="yellow"/>
              </w:rPr>
            </w:pPr>
          </w:p>
        </w:tc>
        <w:tc>
          <w:tcPr>
            <w:tcW w:w="3250" w:type="dxa"/>
          </w:tcPr>
          <w:p w14:paraId="1BC3C5EB" w14:textId="77777777" w:rsidR="00286FD0" w:rsidRPr="00883DE9" w:rsidRDefault="00286FD0" w:rsidP="008E591D">
            <w:pPr>
              <w:pStyle w:val="MIOpsomming"/>
              <w:numPr>
                <w:ilvl w:val="0"/>
                <w:numId w:val="0"/>
              </w:numPr>
              <w:ind w:left="284" w:hanging="284"/>
              <w:rPr>
                <w:sz w:val="21"/>
                <w:szCs w:val="21"/>
                <w:highlight w:val="yellow"/>
              </w:rPr>
            </w:pPr>
          </w:p>
        </w:tc>
      </w:tr>
      <w:tr w:rsidR="00286FD0" w:rsidRPr="00883DE9" w14:paraId="4A19D91A" w14:textId="77777777" w:rsidTr="00883DE9">
        <w:trPr>
          <w:cnfStyle w:val="000000010000" w:firstRow="0" w:lastRow="0" w:firstColumn="0" w:lastColumn="0" w:oddVBand="0" w:evenVBand="0" w:oddHBand="0" w:evenHBand="1" w:firstRowFirstColumn="0" w:firstRowLastColumn="0" w:lastRowFirstColumn="0" w:lastRowLastColumn="0"/>
          <w:trHeight w:val="68"/>
        </w:trPr>
        <w:tc>
          <w:tcPr>
            <w:tcW w:w="1588" w:type="dxa"/>
          </w:tcPr>
          <w:p w14:paraId="679AAF76" w14:textId="77777777" w:rsidR="00286FD0" w:rsidRPr="00883DE9" w:rsidRDefault="00286FD0" w:rsidP="008E591D">
            <w:pPr>
              <w:pStyle w:val="MIOpsomming"/>
              <w:numPr>
                <w:ilvl w:val="0"/>
                <w:numId w:val="0"/>
              </w:numPr>
              <w:ind w:left="284" w:hanging="284"/>
              <w:rPr>
                <w:sz w:val="21"/>
                <w:szCs w:val="21"/>
                <w:highlight w:val="yellow"/>
              </w:rPr>
            </w:pPr>
          </w:p>
        </w:tc>
        <w:tc>
          <w:tcPr>
            <w:tcW w:w="1759" w:type="dxa"/>
          </w:tcPr>
          <w:p w14:paraId="344A25AC" w14:textId="77777777" w:rsidR="00286FD0" w:rsidRPr="00883DE9" w:rsidRDefault="00286FD0" w:rsidP="008E591D">
            <w:pPr>
              <w:pStyle w:val="MIOpsomming"/>
              <w:numPr>
                <w:ilvl w:val="0"/>
                <w:numId w:val="0"/>
              </w:numPr>
              <w:rPr>
                <w:sz w:val="21"/>
                <w:szCs w:val="21"/>
                <w:highlight w:val="yellow"/>
              </w:rPr>
            </w:pPr>
            <w:r w:rsidRPr="00883DE9">
              <w:rPr>
                <w:sz w:val="21"/>
                <w:szCs w:val="21"/>
                <w:highlight w:val="yellow"/>
              </w:rPr>
              <w:t>Maatschappij als geheel</w:t>
            </w:r>
          </w:p>
        </w:tc>
        <w:tc>
          <w:tcPr>
            <w:tcW w:w="2758" w:type="dxa"/>
          </w:tcPr>
          <w:p w14:paraId="1B940F3A" w14:textId="77777777" w:rsidR="00286FD0" w:rsidRPr="00883DE9" w:rsidRDefault="00286FD0" w:rsidP="008E591D">
            <w:pPr>
              <w:pStyle w:val="MIOpsomming"/>
              <w:numPr>
                <w:ilvl w:val="0"/>
                <w:numId w:val="0"/>
              </w:numPr>
              <w:ind w:left="568"/>
              <w:rPr>
                <w:sz w:val="21"/>
                <w:szCs w:val="21"/>
                <w:highlight w:val="yellow"/>
              </w:rPr>
            </w:pPr>
          </w:p>
        </w:tc>
        <w:tc>
          <w:tcPr>
            <w:tcW w:w="3250" w:type="dxa"/>
          </w:tcPr>
          <w:p w14:paraId="1A18F273" w14:textId="77777777" w:rsidR="00286FD0" w:rsidRPr="00883DE9" w:rsidRDefault="00286FD0" w:rsidP="008E591D">
            <w:pPr>
              <w:pStyle w:val="MIOpsomming"/>
              <w:numPr>
                <w:ilvl w:val="0"/>
                <w:numId w:val="0"/>
              </w:numPr>
              <w:ind w:left="568"/>
              <w:rPr>
                <w:sz w:val="21"/>
                <w:szCs w:val="21"/>
                <w:highlight w:val="yellow"/>
              </w:rPr>
            </w:pPr>
          </w:p>
        </w:tc>
      </w:tr>
      <w:tr w:rsidR="00286FD0" w:rsidRPr="00883DE9" w14:paraId="0D374C5F" w14:textId="77777777" w:rsidTr="00883DE9">
        <w:trPr>
          <w:cnfStyle w:val="000000100000" w:firstRow="0" w:lastRow="0" w:firstColumn="0" w:lastColumn="0" w:oddVBand="0" w:evenVBand="0" w:oddHBand="1" w:evenHBand="0" w:firstRowFirstColumn="0" w:firstRowLastColumn="0" w:lastRowFirstColumn="0" w:lastRowLastColumn="0"/>
        </w:trPr>
        <w:tc>
          <w:tcPr>
            <w:tcW w:w="1588" w:type="dxa"/>
          </w:tcPr>
          <w:p w14:paraId="5CAAA48B" w14:textId="77777777" w:rsidR="00286FD0" w:rsidRPr="00883DE9" w:rsidRDefault="00286FD0" w:rsidP="008E591D">
            <w:pPr>
              <w:pStyle w:val="MIOpsomming"/>
              <w:numPr>
                <w:ilvl w:val="0"/>
                <w:numId w:val="0"/>
              </w:numPr>
              <w:ind w:left="284" w:hanging="284"/>
              <w:rPr>
                <w:sz w:val="21"/>
                <w:szCs w:val="21"/>
                <w:highlight w:val="yellow"/>
              </w:rPr>
            </w:pPr>
          </w:p>
        </w:tc>
        <w:tc>
          <w:tcPr>
            <w:tcW w:w="1759" w:type="dxa"/>
          </w:tcPr>
          <w:p w14:paraId="19774A21" w14:textId="77777777" w:rsidR="00286FD0" w:rsidRPr="00883DE9" w:rsidRDefault="00286FD0" w:rsidP="008E591D">
            <w:pPr>
              <w:pStyle w:val="MIOpsomming"/>
              <w:numPr>
                <w:ilvl w:val="0"/>
                <w:numId w:val="0"/>
              </w:numPr>
              <w:rPr>
                <w:sz w:val="21"/>
                <w:szCs w:val="21"/>
                <w:highlight w:val="yellow"/>
              </w:rPr>
            </w:pPr>
            <w:r w:rsidRPr="00883DE9">
              <w:rPr>
                <w:sz w:val="21"/>
                <w:szCs w:val="21"/>
                <w:highlight w:val="yellow"/>
              </w:rPr>
              <w:t>Partijen met vergelijkbare projecten</w:t>
            </w:r>
          </w:p>
        </w:tc>
        <w:tc>
          <w:tcPr>
            <w:tcW w:w="2758" w:type="dxa"/>
          </w:tcPr>
          <w:p w14:paraId="1063A178" w14:textId="77777777" w:rsidR="00286FD0" w:rsidRPr="00883DE9" w:rsidRDefault="00286FD0" w:rsidP="008E591D">
            <w:pPr>
              <w:pStyle w:val="MIOpsomming"/>
              <w:numPr>
                <w:ilvl w:val="0"/>
                <w:numId w:val="0"/>
              </w:numPr>
              <w:ind w:left="568"/>
              <w:rPr>
                <w:sz w:val="21"/>
                <w:szCs w:val="21"/>
                <w:highlight w:val="yellow"/>
              </w:rPr>
            </w:pPr>
          </w:p>
        </w:tc>
        <w:tc>
          <w:tcPr>
            <w:tcW w:w="3250" w:type="dxa"/>
          </w:tcPr>
          <w:p w14:paraId="59362506" w14:textId="77777777" w:rsidR="00286FD0" w:rsidRPr="00883DE9" w:rsidRDefault="00286FD0" w:rsidP="008E591D">
            <w:pPr>
              <w:pStyle w:val="MIOpsomming"/>
              <w:numPr>
                <w:ilvl w:val="0"/>
                <w:numId w:val="0"/>
              </w:numPr>
              <w:ind w:left="568"/>
              <w:rPr>
                <w:sz w:val="21"/>
                <w:szCs w:val="21"/>
                <w:highlight w:val="yellow"/>
              </w:rPr>
            </w:pPr>
          </w:p>
        </w:tc>
      </w:tr>
    </w:tbl>
    <w:p w14:paraId="1D798F49" w14:textId="77777777" w:rsidR="00286FD0" w:rsidRDefault="00286FD0" w:rsidP="00286FD0">
      <w:pPr>
        <w:pStyle w:val="Kop2"/>
        <w:numPr>
          <w:ilvl w:val="1"/>
          <w:numId w:val="1"/>
        </w:numPr>
        <w:ind w:left="-993" w:firstLine="0"/>
      </w:pPr>
      <w:bookmarkStart w:id="47" w:name="_Toc33109094"/>
      <w:bookmarkStart w:id="48" w:name="_Toc33109248"/>
      <w:bookmarkStart w:id="49" w:name="_Toc34307623"/>
      <w:bookmarkStart w:id="50" w:name="_Toc40882167"/>
      <w:bookmarkStart w:id="51" w:name="_Toc71093037"/>
      <w:r>
        <w:lastRenderedPageBreak/>
        <w:t>Ontvangers van de persoonsgegevens</w:t>
      </w:r>
      <w:bookmarkEnd w:id="47"/>
      <w:bookmarkEnd w:id="48"/>
      <w:bookmarkEnd w:id="49"/>
      <w:bookmarkEnd w:id="50"/>
      <w:bookmarkEnd w:id="51"/>
      <w:r>
        <w:t xml:space="preserve"> </w:t>
      </w:r>
    </w:p>
    <w:p w14:paraId="5B7AB4E4" w14:textId="77777777" w:rsidR="00286FD0" w:rsidRDefault="00286FD0" w:rsidP="00286FD0">
      <w:pPr>
        <w:ind w:left="-993"/>
      </w:pPr>
      <w:r>
        <w:t xml:space="preserve">De </w:t>
      </w:r>
      <w:r w:rsidRPr="0076045A">
        <w:rPr>
          <w:b/>
        </w:rPr>
        <w:t>interne</w:t>
      </w:r>
      <w:r>
        <w:t xml:space="preserve"> ontvangers van de persoonsgegevens zijn als volgt:</w:t>
      </w:r>
    </w:p>
    <w:p w14:paraId="0D7A72B6" w14:textId="77777777" w:rsidR="00286FD0" w:rsidRPr="006C0AC1" w:rsidRDefault="00286FD0" w:rsidP="00286FD0">
      <w:pPr>
        <w:pStyle w:val="MIOpsomming"/>
        <w:ind w:left="-993" w:firstLine="0"/>
        <w:rPr>
          <w:highlight w:val="yellow"/>
        </w:rPr>
      </w:pPr>
      <w:r w:rsidRPr="006C0AC1">
        <w:rPr>
          <w:highlight w:val="yellow"/>
        </w:rPr>
        <w:t>&lt;Medewerker 1&gt;</w:t>
      </w:r>
    </w:p>
    <w:p w14:paraId="2D8F6877" w14:textId="77777777" w:rsidR="00286FD0" w:rsidRPr="006C0AC1" w:rsidRDefault="00286FD0" w:rsidP="00286FD0">
      <w:pPr>
        <w:pStyle w:val="MIOpsomming"/>
        <w:ind w:left="-993" w:firstLine="0"/>
        <w:rPr>
          <w:highlight w:val="yellow"/>
        </w:rPr>
      </w:pPr>
      <w:r w:rsidRPr="006C0AC1">
        <w:rPr>
          <w:highlight w:val="yellow"/>
        </w:rPr>
        <w:t>&lt;Medewerker 2&gt;</w:t>
      </w:r>
    </w:p>
    <w:p w14:paraId="71A7677B" w14:textId="77777777" w:rsidR="00286FD0" w:rsidRDefault="00286FD0" w:rsidP="00286FD0">
      <w:pPr>
        <w:ind w:left="-993"/>
      </w:pPr>
    </w:p>
    <w:p w14:paraId="3E39DA1C" w14:textId="77777777" w:rsidR="00286FD0" w:rsidRDefault="00286FD0" w:rsidP="00286FD0">
      <w:pPr>
        <w:ind w:left="-993"/>
      </w:pPr>
      <w:r>
        <w:t xml:space="preserve">De </w:t>
      </w:r>
      <w:r>
        <w:rPr>
          <w:b/>
        </w:rPr>
        <w:t>ext</w:t>
      </w:r>
      <w:r w:rsidRPr="0076045A">
        <w:rPr>
          <w:b/>
        </w:rPr>
        <w:t>erne</w:t>
      </w:r>
      <w:r>
        <w:t xml:space="preserve"> ontvangers van de persoonsgegevens zijn als volgt:</w:t>
      </w:r>
    </w:p>
    <w:p w14:paraId="4C714AE6" w14:textId="77777777" w:rsidR="00286FD0" w:rsidRPr="006C0AC1" w:rsidRDefault="00286FD0" w:rsidP="00286FD0">
      <w:pPr>
        <w:pStyle w:val="MIOpsomming"/>
        <w:ind w:left="-993" w:firstLine="0"/>
        <w:rPr>
          <w:highlight w:val="yellow"/>
        </w:rPr>
      </w:pPr>
      <w:r w:rsidRPr="6D1E7FD3">
        <w:rPr>
          <w:highlight w:val="yellow"/>
        </w:rPr>
        <w:t>&lt;Externe ontvanger 1&gt;</w:t>
      </w:r>
    </w:p>
    <w:p w14:paraId="31533485" w14:textId="77777777" w:rsidR="00286FD0" w:rsidRPr="006C0AC1" w:rsidRDefault="00286FD0" w:rsidP="00286FD0">
      <w:pPr>
        <w:pStyle w:val="MIOpsomming"/>
        <w:ind w:left="-993" w:firstLine="0"/>
        <w:rPr>
          <w:highlight w:val="yellow"/>
        </w:rPr>
      </w:pPr>
      <w:r w:rsidRPr="6D1E7FD3">
        <w:rPr>
          <w:highlight w:val="yellow"/>
        </w:rPr>
        <w:t>&lt;Externe ontvanger 2&gt;</w:t>
      </w:r>
    </w:p>
    <w:p w14:paraId="6012996C" w14:textId="77777777" w:rsidR="00286FD0" w:rsidRDefault="00286FD0" w:rsidP="00286FD0">
      <w:pPr>
        <w:pStyle w:val="Kop2"/>
        <w:numPr>
          <w:ilvl w:val="1"/>
          <w:numId w:val="1"/>
        </w:numPr>
        <w:ind w:left="-993" w:firstLine="0"/>
      </w:pPr>
      <w:bookmarkStart w:id="52" w:name="_Toc33109095"/>
      <w:bookmarkStart w:id="53" w:name="_Toc33109249"/>
      <w:bookmarkStart w:id="54" w:name="_Toc34307624"/>
      <w:bookmarkStart w:id="55" w:name="_Toc40882168"/>
      <w:bookmarkStart w:id="56" w:name="_Toc71093038"/>
      <w:r>
        <w:t>Systematische beschrijving</w:t>
      </w:r>
      <w:bookmarkEnd w:id="52"/>
      <w:bookmarkEnd w:id="53"/>
      <w:bookmarkEnd w:id="54"/>
      <w:bookmarkEnd w:id="55"/>
      <w:bookmarkEnd w:id="56"/>
      <w:r>
        <w:t xml:space="preserve"> </w:t>
      </w:r>
    </w:p>
    <w:p w14:paraId="4494AC89" w14:textId="77777777" w:rsidR="00286FD0" w:rsidRDefault="00286FD0" w:rsidP="00286FD0">
      <w:pPr>
        <w:ind w:left="-993"/>
      </w:pPr>
      <w:r>
        <w:t xml:space="preserve">Voor de systematische beschrijving van </w:t>
      </w:r>
      <w:r w:rsidRPr="00D37661">
        <w:rPr>
          <w:highlight w:val="yellow"/>
        </w:rPr>
        <w:t xml:space="preserve">&lt;naam </w:t>
      </w:r>
      <w:r>
        <w:rPr>
          <w:highlight w:val="yellow"/>
        </w:rPr>
        <w:t>algoritme</w:t>
      </w:r>
      <w:r w:rsidRPr="00D37661">
        <w:rPr>
          <w:highlight w:val="yellow"/>
        </w:rPr>
        <w:t>&gt;</w:t>
      </w:r>
      <w:r>
        <w:t xml:space="preserve">, is een procesanalyse opgesteld. Dit beschrijft de levensloop van één datasubject in het algoritme. </w:t>
      </w:r>
    </w:p>
    <w:p w14:paraId="16ABD79E" w14:textId="77777777" w:rsidR="00286FD0" w:rsidRDefault="00286FD0" w:rsidP="00286FD0">
      <w:pPr>
        <w:ind w:left="-993"/>
      </w:pPr>
    </w:p>
    <w:p w14:paraId="597B85B0" w14:textId="77777777" w:rsidR="00286FD0" w:rsidRDefault="00286FD0" w:rsidP="00286FD0">
      <w:pPr>
        <w:ind w:left="-993"/>
      </w:pPr>
      <w:r>
        <w:t>Het doel van deze procesanalyse is het in kaart brengen van de levenscyclus van een datasubject in het algoritme. Dit wordt gedaan door de beschrijven wanneer iemand in het systeem terecht komt, wanneer het algoritme hier data van opvraagt en wat er dan precies mee gebeurt.</w:t>
      </w:r>
    </w:p>
    <w:p w14:paraId="72C4A11A" w14:textId="77777777" w:rsidR="00286FD0" w:rsidRDefault="00286FD0" w:rsidP="00286FD0">
      <w:pPr>
        <w:ind w:left="-993"/>
        <w:rPr>
          <w:highlight w:val="yellow"/>
        </w:rPr>
      </w:pPr>
    </w:p>
    <w:p w14:paraId="7C655F6C" w14:textId="77777777" w:rsidR="00286FD0" w:rsidRDefault="00286FD0" w:rsidP="00286FD0">
      <w:pPr>
        <w:ind w:left="-993"/>
        <w:rPr>
          <w:highlight w:val="yellow"/>
        </w:rPr>
      </w:pPr>
      <w:r w:rsidRPr="6A53CA81">
        <w:rPr>
          <w:highlight w:val="yellow"/>
        </w:rPr>
        <w:t>[Voer hier de Visio afbeelding in]</w:t>
      </w:r>
    </w:p>
    <w:p w14:paraId="580AB189" w14:textId="77777777" w:rsidR="00286FD0" w:rsidRDefault="00286FD0" w:rsidP="00286FD0">
      <w:pPr>
        <w:ind w:left="-993"/>
      </w:pPr>
    </w:p>
    <w:p w14:paraId="2D49C5FD" w14:textId="77777777" w:rsidR="00286FD0" w:rsidRDefault="00286FD0" w:rsidP="00286FD0"/>
    <w:p w14:paraId="023D4000" w14:textId="77777777" w:rsidR="00286FD0" w:rsidRDefault="00286FD0" w:rsidP="00286FD0">
      <w:pPr>
        <w:rPr>
          <w:rFonts w:cs="Arial"/>
          <w:bCs/>
          <w:caps/>
          <w:color w:val="0082A6" w:themeColor="text2"/>
          <w:spacing w:val="20"/>
          <w:kern w:val="32"/>
          <w:sz w:val="60"/>
          <w:szCs w:val="32"/>
        </w:rPr>
      </w:pPr>
      <w:r>
        <w:br w:type="page"/>
      </w:r>
    </w:p>
    <w:p w14:paraId="02CCDF40" w14:textId="77777777" w:rsidR="00286FD0" w:rsidRPr="00E52AF6" w:rsidRDefault="00286FD0" w:rsidP="00286FD0">
      <w:pPr>
        <w:pStyle w:val="Kop1"/>
        <w:numPr>
          <w:ilvl w:val="0"/>
          <w:numId w:val="1"/>
        </w:numPr>
        <w:ind w:left="0"/>
        <w:rPr>
          <w:highlight w:val="yellow"/>
        </w:rPr>
      </w:pPr>
      <w:r>
        <w:lastRenderedPageBreak/>
        <w:t>Beoordeling</w:t>
      </w:r>
    </w:p>
    <w:p w14:paraId="089D43EB" w14:textId="77777777" w:rsidR="00286FD0" w:rsidRPr="00717A1C" w:rsidRDefault="00286FD0" w:rsidP="00286FD0">
      <w:pPr>
        <w:ind w:left="-993"/>
      </w:pPr>
      <w:r w:rsidRPr="00717A1C">
        <w:t>In de</w:t>
      </w:r>
      <w:r>
        <w:t xml:space="preserve"> onderstaande tekst wordt veel gesproken van het wel of niet voldoen aan een ethisch criterium. Als aan een ethisch criterium wordt voldaan zal dit hieronder, tenzij zo aangegeven, niet verder uitgelegd worden. Als aan een criterium niet wordt voldaan, staat hieronder een uitleg. Sommige criteria zijn verplicht om aan te voldoen, anderen zijn verstandig om aan te voldoen. Als een verplicht criterium niet gehaald wordt, zal dit ook als hoger, wellicht onacceptabel, risico worden aangeduid in de risicoanalyse. Als aan een onverplicht ethisch criterium niet voldaan wordt hoeft dit niet per definitie een verandering op te leveren. Bij deze criteria is het mogelijk om, met goede afweging en onderbouwing, af te wijken van de norm.</w:t>
      </w:r>
    </w:p>
    <w:p w14:paraId="1443322F" w14:textId="77777777" w:rsidR="00286FD0" w:rsidRDefault="00286FD0" w:rsidP="00286FD0">
      <w:pPr>
        <w:ind w:left="-993"/>
        <w:rPr>
          <w:highlight w:val="yellow"/>
        </w:rPr>
      </w:pPr>
      <w:r w:rsidRPr="00717A1C">
        <w:rPr>
          <w:highlight w:val="yellow"/>
        </w:rPr>
        <w:t>&lt;Leg alles waar niet aan wordt voldaan uit&gt;</w:t>
      </w:r>
      <w:bookmarkStart w:id="57" w:name="_Toc71093039"/>
    </w:p>
    <w:bookmarkEnd w:id="57"/>
    <w:p w14:paraId="70E9008B" w14:textId="77777777" w:rsidR="00286FD0" w:rsidRDefault="00286FD0" w:rsidP="00286FD0">
      <w:pPr>
        <w:ind w:left="-993"/>
      </w:pPr>
    </w:p>
    <w:p w14:paraId="35C6C97B" w14:textId="77777777" w:rsidR="00286FD0" w:rsidRDefault="00286FD0" w:rsidP="00286FD0">
      <w:pPr>
        <w:pStyle w:val="Kop2"/>
        <w:numPr>
          <w:ilvl w:val="1"/>
          <w:numId w:val="1"/>
        </w:numPr>
        <w:ind w:left="-993" w:firstLine="0"/>
      </w:pPr>
      <w:r>
        <w:t>Globaal</w:t>
      </w:r>
    </w:p>
    <w:p w14:paraId="262C3433" w14:textId="77777777" w:rsidR="00286FD0" w:rsidRDefault="00286FD0" w:rsidP="00286FD0">
      <w:pPr>
        <w:ind w:left="-993"/>
      </w:pPr>
      <w:r>
        <w:t xml:space="preserve">Het doel van het algoritme wordt beschreven als </w:t>
      </w:r>
      <w:r w:rsidRPr="6D1E7FD3">
        <w:rPr>
          <w:highlight w:val="yellow"/>
        </w:rPr>
        <w:t>&lt;doel algoritme&gt;</w:t>
      </w:r>
      <w:r>
        <w:t>. Tijdens deze beoordeling is rekening gehouden met de ethische theorie(</w:t>
      </w:r>
      <w:proofErr w:type="spellStart"/>
      <w:r>
        <w:t>ën</w:t>
      </w:r>
      <w:proofErr w:type="spellEnd"/>
      <w:r>
        <w:t xml:space="preserve">) passend bij </w:t>
      </w:r>
      <w:r w:rsidRPr="6D1E7FD3">
        <w:rPr>
          <w:highlight w:val="yellow"/>
        </w:rPr>
        <w:t>&lt;de organisaties&gt;</w:t>
      </w:r>
      <w:r>
        <w:t>, namelijk:</w:t>
      </w:r>
    </w:p>
    <w:p w14:paraId="08DB4B11" w14:textId="77777777" w:rsidR="00286FD0" w:rsidRPr="001377DB" w:rsidRDefault="00286FD0" w:rsidP="00286FD0">
      <w:pPr>
        <w:pStyle w:val="MIOpsomming"/>
        <w:ind w:left="-993" w:firstLine="0"/>
        <w:rPr>
          <w:highlight w:val="yellow"/>
        </w:rPr>
      </w:pPr>
      <w:r w:rsidRPr="001377DB">
        <w:rPr>
          <w:highlight w:val="yellow"/>
        </w:rPr>
        <w:t>Zorgethiek staan de onderlinge relaties en afhankelijkheden tussen mensen centraal. De zorgethiek ziet mensen als kwetsbare, onderling verbonden wezens die voor elkaar en zichzelf moeten zorgen. Het gaat hier niet om rechten of plichten, maar om de zorg die mensen uit zichzelf voor elkaar hebben en de netwerken waarbinnen zorgrelaties bestaan.</w:t>
      </w:r>
    </w:p>
    <w:p w14:paraId="5FDB8A0A" w14:textId="77777777" w:rsidR="00286FD0" w:rsidRPr="001377DB" w:rsidRDefault="00286FD0" w:rsidP="00286FD0">
      <w:pPr>
        <w:pStyle w:val="MIOpsomming"/>
        <w:ind w:left="-993" w:firstLine="0"/>
        <w:rPr>
          <w:highlight w:val="yellow"/>
        </w:rPr>
      </w:pPr>
      <w:r w:rsidRPr="001377DB">
        <w:rPr>
          <w:highlight w:val="yellow"/>
        </w:rPr>
        <w:t>Utilitarisme/Gevolgenethiek: Wat de positieve gevolgen betreft, heeft hij het over "maximalisatie van geluk": de grootst mogelijke hoeveelheid geluk voor de grootst mogelijke groep mensen. Als er daarvoor een kleine minderheid mensen negatieve gevolgen moet ondervinden (moet lijden), dan is dat maar zo. In zekere zin is het een ethiek waarbij het doel de middelen heiligt.</w:t>
      </w:r>
    </w:p>
    <w:p w14:paraId="044B8AB0" w14:textId="77777777" w:rsidR="00286FD0" w:rsidRPr="001377DB" w:rsidRDefault="00286FD0" w:rsidP="00286FD0">
      <w:pPr>
        <w:pStyle w:val="MIOpsomming"/>
        <w:ind w:left="-993" w:firstLine="0"/>
        <w:rPr>
          <w:highlight w:val="yellow"/>
        </w:rPr>
      </w:pPr>
      <w:r w:rsidRPr="001377DB">
        <w:rPr>
          <w:highlight w:val="yellow"/>
        </w:rPr>
        <w:t>Deontologie/Plichtenethiek/Kantianisme gaat uit van het principe dat een handeling in lijn moet zijn met een in zichzelf geldende regel, zoals een waarde, norm of wet. Handel altijd zodanig dat jouw handelen als wet kan gelden voor alle anderen.</w:t>
      </w:r>
    </w:p>
    <w:p w14:paraId="61142860" w14:textId="77777777" w:rsidR="00286FD0" w:rsidRPr="001377DB" w:rsidRDefault="00286FD0" w:rsidP="00286FD0">
      <w:pPr>
        <w:pStyle w:val="MIOpsomming"/>
        <w:ind w:left="-993" w:firstLine="0"/>
        <w:rPr>
          <w:highlight w:val="yellow"/>
        </w:rPr>
      </w:pPr>
      <w:r w:rsidRPr="001377DB">
        <w:rPr>
          <w:highlight w:val="yellow"/>
        </w:rPr>
        <w:t>Deugdenethiek staan het karakter van een persoon en het ontwikkelen van ‘deugden’ centraal. Deugden zijn goede karaktereigenschappen, zoals eerlijkheid en betrouwbaarheid. De deugdenethiek richt zich op het ontwikkelen daarvan. Een belangrijk begrip in de deugdenethiek is ‘praktische wijsheid’, dat tegenover ‘theoretische kennis’ staat.</w:t>
      </w:r>
    </w:p>
    <w:p w14:paraId="5D5DCBAE" w14:textId="77777777" w:rsidR="00286FD0" w:rsidRPr="001377DB" w:rsidRDefault="00286FD0" w:rsidP="00286FD0">
      <w:pPr>
        <w:pStyle w:val="MIOpsomming"/>
        <w:ind w:left="-993" w:firstLine="0"/>
        <w:rPr>
          <w:highlight w:val="yellow"/>
        </w:rPr>
      </w:pPr>
      <w:r w:rsidRPr="001377DB">
        <w:rPr>
          <w:highlight w:val="yellow"/>
        </w:rPr>
        <w:t>Andere,</w:t>
      </w:r>
    </w:p>
    <w:p w14:paraId="725BC61F" w14:textId="77777777" w:rsidR="00286FD0" w:rsidRPr="001377DB" w:rsidRDefault="00286FD0" w:rsidP="00286FD0">
      <w:pPr>
        <w:pStyle w:val="MIOpsomming"/>
        <w:ind w:left="-993" w:firstLine="0"/>
        <w:rPr>
          <w:highlight w:val="yellow"/>
        </w:rPr>
      </w:pPr>
      <w:r w:rsidRPr="001377DB">
        <w:rPr>
          <w:highlight w:val="yellow"/>
        </w:rPr>
        <w:t xml:space="preserve"> kies 1 of meerdere</w:t>
      </w:r>
    </w:p>
    <w:p w14:paraId="45CC9364" w14:textId="77777777" w:rsidR="00286FD0" w:rsidRDefault="00286FD0" w:rsidP="00286FD0">
      <w:pPr>
        <w:ind w:left="-993"/>
      </w:pPr>
      <w:r>
        <w:t>. De algemene voordelen zijn:</w:t>
      </w:r>
    </w:p>
    <w:p w14:paraId="543F2E2E" w14:textId="77777777" w:rsidR="00286FD0" w:rsidRPr="00BC7AE0" w:rsidRDefault="00286FD0" w:rsidP="00286FD0">
      <w:pPr>
        <w:pStyle w:val="MIOpsomming"/>
        <w:ind w:left="-993" w:firstLine="0"/>
        <w:rPr>
          <w:highlight w:val="yellow"/>
        </w:rPr>
      </w:pPr>
      <w:r w:rsidRPr="00BC7AE0">
        <w:rPr>
          <w:highlight w:val="yellow"/>
        </w:rPr>
        <w:t>Voordeel 1</w:t>
      </w:r>
    </w:p>
    <w:p w14:paraId="16DB8629" w14:textId="77777777" w:rsidR="00286FD0" w:rsidRDefault="00286FD0" w:rsidP="00286FD0">
      <w:pPr>
        <w:pStyle w:val="MIOpsomming"/>
        <w:ind w:left="-993" w:firstLine="0"/>
        <w:rPr>
          <w:highlight w:val="yellow"/>
        </w:rPr>
      </w:pPr>
      <w:r w:rsidRPr="00BC7AE0">
        <w:rPr>
          <w:highlight w:val="yellow"/>
        </w:rPr>
        <w:t xml:space="preserve">Voordeel 2 </w:t>
      </w:r>
      <w:proofErr w:type="spellStart"/>
      <w:r w:rsidRPr="00BC7AE0">
        <w:rPr>
          <w:highlight w:val="yellow"/>
        </w:rPr>
        <w:t>et</w:t>
      </w:r>
      <w:r>
        <w:rPr>
          <w:highlight w:val="yellow"/>
        </w:rPr>
        <w:t>c</w:t>
      </w:r>
      <w:proofErr w:type="spellEnd"/>
    </w:p>
    <w:p w14:paraId="7EB69880" w14:textId="77777777" w:rsidR="00286FD0" w:rsidRDefault="00286FD0" w:rsidP="00286FD0">
      <w:pPr>
        <w:pStyle w:val="MIOpsomming"/>
        <w:numPr>
          <w:ilvl w:val="0"/>
          <w:numId w:val="0"/>
        </w:numPr>
        <w:ind w:left="-993"/>
        <w:rPr>
          <w:highlight w:val="yellow"/>
        </w:rPr>
      </w:pPr>
    </w:p>
    <w:p w14:paraId="3E055CE3" w14:textId="77777777" w:rsidR="00286FD0" w:rsidRPr="006F420A" w:rsidRDefault="00286FD0" w:rsidP="00286FD0">
      <w:pPr>
        <w:pStyle w:val="MIOpsomming"/>
        <w:numPr>
          <w:ilvl w:val="0"/>
          <w:numId w:val="0"/>
        </w:numPr>
        <w:ind w:left="-993"/>
      </w:pPr>
      <w:r w:rsidRPr="006F420A">
        <w:t xml:space="preserve">Algemene nadelen zijn: </w:t>
      </w:r>
    </w:p>
    <w:p w14:paraId="6EC94A00" w14:textId="77777777" w:rsidR="00286FD0" w:rsidRPr="00BC7AE0" w:rsidRDefault="00286FD0" w:rsidP="00286FD0">
      <w:pPr>
        <w:pStyle w:val="MIOpsomming"/>
        <w:ind w:left="-993" w:firstLine="0"/>
        <w:rPr>
          <w:highlight w:val="yellow"/>
        </w:rPr>
      </w:pPr>
      <w:r>
        <w:rPr>
          <w:highlight w:val="yellow"/>
        </w:rPr>
        <w:t>Nadeel</w:t>
      </w:r>
      <w:r w:rsidRPr="00BC7AE0">
        <w:rPr>
          <w:highlight w:val="yellow"/>
        </w:rPr>
        <w:t xml:space="preserve"> 1</w:t>
      </w:r>
    </w:p>
    <w:p w14:paraId="3B28E487" w14:textId="77777777" w:rsidR="00286FD0" w:rsidRDefault="00286FD0" w:rsidP="00286FD0">
      <w:pPr>
        <w:pStyle w:val="MIOpsomming"/>
        <w:ind w:left="-993" w:firstLine="0"/>
        <w:rPr>
          <w:highlight w:val="yellow"/>
        </w:rPr>
      </w:pPr>
      <w:r>
        <w:rPr>
          <w:highlight w:val="yellow"/>
        </w:rPr>
        <w:t>Nad</w:t>
      </w:r>
      <w:r w:rsidRPr="00BC7AE0">
        <w:rPr>
          <w:highlight w:val="yellow"/>
        </w:rPr>
        <w:t xml:space="preserve">eel 2 </w:t>
      </w:r>
      <w:proofErr w:type="spellStart"/>
      <w:r w:rsidRPr="00BC7AE0">
        <w:rPr>
          <w:highlight w:val="yellow"/>
        </w:rPr>
        <w:t>et</w:t>
      </w:r>
      <w:r>
        <w:rPr>
          <w:highlight w:val="yellow"/>
        </w:rPr>
        <w:t>c</w:t>
      </w:r>
      <w:proofErr w:type="spellEnd"/>
    </w:p>
    <w:p w14:paraId="2AD3D2B4" w14:textId="77777777" w:rsidR="00286FD0" w:rsidRDefault="00286FD0" w:rsidP="00286FD0">
      <w:pPr>
        <w:pStyle w:val="MIOpsomming"/>
        <w:numPr>
          <w:ilvl w:val="0"/>
          <w:numId w:val="0"/>
        </w:numPr>
        <w:ind w:left="-993"/>
        <w:rPr>
          <w:highlight w:val="yellow"/>
        </w:rPr>
      </w:pPr>
    </w:p>
    <w:p w14:paraId="1B471E0E" w14:textId="77777777" w:rsidR="00286FD0" w:rsidRPr="00BC7AE0" w:rsidRDefault="00286FD0" w:rsidP="00286FD0">
      <w:pPr>
        <w:pStyle w:val="MIOpsomming"/>
        <w:numPr>
          <w:ilvl w:val="0"/>
          <w:numId w:val="0"/>
        </w:numPr>
        <w:ind w:left="-993"/>
      </w:pPr>
      <w:r w:rsidRPr="00887D06">
        <w:t xml:space="preserve">De voordelen wegen </w:t>
      </w:r>
      <w:r>
        <w:rPr>
          <w:highlight w:val="yellow"/>
        </w:rPr>
        <w:t xml:space="preserve">wel/niet </w:t>
      </w:r>
      <w:r w:rsidRPr="00887D06">
        <w:t>op tegen de nadelen</w:t>
      </w:r>
      <w:r>
        <w:t xml:space="preserve"> en zijn voor zowel planeet, maatschappij en andere voelende wezens meer voordelig dan nadelig</w:t>
      </w:r>
      <w:r w:rsidRPr="00887D06">
        <w:t>.</w:t>
      </w:r>
      <w:r>
        <w:t xml:space="preserve"> </w:t>
      </w:r>
      <w:r w:rsidRPr="00BC7AE0">
        <w:t>Hier</w:t>
      </w:r>
      <w:r>
        <w:t xml:space="preserve">voor is </w:t>
      </w:r>
      <w:r w:rsidRPr="006F420A">
        <w:rPr>
          <w:highlight w:val="yellow"/>
        </w:rPr>
        <w:t>wel/niet</w:t>
      </w:r>
      <w:r>
        <w:t xml:space="preserve"> een DPIA uitgevoerd en het algoritme, zoals nu bedacht, voldoet </w:t>
      </w:r>
      <w:r w:rsidRPr="006F420A">
        <w:rPr>
          <w:highlight w:val="yellow"/>
        </w:rPr>
        <w:t>wel/niet</w:t>
      </w:r>
      <w:r>
        <w:t xml:space="preserve"> aan de wet en is </w:t>
      </w:r>
      <w:r w:rsidRPr="009F52B2">
        <w:rPr>
          <w:highlight w:val="yellow"/>
        </w:rPr>
        <w:t>wel/niet</w:t>
      </w:r>
      <w:r>
        <w:t xml:space="preserve"> overlegd met een onafhankelijke partij. Het werk van het algoritme kan </w:t>
      </w:r>
      <w:r w:rsidRPr="006F420A">
        <w:rPr>
          <w:highlight w:val="yellow"/>
        </w:rPr>
        <w:t>wel/niet</w:t>
      </w:r>
      <w:r>
        <w:t xml:space="preserve"> bereikt worden zonder algoritme </w:t>
      </w:r>
      <w:r w:rsidRPr="006F420A">
        <w:rPr>
          <w:highlight w:val="yellow"/>
        </w:rPr>
        <w:t>&lt;</w:t>
      </w:r>
      <w:r>
        <w:rPr>
          <w:highlight w:val="yellow"/>
        </w:rPr>
        <w:t>uitleg</w:t>
      </w:r>
      <w:r w:rsidRPr="006F420A">
        <w:rPr>
          <w:highlight w:val="yellow"/>
        </w:rPr>
        <w:t xml:space="preserve"> waarom dit (niet) haalbaar is&gt;</w:t>
      </w:r>
    </w:p>
    <w:p w14:paraId="1258D0B0" w14:textId="77777777" w:rsidR="00286FD0" w:rsidRDefault="00286FD0" w:rsidP="00286FD0">
      <w:pPr>
        <w:pStyle w:val="Kop2"/>
        <w:numPr>
          <w:ilvl w:val="1"/>
          <w:numId w:val="1"/>
        </w:numPr>
        <w:ind w:left="-993" w:firstLine="0"/>
      </w:pPr>
      <w:bookmarkStart w:id="58" w:name="_Toc33109098"/>
      <w:bookmarkStart w:id="59" w:name="_Toc33109252"/>
      <w:bookmarkStart w:id="60" w:name="_Toc34307627"/>
      <w:bookmarkStart w:id="61" w:name="_Toc40882171"/>
      <w:bookmarkStart w:id="62" w:name="_Toc71093040"/>
      <w:r>
        <w:lastRenderedPageBreak/>
        <w:t>Data</w:t>
      </w:r>
      <w:bookmarkEnd w:id="58"/>
      <w:bookmarkEnd w:id="59"/>
      <w:bookmarkEnd w:id="60"/>
      <w:bookmarkEnd w:id="61"/>
      <w:r>
        <w:t>, bias en discriminatie</w:t>
      </w:r>
      <w:bookmarkEnd w:id="62"/>
    </w:p>
    <w:p w14:paraId="744A9BFE" w14:textId="77777777" w:rsidR="00286FD0" w:rsidRDefault="00286FD0" w:rsidP="00286FD0">
      <w:pPr>
        <w:ind w:left="-993"/>
        <w:rPr>
          <w:b/>
        </w:rPr>
      </w:pPr>
      <w:r>
        <w:rPr>
          <w:b/>
        </w:rPr>
        <w:t>Kwaliteit</w:t>
      </w:r>
    </w:p>
    <w:p w14:paraId="6D4F57FB" w14:textId="19F8E0D4" w:rsidR="00286FD0" w:rsidRPr="00112915" w:rsidRDefault="00286FD0" w:rsidP="00286FD0">
      <w:pPr>
        <w:ind w:left="-993"/>
      </w:pPr>
      <w:r>
        <w:t xml:space="preserve">De gegevens zijn </w:t>
      </w:r>
      <w:r w:rsidRPr="703FE65C">
        <w:rPr>
          <w:highlight w:val="yellow"/>
        </w:rPr>
        <w:t>wel</w:t>
      </w:r>
      <w:r w:rsidR="00DA422E">
        <w:rPr>
          <w:highlight w:val="yellow"/>
        </w:rPr>
        <w:t>*</w:t>
      </w:r>
      <w:r w:rsidRPr="703FE65C">
        <w:rPr>
          <w:highlight w:val="yellow"/>
        </w:rPr>
        <w:t>/niet</w:t>
      </w:r>
      <w:r>
        <w:t xml:space="preserve"> van goede kwaliteit en goed georganiseerd &lt;</w:t>
      </w:r>
      <w:r w:rsidRPr="703FE65C">
        <w:rPr>
          <w:highlight w:val="yellow"/>
        </w:rPr>
        <w:t xml:space="preserve">Is de invulgraad hoog, is alles op dezelfde manier ingevuld </w:t>
      </w:r>
      <w:proofErr w:type="spellStart"/>
      <w:r w:rsidRPr="703FE65C">
        <w:rPr>
          <w:highlight w:val="yellow"/>
        </w:rPr>
        <w:t>etc</w:t>
      </w:r>
      <w:proofErr w:type="spellEnd"/>
      <w:r w:rsidR="00B7673D">
        <w:rPr>
          <w:highlight w:val="yellow"/>
        </w:rPr>
        <w:t>*</w:t>
      </w:r>
      <w:r w:rsidRPr="703FE65C">
        <w:rPr>
          <w:highlight w:val="yellow"/>
        </w:rPr>
        <w:t>&gt;</w:t>
      </w:r>
      <w:r>
        <w:t xml:space="preserve"> en er kan </w:t>
      </w:r>
      <w:r w:rsidRPr="703FE65C">
        <w:rPr>
          <w:highlight w:val="yellow"/>
        </w:rPr>
        <w:t>wel</w:t>
      </w:r>
      <w:r w:rsidR="00DA422E">
        <w:rPr>
          <w:highlight w:val="yellow"/>
        </w:rPr>
        <w:t>*</w:t>
      </w:r>
      <w:r w:rsidRPr="703FE65C">
        <w:rPr>
          <w:highlight w:val="yellow"/>
        </w:rPr>
        <w:t>/niet</w:t>
      </w:r>
      <w:r>
        <w:t xml:space="preserve"> met enige zekerheid gezegd worden dat de data up-to-date is</w:t>
      </w:r>
      <w:r w:rsidR="00DA422E">
        <w:t xml:space="preserve"> en gehouden wordt</w:t>
      </w:r>
      <w:r>
        <w:t xml:space="preserve">. </w:t>
      </w:r>
    </w:p>
    <w:p w14:paraId="17EF2A01" w14:textId="77777777" w:rsidR="00286FD0" w:rsidRDefault="00286FD0" w:rsidP="00286FD0">
      <w:pPr>
        <w:ind w:left="-993"/>
        <w:rPr>
          <w:b/>
        </w:rPr>
      </w:pPr>
    </w:p>
    <w:p w14:paraId="4D2B188B" w14:textId="77777777" w:rsidR="00286FD0" w:rsidRDefault="00286FD0" w:rsidP="00286FD0">
      <w:pPr>
        <w:ind w:left="-993"/>
        <w:rPr>
          <w:b/>
        </w:rPr>
      </w:pPr>
      <w:r>
        <w:rPr>
          <w:b/>
        </w:rPr>
        <w:t>Proportionaliteit</w:t>
      </w:r>
    </w:p>
    <w:p w14:paraId="09595E79" w14:textId="1326EE4C" w:rsidR="00286FD0" w:rsidRDefault="00286FD0" w:rsidP="00286FD0">
      <w:pPr>
        <w:ind w:left="-993"/>
        <w:rPr>
          <w:bCs/>
        </w:rPr>
      </w:pPr>
      <w:r w:rsidRPr="00C22217">
        <w:rPr>
          <w:bCs/>
        </w:rPr>
        <w:t xml:space="preserve">Alle data die gebruikt wordt mag wettelijk </w:t>
      </w:r>
      <w:r>
        <w:rPr>
          <w:bCs/>
          <w:highlight w:val="yellow"/>
        </w:rPr>
        <w:t xml:space="preserve">wel/niet </w:t>
      </w:r>
      <w:r w:rsidRPr="00C22217">
        <w:rPr>
          <w:bCs/>
        </w:rPr>
        <w:t>gebruikt worden</w:t>
      </w:r>
      <w:r>
        <w:rPr>
          <w:bCs/>
        </w:rPr>
        <w:t xml:space="preserve">. Ethische zorgen over de data waren </w:t>
      </w:r>
      <w:r w:rsidRPr="001F7B9D">
        <w:rPr>
          <w:bCs/>
          <w:highlight w:val="yellow"/>
        </w:rPr>
        <w:t>wel/niet</w:t>
      </w:r>
      <w:r>
        <w:rPr>
          <w:bCs/>
        </w:rPr>
        <w:t xml:space="preserve"> aanwezig binnen het team. </w:t>
      </w:r>
      <w:r>
        <w:rPr>
          <w:bCs/>
          <w:highlight w:val="yellow"/>
        </w:rPr>
        <w:t xml:space="preserve"> </w:t>
      </w:r>
      <w:r w:rsidRPr="00022CE7">
        <w:rPr>
          <w:bCs/>
          <w:highlight w:val="yellow"/>
        </w:rPr>
        <w:t>&lt;beschrijf of de hoeveelheid data proportioneel is aan het doel</w:t>
      </w:r>
      <w:r w:rsidR="007C4DF0">
        <w:rPr>
          <w:bCs/>
          <w:highlight w:val="yellow"/>
        </w:rPr>
        <w:t>*</w:t>
      </w:r>
      <w:r w:rsidRPr="00022CE7">
        <w:rPr>
          <w:bCs/>
          <w:highlight w:val="yellow"/>
        </w:rPr>
        <w:t>&gt;</w:t>
      </w:r>
    </w:p>
    <w:p w14:paraId="4489F07E" w14:textId="77777777" w:rsidR="00286FD0" w:rsidRDefault="00286FD0" w:rsidP="00286FD0">
      <w:pPr>
        <w:ind w:left="-993"/>
        <w:rPr>
          <w:bCs/>
        </w:rPr>
      </w:pPr>
    </w:p>
    <w:p w14:paraId="7ADBF5E0" w14:textId="77777777" w:rsidR="00286FD0" w:rsidRPr="00022CE7" w:rsidRDefault="00286FD0" w:rsidP="00286FD0">
      <w:pPr>
        <w:ind w:left="-993"/>
        <w:rPr>
          <w:b/>
        </w:rPr>
      </w:pPr>
      <w:r w:rsidRPr="00022CE7">
        <w:rPr>
          <w:b/>
        </w:rPr>
        <w:t xml:space="preserve">Privacy </w:t>
      </w:r>
    </w:p>
    <w:p w14:paraId="637485FD" w14:textId="77777777" w:rsidR="00286FD0" w:rsidRDefault="00286FD0" w:rsidP="00286FD0">
      <w:pPr>
        <w:ind w:left="-993"/>
      </w:pPr>
      <w:r w:rsidRPr="6D1E7FD3">
        <w:rPr>
          <w:highlight w:val="yellow"/>
        </w:rPr>
        <w:t xml:space="preserve">&lt;beschrijf of het algoritme (en de data) ook privacy vriendelijk zijn over 20 jaar </w:t>
      </w:r>
      <w:r>
        <w:rPr>
          <w:highlight w:val="yellow"/>
        </w:rPr>
        <w:t>of</w:t>
      </w:r>
      <w:r w:rsidRPr="6D1E7FD3">
        <w:rPr>
          <w:highlight w:val="yellow"/>
        </w:rPr>
        <w:t xml:space="preserve"> voor mensen met achtergrondkennis (en zo ja, welke kennis, is dit openbaar?)&gt;</w:t>
      </w:r>
    </w:p>
    <w:p w14:paraId="08451F3E" w14:textId="77777777" w:rsidR="00286FD0" w:rsidRPr="00695B44" w:rsidRDefault="00286FD0" w:rsidP="00286FD0">
      <w:pPr>
        <w:rPr>
          <w:b/>
        </w:rPr>
      </w:pPr>
    </w:p>
    <w:p w14:paraId="5ECC4951" w14:textId="77777777" w:rsidR="00286FD0" w:rsidRPr="00022CE7" w:rsidRDefault="00286FD0" w:rsidP="00286FD0">
      <w:pPr>
        <w:ind w:left="-993"/>
        <w:rPr>
          <w:b/>
        </w:rPr>
      </w:pPr>
      <w:r>
        <w:rPr>
          <w:b/>
        </w:rPr>
        <w:t>Bias en discriminatie</w:t>
      </w:r>
    </w:p>
    <w:p w14:paraId="5E258051" w14:textId="77777777" w:rsidR="00286FD0" w:rsidRPr="00832C9D" w:rsidRDefault="00286FD0" w:rsidP="00286FD0">
      <w:pPr>
        <w:ind w:left="-993"/>
        <w:rPr>
          <w:bCs/>
        </w:rPr>
      </w:pPr>
      <w:r>
        <w:rPr>
          <w:bCs/>
        </w:rPr>
        <w:t>De volgende categorieën bijzondere persoonsgegevens worden gebruikt:</w:t>
      </w:r>
    </w:p>
    <w:p w14:paraId="5FB87FBC" w14:textId="77777777" w:rsidR="00286FD0" w:rsidRDefault="00286FD0" w:rsidP="00286FD0">
      <w:pPr>
        <w:pStyle w:val="MIOpsomming"/>
        <w:ind w:left="-993" w:firstLine="0"/>
        <w:rPr>
          <w:highlight w:val="yellow"/>
        </w:rPr>
      </w:pPr>
      <w:r>
        <w:rPr>
          <w:highlight w:val="yellow"/>
        </w:rPr>
        <w:t>Bijzondere persoonsgegevens:</w:t>
      </w:r>
    </w:p>
    <w:p w14:paraId="4409471B" w14:textId="77777777" w:rsidR="00286FD0" w:rsidRDefault="00286FD0" w:rsidP="00286FD0">
      <w:pPr>
        <w:pStyle w:val="MIOpsomming"/>
        <w:ind w:left="-993" w:firstLine="0"/>
        <w:rPr>
          <w:highlight w:val="yellow"/>
        </w:rPr>
      </w:pPr>
      <w:r>
        <w:rPr>
          <w:highlight w:val="yellow"/>
        </w:rPr>
        <w:t>Ras of etnische afkomst</w:t>
      </w:r>
    </w:p>
    <w:p w14:paraId="32F9C1A8" w14:textId="77777777" w:rsidR="00286FD0" w:rsidRDefault="00286FD0" w:rsidP="00286FD0">
      <w:pPr>
        <w:pStyle w:val="MIOpsomming"/>
        <w:ind w:left="-993" w:firstLine="0"/>
        <w:rPr>
          <w:highlight w:val="yellow"/>
        </w:rPr>
      </w:pPr>
      <w:r>
        <w:rPr>
          <w:highlight w:val="yellow"/>
        </w:rPr>
        <w:t>Politieke opvattingen</w:t>
      </w:r>
    </w:p>
    <w:p w14:paraId="3287249F" w14:textId="77777777" w:rsidR="00286FD0" w:rsidRDefault="00286FD0" w:rsidP="00286FD0">
      <w:pPr>
        <w:pStyle w:val="MIOpsomming"/>
        <w:ind w:left="-993" w:firstLine="0"/>
        <w:rPr>
          <w:highlight w:val="yellow"/>
        </w:rPr>
      </w:pPr>
      <w:r>
        <w:rPr>
          <w:highlight w:val="yellow"/>
        </w:rPr>
        <w:t>Godsdienst of levensovertuiging</w:t>
      </w:r>
    </w:p>
    <w:p w14:paraId="0594B265" w14:textId="77777777" w:rsidR="00286FD0" w:rsidRDefault="00286FD0" w:rsidP="00286FD0">
      <w:pPr>
        <w:pStyle w:val="MIOpsomming"/>
        <w:ind w:left="-993" w:firstLine="0"/>
        <w:rPr>
          <w:highlight w:val="yellow"/>
        </w:rPr>
      </w:pPr>
      <w:r>
        <w:rPr>
          <w:highlight w:val="yellow"/>
        </w:rPr>
        <w:t>Lidmaatschap van een vakbond</w:t>
      </w:r>
    </w:p>
    <w:p w14:paraId="348C7CDF" w14:textId="77777777" w:rsidR="00286FD0" w:rsidRDefault="00286FD0" w:rsidP="00286FD0">
      <w:pPr>
        <w:pStyle w:val="MIOpsomming"/>
        <w:ind w:left="-993" w:firstLine="0"/>
        <w:rPr>
          <w:highlight w:val="yellow"/>
        </w:rPr>
      </w:pPr>
      <w:r>
        <w:rPr>
          <w:highlight w:val="yellow"/>
        </w:rPr>
        <w:t>Genetische of biometrische gegevens met oog op unieke identificatie</w:t>
      </w:r>
    </w:p>
    <w:p w14:paraId="0C9F48FD" w14:textId="77777777" w:rsidR="00286FD0" w:rsidRDefault="00286FD0" w:rsidP="00286FD0">
      <w:pPr>
        <w:pStyle w:val="MIOpsomming"/>
        <w:ind w:left="-993" w:firstLine="0"/>
        <w:rPr>
          <w:highlight w:val="yellow"/>
        </w:rPr>
      </w:pPr>
      <w:r>
        <w:rPr>
          <w:highlight w:val="yellow"/>
        </w:rPr>
        <w:t>Gezondheid</w:t>
      </w:r>
    </w:p>
    <w:p w14:paraId="55BFBA72" w14:textId="77777777" w:rsidR="00286FD0" w:rsidRDefault="00286FD0" w:rsidP="00286FD0">
      <w:pPr>
        <w:pStyle w:val="MIOpsomming"/>
        <w:ind w:left="-993" w:firstLine="0"/>
        <w:rPr>
          <w:highlight w:val="yellow"/>
        </w:rPr>
      </w:pPr>
      <w:r>
        <w:rPr>
          <w:highlight w:val="yellow"/>
        </w:rPr>
        <w:t>Seksuele leven</w:t>
      </w:r>
    </w:p>
    <w:p w14:paraId="37608B85" w14:textId="77777777" w:rsidR="00286FD0" w:rsidRDefault="00286FD0" w:rsidP="00286FD0">
      <w:pPr>
        <w:pStyle w:val="MIOpsomming"/>
        <w:ind w:left="-993" w:firstLine="0"/>
        <w:rPr>
          <w:highlight w:val="yellow"/>
        </w:rPr>
      </w:pPr>
      <w:r>
        <w:rPr>
          <w:highlight w:val="yellow"/>
        </w:rPr>
        <w:t>Strafrechtelijk verleden</w:t>
      </w:r>
    </w:p>
    <w:p w14:paraId="0DD53A92" w14:textId="77777777" w:rsidR="00286FD0" w:rsidRDefault="00286FD0" w:rsidP="00286FD0">
      <w:pPr>
        <w:pStyle w:val="MIOpsomming"/>
        <w:ind w:left="-993" w:firstLine="0"/>
        <w:rPr>
          <w:highlight w:val="yellow"/>
        </w:rPr>
      </w:pPr>
      <w:r>
        <w:rPr>
          <w:highlight w:val="yellow"/>
        </w:rPr>
        <w:t>Denk h</w:t>
      </w:r>
      <w:r w:rsidRPr="6D1E7FD3">
        <w:rPr>
          <w:highlight w:val="yellow"/>
        </w:rPr>
        <w:t>ierbij ook indirecte bijzondere persoonsgegevens (inburgeringscursus, taalcursus, gebouwverbod, gevangenisbezoek, ziekenhuisbezoek etc.)</w:t>
      </w:r>
    </w:p>
    <w:p w14:paraId="4834B0EE" w14:textId="77777777" w:rsidR="00286FD0" w:rsidRDefault="00286FD0" w:rsidP="00286FD0">
      <w:pPr>
        <w:pStyle w:val="MIOpsomming"/>
        <w:numPr>
          <w:ilvl w:val="0"/>
          <w:numId w:val="0"/>
        </w:numPr>
        <w:ind w:left="-993"/>
        <w:rPr>
          <w:highlight w:val="yellow"/>
        </w:rPr>
      </w:pPr>
    </w:p>
    <w:p w14:paraId="287475A7" w14:textId="77777777" w:rsidR="00286FD0" w:rsidRDefault="00286FD0" w:rsidP="00286FD0">
      <w:pPr>
        <w:pStyle w:val="MIOpsomming"/>
        <w:numPr>
          <w:ilvl w:val="0"/>
          <w:numId w:val="0"/>
        </w:numPr>
        <w:ind w:left="-993"/>
      </w:pPr>
      <w:r w:rsidRPr="00832C9D">
        <w:t>Hierbij staan ook indirecte bijzondere persoonsgegevens.</w:t>
      </w:r>
      <w:r>
        <w:t xml:space="preserve"> In het algemeen gaan ethisch twijfelachtige categorieën over afkomst, medische gegevens en gevangenschap. Ethische twijfelachtige categorieën kunnen ook gaan over sterfte, identificeerbare gegevens, leeftijd en geslacht. Alle ethisch twijfelachtige categorieën zijn aangeduid met een asterisk (*) in de opsommingslijst hierboven. In de risicoanalyse (hoofdstuk 6) staat beschreven wat de vervolgstappen hiermee zijn.</w:t>
      </w:r>
    </w:p>
    <w:p w14:paraId="16D23D52" w14:textId="77777777" w:rsidR="00286FD0" w:rsidRDefault="00286FD0" w:rsidP="00286FD0">
      <w:pPr>
        <w:pStyle w:val="MIOpsomming"/>
        <w:numPr>
          <w:ilvl w:val="0"/>
          <w:numId w:val="0"/>
        </w:numPr>
        <w:ind w:left="-993"/>
      </w:pPr>
    </w:p>
    <w:p w14:paraId="1A87285E" w14:textId="1E8B3122" w:rsidR="00286FD0" w:rsidRPr="00E54B3B" w:rsidRDefault="00286FD0" w:rsidP="00286FD0">
      <w:pPr>
        <w:ind w:left="-993"/>
        <w:rPr>
          <w:bCs/>
        </w:rPr>
      </w:pPr>
      <w:r>
        <w:rPr>
          <w:bCs/>
        </w:rPr>
        <w:t xml:space="preserve">Het algoritme is </w:t>
      </w:r>
      <w:r w:rsidRPr="00E54B3B">
        <w:rPr>
          <w:bCs/>
          <w:highlight w:val="yellow"/>
        </w:rPr>
        <w:t>wel</w:t>
      </w:r>
      <w:r w:rsidR="0049473A">
        <w:rPr>
          <w:bCs/>
          <w:highlight w:val="yellow"/>
        </w:rPr>
        <w:t>*</w:t>
      </w:r>
      <w:r w:rsidRPr="00E54B3B">
        <w:rPr>
          <w:bCs/>
          <w:highlight w:val="yellow"/>
        </w:rPr>
        <w:t>/nie</w:t>
      </w:r>
      <w:r w:rsidR="00D80882">
        <w:rPr>
          <w:bCs/>
          <w:highlight w:val="yellow"/>
        </w:rPr>
        <w:t>t</w:t>
      </w:r>
      <w:r>
        <w:rPr>
          <w:bCs/>
        </w:rPr>
        <w:t xml:space="preserve"> vrij van vooroordelen en discriminatie. </w:t>
      </w:r>
      <w:r w:rsidRPr="00E54B3B">
        <w:rPr>
          <w:bCs/>
          <w:highlight w:val="yellow"/>
        </w:rPr>
        <w:t>&lt;Leg uit waarom, waarschijnlijk, niet en waarom of niet dit acceptabel is.&gt;</w:t>
      </w:r>
    </w:p>
    <w:p w14:paraId="4E244CC1" w14:textId="77777777" w:rsidR="00286FD0" w:rsidRPr="00346CFA" w:rsidRDefault="00286FD0" w:rsidP="00286FD0">
      <w:pPr>
        <w:pStyle w:val="Kop2"/>
        <w:numPr>
          <w:ilvl w:val="1"/>
          <w:numId w:val="1"/>
        </w:numPr>
        <w:ind w:left="-993" w:firstLine="0"/>
      </w:pPr>
      <w:bookmarkStart w:id="63" w:name="_Toc71093041"/>
      <w:r>
        <w:t>Uitvoering</w:t>
      </w:r>
      <w:bookmarkEnd w:id="63"/>
    </w:p>
    <w:p w14:paraId="61A16134" w14:textId="77777777" w:rsidR="00286FD0" w:rsidRPr="00346CFA" w:rsidRDefault="00286FD0" w:rsidP="00286FD0">
      <w:pPr>
        <w:ind w:left="-993"/>
        <w:rPr>
          <w:b/>
        </w:rPr>
      </w:pPr>
      <w:r w:rsidRPr="00346CFA">
        <w:rPr>
          <w:b/>
        </w:rPr>
        <w:t>Context</w:t>
      </w:r>
    </w:p>
    <w:p w14:paraId="071AE09C" w14:textId="77777777" w:rsidR="00286FD0" w:rsidRDefault="00286FD0" w:rsidP="00286FD0">
      <w:pPr>
        <w:ind w:left="-993"/>
        <w:rPr>
          <w:bCs/>
        </w:rPr>
      </w:pPr>
      <w:r>
        <w:rPr>
          <w:bCs/>
        </w:rPr>
        <w:t xml:space="preserve">De context van dit algoritme is </w:t>
      </w:r>
      <w:r w:rsidRPr="00346CFA">
        <w:rPr>
          <w:bCs/>
          <w:highlight w:val="yellow"/>
        </w:rPr>
        <w:t>&lt;context algoritme&gt;</w:t>
      </w:r>
      <w:r>
        <w:rPr>
          <w:bCs/>
        </w:rPr>
        <w:t xml:space="preserve">. </w:t>
      </w:r>
      <w:r w:rsidRPr="009E5DCE">
        <w:rPr>
          <w:bCs/>
          <w:highlight w:val="yellow"/>
        </w:rPr>
        <w:t>&lt;beschrijf of deze kan veranderen&gt;</w:t>
      </w:r>
      <w:r w:rsidRPr="009E5DCE">
        <w:rPr>
          <w:bCs/>
        </w:rPr>
        <w:t>.</w:t>
      </w:r>
      <w:r>
        <w:rPr>
          <w:bCs/>
        </w:rPr>
        <w:t xml:space="preserve"> </w:t>
      </w:r>
    </w:p>
    <w:p w14:paraId="2D27768C" w14:textId="77777777" w:rsidR="00286FD0" w:rsidRDefault="00286FD0" w:rsidP="00286FD0">
      <w:pPr>
        <w:ind w:left="-993"/>
        <w:rPr>
          <w:bCs/>
        </w:rPr>
      </w:pPr>
    </w:p>
    <w:p w14:paraId="5DFBA356" w14:textId="77777777" w:rsidR="00286FD0" w:rsidRPr="00346CFA" w:rsidRDefault="00286FD0" w:rsidP="00286FD0">
      <w:pPr>
        <w:ind w:left="-993"/>
        <w:rPr>
          <w:b/>
        </w:rPr>
      </w:pPr>
      <w:r>
        <w:rPr>
          <w:b/>
        </w:rPr>
        <w:t>Gevolgen voor betrokkenen</w:t>
      </w:r>
    </w:p>
    <w:p w14:paraId="19B60937" w14:textId="6712B6F2" w:rsidR="00286FD0" w:rsidRDefault="00286FD0" w:rsidP="00286FD0">
      <w:pPr>
        <w:ind w:left="-993"/>
      </w:pPr>
      <w:r>
        <w:t xml:space="preserve">De gevolgen voor de betrokkene (data subject) zijn </w:t>
      </w:r>
      <w:r w:rsidRPr="6D1E7FD3">
        <w:rPr>
          <w:highlight w:val="yellow"/>
        </w:rPr>
        <w:t>&lt;gevolgen betrokkenen&gt;</w:t>
      </w:r>
      <w:r>
        <w:t xml:space="preserve">. </w:t>
      </w:r>
      <w:r w:rsidRPr="6D1E7FD3">
        <w:rPr>
          <w:highlight w:val="yellow"/>
        </w:rPr>
        <w:t xml:space="preserve">&lt;beschrijf of er iets gedaan is tegen het té vaak aangemerkt worden als </w:t>
      </w:r>
      <w:proofErr w:type="spellStart"/>
      <w:r w:rsidRPr="6D1E7FD3">
        <w:rPr>
          <w:highlight w:val="yellow"/>
        </w:rPr>
        <w:t>false-positive</w:t>
      </w:r>
      <w:proofErr w:type="spellEnd"/>
      <w:r w:rsidR="00C10978">
        <w:rPr>
          <w:highlight w:val="yellow"/>
        </w:rPr>
        <w:t xml:space="preserve"> of </w:t>
      </w:r>
      <w:proofErr w:type="spellStart"/>
      <w:r w:rsidR="00C10978">
        <w:rPr>
          <w:highlight w:val="yellow"/>
        </w:rPr>
        <w:t>false-negative</w:t>
      </w:r>
      <w:proofErr w:type="spellEnd"/>
      <w:r w:rsidR="00C10978">
        <w:rPr>
          <w:highlight w:val="yellow"/>
        </w:rPr>
        <w:t>*</w:t>
      </w:r>
      <w:r w:rsidRPr="6D1E7FD3">
        <w:rPr>
          <w:highlight w:val="yellow"/>
        </w:rPr>
        <w:t>&gt;</w:t>
      </w:r>
      <w:r>
        <w:t xml:space="preserve"> De impact op een betrokkene wanneer hun </w:t>
      </w:r>
      <w:proofErr w:type="spellStart"/>
      <w:r>
        <w:t>false-positive</w:t>
      </w:r>
      <w:proofErr w:type="spellEnd"/>
      <w:r>
        <w:t xml:space="preserve"> is, is </w:t>
      </w:r>
      <w:r w:rsidRPr="6D1E7FD3">
        <w:rPr>
          <w:highlight w:val="yellow"/>
        </w:rPr>
        <w:t>wel</w:t>
      </w:r>
      <w:r w:rsidR="0049473A">
        <w:rPr>
          <w:highlight w:val="yellow"/>
        </w:rPr>
        <w:t>*</w:t>
      </w:r>
      <w:r w:rsidRPr="6D1E7FD3">
        <w:rPr>
          <w:highlight w:val="yellow"/>
        </w:rPr>
        <w:t>/niet</w:t>
      </w:r>
      <w:r>
        <w:t xml:space="preserve"> aanvaardbaar.</w:t>
      </w:r>
    </w:p>
    <w:p w14:paraId="778C36D4" w14:textId="77777777" w:rsidR="00286FD0" w:rsidRDefault="00286FD0" w:rsidP="00286FD0">
      <w:pPr>
        <w:ind w:left="-993"/>
        <w:rPr>
          <w:bCs/>
        </w:rPr>
      </w:pPr>
    </w:p>
    <w:p w14:paraId="59205787" w14:textId="77777777" w:rsidR="00286FD0" w:rsidRPr="009E5DCE" w:rsidRDefault="00286FD0" w:rsidP="00286FD0">
      <w:pPr>
        <w:ind w:left="-993"/>
        <w:rPr>
          <w:b/>
        </w:rPr>
      </w:pPr>
      <w:r w:rsidRPr="009E5DCE">
        <w:rPr>
          <w:b/>
        </w:rPr>
        <w:t>Effectiviteit</w:t>
      </w:r>
      <w:r>
        <w:rPr>
          <w:b/>
        </w:rPr>
        <w:t xml:space="preserve"> &amp; efficiëntie</w:t>
      </w:r>
    </w:p>
    <w:p w14:paraId="48CAC144" w14:textId="77777777" w:rsidR="00286FD0" w:rsidRDefault="00286FD0" w:rsidP="00286FD0">
      <w:pPr>
        <w:ind w:left="-993"/>
        <w:rPr>
          <w:bCs/>
        </w:rPr>
      </w:pPr>
      <w:r>
        <w:rPr>
          <w:bCs/>
        </w:rPr>
        <w:t xml:space="preserve">De resultaten van het algoritme zijn </w:t>
      </w:r>
      <w:r w:rsidRPr="009E5DCE">
        <w:rPr>
          <w:bCs/>
          <w:highlight w:val="yellow"/>
        </w:rPr>
        <w:t>wel/niet</w:t>
      </w:r>
      <w:r>
        <w:rPr>
          <w:bCs/>
        </w:rPr>
        <w:t xml:space="preserve"> effectief </w:t>
      </w:r>
      <w:r w:rsidRPr="009E5DCE">
        <w:rPr>
          <w:bCs/>
          <w:highlight w:val="yellow"/>
        </w:rPr>
        <w:t>&lt;beschrijf of er iets met alle resultaten gedaan kan worden&gt;</w:t>
      </w:r>
    </w:p>
    <w:p w14:paraId="256524C6" w14:textId="77777777" w:rsidR="00286FD0" w:rsidRDefault="00286FD0" w:rsidP="00286FD0">
      <w:pPr>
        <w:ind w:left="-993"/>
        <w:rPr>
          <w:bCs/>
        </w:rPr>
      </w:pPr>
    </w:p>
    <w:p w14:paraId="344075F4" w14:textId="77777777" w:rsidR="00286FD0" w:rsidRPr="00E54B3B" w:rsidRDefault="00286FD0" w:rsidP="00286FD0">
      <w:pPr>
        <w:ind w:left="-993"/>
        <w:rPr>
          <w:bCs/>
        </w:rPr>
      </w:pPr>
      <w:r>
        <w:rPr>
          <w:bCs/>
        </w:rPr>
        <w:t xml:space="preserve">Er wordt </w:t>
      </w:r>
      <w:r w:rsidRPr="009E5DCE">
        <w:rPr>
          <w:bCs/>
          <w:highlight w:val="yellow"/>
        </w:rPr>
        <w:t>wel/niet</w:t>
      </w:r>
      <w:r>
        <w:rPr>
          <w:bCs/>
        </w:rPr>
        <w:t xml:space="preserve"> efficiënt omgegaan met de middelen, in termen van geld, mankracht en data. </w:t>
      </w:r>
      <w:r w:rsidRPr="009E5DCE">
        <w:rPr>
          <w:bCs/>
          <w:highlight w:val="yellow"/>
        </w:rPr>
        <w:t>&lt;uitleg&gt;</w:t>
      </w:r>
    </w:p>
    <w:p w14:paraId="27F9EA0F" w14:textId="77777777" w:rsidR="00286FD0" w:rsidRDefault="00286FD0" w:rsidP="00286FD0">
      <w:pPr>
        <w:pStyle w:val="Kop2"/>
        <w:numPr>
          <w:ilvl w:val="1"/>
          <w:numId w:val="1"/>
        </w:numPr>
        <w:ind w:left="-993" w:firstLine="0"/>
      </w:pPr>
      <w:bookmarkStart w:id="64" w:name="_Toc71093042"/>
      <w:r>
        <w:t>Toekomst en documentatie</w:t>
      </w:r>
      <w:bookmarkEnd w:id="64"/>
    </w:p>
    <w:p w14:paraId="399501D0" w14:textId="77777777" w:rsidR="00286FD0" w:rsidRDefault="00286FD0" w:rsidP="00286FD0">
      <w:pPr>
        <w:ind w:left="-993"/>
        <w:rPr>
          <w:bCs/>
        </w:rPr>
      </w:pPr>
      <w:r>
        <w:rPr>
          <w:bCs/>
        </w:rPr>
        <w:t>De volgende protocollen zijn aanwezig, up-to-date en duidelijk:</w:t>
      </w:r>
    </w:p>
    <w:p w14:paraId="24736387" w14:textId="77777777" w:rsidR="00286FD0" w:rsidRDefault="00286FD0" w:rsidP="00286FD0">
      <w:pPr>
        <w:pStyle w:val="MIOpsomming"/>
        <w:ind w:left="-993" w:firstLine="0"/>
        <w:rPr>
          <w:highlight w:val="yellow"/>
        </w:rPr>
      </w:pPr>
      <w:r>
        <w:rPr>
          <w:highlight w:val="yellow"/>
        </w:rPr>
        <w:t>Revaluatie van de ethische aspecten</w:t>
      </w:r>
    </w:p>
    <w:p w14:paraId="79BDF926" w14:textId="77777777" w:rsidR="00286FD0" w:rsidRDefault="00286FD0" w:rsidP="00286FD0">
      <w:pPr>
        <w:pStyle w:val="MIOpsomming"/>
        <w:ind w:left="-993" w:firstLine="0"/>
        <w:rPr>
          <w:highlight w:val="yellow"/>
        </w:rPr>
      </w:pPr>
      <w:r w:rsidRPr="00624D45">
        <w:rPr>
          <w:highlight w:val="yellow"/>
        </w:rPr>
        <w:t>Publieke verontwaardiging</w:t>
      </w:r>
    </w:p>
    <w:p w14:paraId="080C0F1C" w14:textId="77777777" w:rsidR="00286FD0" w:rsidRDefault="00286FD0" w:rsidP="00286FD0">
      <w:pPr>
        <w:pStyle w:val="MIOpsomming"/>
        <w:ind w:left="-993" w:firstLine="0"/>
        <w:rPr>
          <w:highlight w:val="yellow"/>
        </w:rPr>
      </w:pPr>
      <w:r>
        <w:rPr>
          <w:highlight w:val="yellow"/>
        </w:rPr>
        <w:t>Welke data het algoritme mag en kan gebruiken</w:t>
      </w:r>
    </w:p>
    <w:p w14:paraId="51AC52A7" w14:textId="77777777" w:rsidR="00286FD0" w:rsidRPr="00624D45" w:rsidRDefault="00286FD0" w:rsidP="00286FD0">
      <w:pPr>
        <w:pStyle w:val="MIOpsomming"/>
        <w:ind w:left="-993" w:firstLine="0"/>
        <w:rPr>
          <w:highlight w:val="yellow"/>
        </w:rPr>
      </w:pPr>
      <w:r>
        <w:rPr>
          <w:highlight w:val="yellow"/>
        </w:rPr>
        <w:t>Wanneer het algoritme gebruikt mag worden</w:t>
      </w:r>
    </w:p>
    <w:p w14:paraId="5AEBB452" w14:textId="77777777" w:rsidR="00286FD0" w:rsidRDefault="00286FD0" w:rsidP="00286FD0">
      <w:pPr>
        <w:pStyle w:val="MIOpsomming"/>
        <w:ind w:left="-993" w:firstLine="0"/>
        <w:rPr>
          <w:highlight w:val="yellow"/>
        </w:rPr>
      </w:pPr>
      <w:r>
        <w:rPr>
          <w:highlight w:val="yellow"/>
        </w:rPr>
        <w:t>Hoe gaan betrokkenen om met het algoritme en hoeveel mogen ze op de resultaten vertrouwen</w:t>
      </w:r>
    </w:p>
    <w:p w14:paraId="1F719DF6" w14:textId="7B9A6F1A" w:rsidR="00286FD0" w:rsidRDefault="00286FD0" w:rsidP="00286FD0">
      <w:pPr>
        <w:pStyle w:val="MIOpsomming"/>
        <w:ind w:left="-993" w:firstLine="0"/>
        <w:rPr>
          <w:highlight w:val="yellow"/>
        </w:rPr>
      </w:pPr>
      <w:r>
        <w:rPr>
          <w:highlight w:val="yellow"/>
        </w:rPr>
        <w:t>Exit-protocol</w:t>
      </w:r>
      <w:r w:rsidR="00CC2711">
        <w:rPr>
          <w:highlight w:val="yellow"/>
        </w:rPr>
        <w:t>*</w:t>
      </w:r>
    </w:p>
    <w:p w14:paraId="64C5969E" w14:textId="77777777" w:rsidR="00286FD0" w:rsidRDefault="00286FD0" w:rsidP="00286FD0">
      <w:pPr>
        <w:pStyle w:val="MIOpsomming"/>
        <w:ind w:left="-993" w:firstLine="0"/>
        <w:rPr>
          <w:highlight w:val="yellow"/>
        </w:rPr>
      </w:pPr>
      <w:r>
        <w:rPr>
          <w:highlight w:val="yellow"/>
        </w:rPr>
        <w:t xml:space="preserve">Toegang, beveiliging en </w:t>
      </w:r>
      <w:proofErr w:type="spellStart"/>
      <w:r>
        <w:rPr>
          <w:highlight w:val="yellow"/>
        </w:rPr>
        <w:t>logging</w:t>
      </w:r>
      <w:proofErr w:type="spellEnd"/>
    </w:p>
    <w:p w14:paraId="0B302AB5" w14:textId="6EA53F17" w:rsidR="00286FD0" w:rsidRDefault="00286FD0" w:rsidP="00286FD0">
      <w:pPr>
        <w:pStyle w:val="MIOpsomming"/>
        <w:ind w:left="-993" w:firstLine="0"/>
        <w:rPr>
          <w:highlight w:val="yellow"/>
        </w:rPr>
      </w:pPr>
      <w:r>
        <w:rPr>
          <w:highlight w:val="yellow"/>
        </w:rPr>
        <w:t>Functionering van het algoritme (‘Zijn de resultaten ‘goed’?’) en wijziging in het gevalt van slechte resultaten</w:t>
      </w:r>
      <w:r w:rsidR="00CC2711">
        <w:rPr>
          <w:highlight w:val="yellow"/>
        </w:rPr>
        <w:t>*</w:t>
      </w:r>
    </w:p>
    <w:p w14:paraId="51E3062B" w14:textId="77777777" w:rsidR="00286FD0" w:rsidRDefault="00286FD0" w:rsidP="00286FD0">
      <w:pPr>
        <w:ind w:left="-993"/>
      </w:pPr>
    </w:p>
    <w:p w14:paraId="0D70841A" w14:textId="77777777" w:rsidR="00286FD0" w:rsidRDefault="00286FD0" w:rsidP="00286FD0">
      <w:pPr>
        <w:ind w:left="-993"/>
        <w:rPr>
          <w:bCs/>
        </w:rPr>
      </w:pPr>
      <w:r>
        <w:rPr>
          <w:bCs/>
        </w:rPr>
        <w:t>De volgende protocollen ontbreken nog of moeten geüpdatet worden:</w:t>
      </w:r>
    </w:p>
    <w:p w14:paraId="3088A32D" w14:textId="77777777" w:rsidR="00286FD0" w:rsidRDefault="00286FD0" w:rsidP="00286FD0">
      <w:pPr>
        <w:pStyle w:val="MIOpsomming"/>
        <w:ind w:left="-993" w:firstLine="0"/>
        <w:rPr>
          <w:highlight w:val="yellow"/>
        </w:rPr>
      </w:pPr>
      <w:r>
        <w:rPr>
          <w:highlight w:val="yellow"/>
        </w:rPr>
        <w:t>&lt;sleep vanaf boven&gt;</w:t>
      </w:r>
    </w:p>
    <w:p w14:paraId="04E8C500" w14:textId="77777777" w:rsidR="00286FD0" w:rsidRDefault="00286FD0" w:rsidP="00286FD0">
      <w:pPr>
        <w:pStyle w:val="Kop2"/>
        <w:numPr>
          <w:ilvl w:val="1"/>
          <w:numId w:val="1"/>
        </w:numPr>
        <w:ind w:left="-993" w:firstLine="0"/>
      </w:pPr>
      <w:bookmarkStart w:id="65" w:name="_Toc71093043"/>
      <w:r>
        <w:t>Beveiliging</w:t>
      </w:r>
      <w:bookmarkEnd w:id="65"/>
    </w:p>
    <w:p w14:paraId="70DA47B2" w14:textId="203B5CBB" w:rsidR="00286FD0" w:rsidRPr="00466453" w:rsidRDefault="00286FD0" w:rsidP="00286FD0">
      <w:pPr>
        <w:ind w:left="-993"/>
      </w:pPr>
      <w:r>
        <w:t xml:space="preserve">Het algoritme wordt </w:t>
      </w:r>
      <w:r w:rsidRPr="703FE65C">
        <w:rPr>
          <w:highlight w:val="yellow"/>
        </w:rPr>
        <w:t>&lt;aantal&gt;</w:t>
      </w:r>
      <w:r>
        <w:t xml:space="preserve"> keer per jaar geüpdatet. Door </w:t>
      </w:r>
      <w:r w:rsidRPr="703FE65C">
        <w:rPr>
          <w:highlight w:val="yellow"/>
        </w:rPr>
        <w:t>&lt;toetsing</w:t>
      </w:r>
      <w:r w:rsidR="00A658F7">
        <w:rPr>
          <w:highlight w:val="yellow"/>
        </w:rPr>
        <w:t>*</w:t>
      </w:r>
      <w:r w:rsidRPr="703FE65C">
        <w:rPr>
          <w:highlight w:val="yellow"/>
        </w:rPr>
        <w:t>&gt;</w:t>
      </w:r>
      <w:r>
        <w:t xml:space="preserve"> wordt gecontroleerd of het algoritme goede resultaten geeft en het is </w:t>
      </w:r>
      <w:r w:rsidRPr="004C4F1B">
        <w:rPr>
          <w:highlight w:val="yellow"/>
        </w:rPr>
        <w:t>wel</w:t>
      </w:r>
      <w:r w:rsidR="00753829">
        <w:rPr>
          <w:highlight w:val="yellow"/>
        </w:rPr>
        <w:t>*</w:t>
      </w:r>
      <w:r w:rsidRPr="004C4F1B">
        <w:rPr>
          <w:highlight w:val="yellow"/>
        </w:rPr>
        <w:t>/niet</w:t>
      </w:r>
      <w:r>
        <w:t xml:space="preserve"> duidelijk wat goed gedrag inhoudt. Het gebruik van het algoritme wordt </w:t>
      </w:r>
      <w:r w:rsidRPr="703FE65C">
        <w:rPr>
          <w:highlight w:val="yellow"/>
        </w:rPr>
        <w:t>wel/niet</w:t>
      </w:r>
      <w:r>
        <w:t xml:space="preserve"> overzien door </w:t>
      </w:r>
      <w:r w:rsidRPr="703FE65C">
        <w:rPr>
          <w:highlight w:val="yellow"/>
        </w:rPr>
        <w:t>&lt;instantie, zoals AP of vergelijkbare organisatie&gt;</w:t>
      </w:r>
      <w:r>
        <w:t xml:space="preserve">. Het is </w:t>
      </w:r>
      <w:r w:rsidRPr="00A93DA5">
        <w:rPr>
          <w:highlight w:val="yellow"/>
        </w:rPr>
        <w:t>wel</w:t>
      </w:r>
      <w:r w:rsidR="00753829">
        <w:rPr>
          <w:highlight w:val="yellow"/>
        </w:rPr>
        <w:t>*</w:t>
      </w:r>
      <w:r w:rsidRPr="00A93DA5">
        <w:rPr>
          <w:highlight w:val="yellow"/>
        </w:rPr>
        <w:t>/nie</w:t>
      </w:r>
      <w:r w:rsidR="00A658F7">
        <w:rPr>
          <w:highlight w:val="yellow"/>
        </w:rPr>
        <w:t>t</w:t>
      </w:r>
      <w:r>
        <w:t xml:space="preserve"> duidelijk wie toegang heeft tot de gegevens en tot het algoritme en wanneer. Dit wordt </w:t>
      </w:r>
      <w:r w:rsidRPr="00A93DA5">
        <w:rPr>
          <w:highlight w:val="yellow"/>
        </w:rPr>
        <w:t>wel</w:t>
      </w:r>
      <w:r w:rsidR="00753829">
        <w:rPr>
          <w:highlight w:val="yellow"/>
        </w:rPr>
        <w:t>*</w:t>
      </w:r>
      <w:r w:rsidRPr="00A93DA5">
        <w:rPr>
          <w:highlight w:val="yellow"/>
        </w:rPr>
        <w:t>/nie</w:t>
      </w:r>
      <w:r w:rsidR="00516942">
        <w:rPr>
          <w:highlight w:val="yellow"/>
        </w:rPr>
        <w:t>t</w:t>
      </w:r>
      <w:r>
        <w:t xml:space="preserve"> gelogd. De gegevens zijn </w:t>
      </w:r>
      <w:r w:rsidRPr="6D1E7FD3">
        <w:rPr>
          <w:highlight w:val="yellow"/>
        </w:rPr>
        <w:t>wel/niet</w:t>
      </w:r>
      <w:r>
        <w:t xml:space="preserve"> beveiligd voor buitenaf en binnenuit. </w:t>
      </w:r>
      <w:r w:rsidRPr="6D1E7FD3">
        <w:rPr>
          <w:highlight w:val="yellow"/>
        </w:rPr>
        <w:t>&lt;Beschrijf hoe&gt;</w:t>
      </w:r>
    </w:p>
    <w:p w14:paraId="00FD686F" w14:textId="77777777" w:rsidR="00286FD0" w:rsidRDefault="00286FD0" w:rsidP="00286FD0">
      <w:pPr>
        <w:pStyle w:val="Kop2"/>
        <w:numPr>
          <w:ilvl w:val="1"/>
          <w:numId w:val="1"/>
        </w:numPr>
        <w:ind w:left="-993" w:firstLine="0"/>
      </w:pPr>
      <w:bookmarkStart w:id="66" w:name="_Toc71093044"/>
      <w:r>
        <w:t>Ontwikkeling</w:t>
      </w:r>
      <w:bookmarkEnd w:id="66"/>
    </w:p>
    <w:p w14:paraId="149C2C0A" w14:textId="53D6F5A7" w:rsidR="00286FD0" w:rsidRDefault="00286FD0" w:rsidP="00286FD0">
      <w:pPr>
        <w:ind w:left="-993"/>
        <w:rPr>
          <w:bCs/>
        </w:rPr>
      </w:pPr>
      <w:r>
        <w:rPr>
          <w:bCs/>
        </w:rPr>
        <w:t xml:space="preserve">Het algoritme wordt ontwikkeld door </w:t>
      </w:r>
      <w:r w:rsidRPr="00112915">
        <w:rPr>
          <w:bCs/>
          <w:highlight w:val="yellow"/>
        </w:rPr>
        <w:t>&lt;organisatie&gt;</w:t>
      </w:r>
      <w:r>
        <w:rPr>
          <w:bCs/>
        </w:rPr>
        <w:t xml:space="preserve">, zij zijn </w:t>
      </w:r>
      <w:r w:rsidRPr="00112915">
        <w:rPr>
          <w:bCs/>
          <w:highlight w:val="yellow"/>
        </w:rPr>
        <w:t>wel/niet</w:t>
      </w:r>
      <w:r>
        <w:rPr>
          <w:bCs/>
        </w:rPr>
        <w:t xml:space="preserve"> ervaren in het maken van dergelijke algoritmes en gaan hier </w:t>
      </w:r>
      <w:r w:rsidRPr="00112915">
        <w:rPr>
          <w:bCs/>
          <w:highlight w:val="yellow"/>
        </w:rPr>
        <w:t>wel/niet</w:t>
      </w:r>
      <w:r>
        <w:rPr>
          <w:bCs/>
        </w:rPr>
        <w:t xml:space="preserve"> verantwoordelijk mee om. Voordat het algoritme in de praktijk gebracht wordt, </w:t>
      </w:r>
      <w:r w:rsidRPr="00771680">
        <w:rPr>
          <w:bCs/>
          <w:highlight w:val="yellow"/>
        </w:rPr>
        <w:t>is/word</w:t>
      </w:r>
      <w:r w:rsidR="00516942">
        <w:rPr>
          <w:bCs/>
          <w:highlight w:val="yellow"/>
        </w:rPr>
        <w:t>t*</w:t>
      </w:r>
      <w:r>
        <w:rPr>
          <w:bCs/>
        </w:rPr>
        <w:t xml:space="preserve"> het getest door </w:t>
      </w:r>
      <w:r w:rsidRPr="00771680">
        <w:rPr>
          <w:bCs/>
          <w:highlight w:val="yellow"/>
        </w:rPr>
        <w:t>&lt;beschrijf testprocedure&gt;</w:t>
      </w:r>
      <w:r>
        <w:rPr>
          <w:bCs/>
        </w:rPr>
        <w:t xml:space="preserve">. </w:t>
      </w:r>
      <w:r w:rsidR="00516942">
        <w:rPr>
          <w:bCs/>
        </w:rPr>
        <w:t xml:space="preserve">Dit kan </w:t>
      </w:r>
      <w:r w:rsidR="00516942" w:rsidRPr="00516942">
        <w:rPr>
          <w:bCs/>
          <w:highlight w:val="yellow"/>
        </w:rPr>
        <w:t>wel</w:t>
      </w:r>
      <w:r w:rsidR="00753829">
        <w:rPr>
          <w:bCs/>
          <w:highlight w:val="yellow"/>
        </w:rPr>
        <w:t>*</w:t>
      </w:r>
      <w:r w:rsidR="00516942" w:rsidRPr="00516942">
        <w:rPr>
          <w:bCs/>
          <w:highlight w:val="yellow"/>
        </w:rPr>
        <w:t>/nie</w:t>
      </w:r>
      <w:r w:rsidR="00516942">
        <w:rPr>
          <w:bCs/>
          <w:highlight w:val="yellow"/>
        </w:rPr>
        <w:t>t</w:t>
      </w:r>
      <w:r w:rsidR="00516942">
        <w:rPr>
          <w:bCs/>
        </w:rPr>
        <w:t xml:space="preserve"> omschreven worden als uitvoerig. </w:t>
      </w:r>
      <w:r>
        <w:rPr>
          <w:bCs/>
        </w:rPr>
        <w:t xml:space="preserve">De gehele ontwikkelfase is </w:t>
      </w:r>
      <w:r w:rsidRPr="00771680">
        <w:rPr>
          <w:bCs/>
          <w:highlight w:val="yellow"/>
        </w:rPr>
        <w:t>wel</w:t>
      </w:r>
      <w:r w:rsidR="00753829">
        <w:rPr>
          <w:bCs/>
          <w:highlight w:val="yellow"/>
        </w:rPr>
        <w:t>*</w:t>
      </w:r>
      <w:r w:rsidRPr="00771680">
        <w:rPr>
          <w:bCs/>
          <w:highlight w:val="yellow"/>
        </w:rPr>
        <w:t>/nie</w:t>
      </w:r>
      <w:r w:rsidR="00516942">
        <w:rPr>
          <w:bCs/>
          <w:highlight w:val="yellow"/>
        </w:rPr>
        <w:t>t</w:t>
      </w:r>
      <w:r>
        <w:rPr>
          <w:bCs/>
        </w:rPr>
        <w:t xml:space="preserve"> goed gedocumenteerd. Betrokkenen zijn </w:t>
      </w:r>
      <w:r w:rsidRPr="00771680">
        <w:rPr>
          <w:bCs/>
          <w:highlight w:val="yellow"/>
        </w:rPr>
        <w:t>wel</w:t>
      </w:r>
      <w:r w:rsidR="00753829">
        <w:rPr>
          <w:bCs/>
          <w:highlight w:val="yellow"/>
        </w:rPr>
        <w:t>*</w:t>
      </w:r>
      <w:r w:rsidRPr="00771680">
        <w:rPr>
          <w:bCs/>
          <w:highlight w:val="yellow"/>
        </w:rPr>
        <w:t>/nie</w:t>
      </w:r>
      <w:r w:rsidR="00450577">
        <w:rPr>
          <w:bCs/>
          <w:highlight w:val="yellow"/>
        </w:rPr>
        <w:t>t</w:t>
      </w:r>
      <w:r>
        <w:rPr>
          <w:bCs/>
        </w:rPr>
        <w:t xml:space="preserve"> betrokken bij de ontwikkelfase van het algoritme en hun wensen zijn </w:t>
      </w:r>
      <w:r w:rsidRPr="00D46010">
        <w:rPr>
          <w:bCs/>
          <w:highlight w:val="yellow"/>
        </w:rPr>
        <w:t>wel/niet</w:t>
      </w:r>
      <w:r>
        <w:rPr>
          <w:bCs/>
        </w:rPr>
        <w:t xml:space="preserve"> gereflecteerd in het algoritme.</w:t>
      </w:r>
    </w:p>
    <w:p w14:paraId="46523A93" w14:textId="77777777" w:rsidR="00286FD0" w:rsidRDefault="00286FD0" w:rsidP="00286FD0">
      <w:pPr>
        <w:ind w:left="-993"/>
        <w:rPr>
          <w:bCs/>
        </w:rPr>
      </w:pPr>
    </w:p>
    <w:p w14:paraId="5B9DEE8F" w14:textId="77777777" w:rsidR="00286FD0" w:rsidRPr="00771680" w:rsidRDefault="00286FD0" w:rsidP="00286FD0">
      <w:pPr>
        <w:ind w:left="-993"/>
        <w:rPr>
          <w:b/>
        </w:rPr>
      </w:pPr>
      <w:r w:rsidRPr="00771680">
        <w:rPr>
          <w:b/>
        </w:rPr>
        <w:t>Training</w:t>
      </w:r>
    </w:p>
    <w:p w14:paraId="54D5BB51" w14:textId="77777777" w:rsidR="00286FD0" w:rsidRPr="00112915" w:rsidRDefault="00286FD0" w:rsidP="00286FD0">
      <w:pPr>
        <w:ind w:left="-993"/>
        <w:rPr>
          <w:bCs/>
        </w:rPr>
      </w:pPr>
      <w:bookmarkStart w:id="67" w:name="_Hlk69916385"/>
      <w:r>
        <w:rPr>
          <w:bCs/>
        </w:rPr>
        <w:t xml:space="preserve">Het algoritme moet </w:t>
      </w:r>
      <w:r w:rsidRPr="004A0CD7">
        <w:rPr>
          <w:bCs/>
          <w:highlight w:val="yellow"/>
        </w:rPr>
        <w:t>wel/niet</w:t>
      </w:r>
      <w:r>
        <w:rPr>
          <w:bCs/>
        </w:rPr>
        <w:t xml:space="preserve"> getraind worden. Hiervoor wordt een </w:t>
      </w:r>
      <w:bookmarkEnd w:id="67"/>
      <w:r w:rsidRPr="00112915">
        <w:rPr>
          <w:bCs/>
          <w:highlight w:val="yellow"/>
        </w:rPr>
        <w:t>anonieme/</w:t>
      </w:r>
      <w:proofErr w:type="spellStart"/>
      <w:r w:rsidRPr="00112915">
        <w:rPr>
          <w:bCs/>
          <w:highlight w:val="yellow"/>
        </w:rPr>
        <w:t>gepseudonimiseerde</w:t>
      </w:r>
      <w:proofErr w:type="spellEnd"/>
      <w:r w:rsidRPr="00112915">
        <w:rPr>
          <w:bCs/>
          <w:highlight w:val="yellow"/>
        </w:rPr>
        <w:t>/</w:t>
      </w:r>
      <w:r>
        <w:rPr>
          <w:bCs/>
          <w:highlight w:val="yellow"/>
        </w:rPr>
        <w:t>fictieve/</w:t>
      </w:r>
      <w:r w:rsidRPr="00112915">
        <w:rPr>
          <w:bCs/>
          <w:highlight w:val="yellow"/>
        </w:rPr>
        <w:t>echte dataset</w:t>
      </w:r>
      <w:r>
        <w:rPr>
          <w:bCs/>
        </w:rPr>
        <w:t xml:space="preserve"> gebruikt. Deze reflecteert de situatie zoals in het echt </w:t>
      </w:r>
      <w:r w:rsidRPr="00112915">
        <w:rPr>
          <w:bCs/>
          <w:highlight w:val="yellow"/>
        </w:rPr>
        <w:t>goed/matig</w:t>
      </w:r>
      <w:r>
        <w:rPr>
          <w:bCs/>
        </w:rPr>
        <w:t>.</w:t>
      </w:r>
    </w:p>
    <w:p w14:paraId="267FE453" w14:textId="77777777" w:rsidR="00286FD0" w:rsidRDefault="00286FD0" w:rsidP="00286FD0">
      <w:pPr>
        <w:pStyle w:val="Kop2"/>
        <w:numPr>
          <w:ilvl w:val="1"/>
          <w:numId w:val="1"/>
        </w:numPr>
        <w:ind w:left="-993" w:firstLine="0"/>
      </w:pPr>
      <w:bookmarkStart w:id="68" w:name="_Toc71093045"/>
      <w:r>
        <w:t>Team</w:t>
      </w:r>
      <w:bookmarkEnd w:id="68"/>
    </w:p>
    <w:p w14:paraId="13670C16" w14:textId="67CD1547" w:rsidR="00286FD0" w:rsidRDefault="00286FD0" w:rsidP="00286FD0">
      <w:pPr>
        <w:pStyle w:val="MIOpsomming"/>
        <w:numPr>
          <w:ilvl w:val="0"/>
          <w:numId w:val="0"/>
        </w:numPr>
        <w:ind w:left="-993"/>
      </w:pPr>
      <w:r>
        <w:t>Een team moet divers zijn om een ethisch verantwoord team te zijn. Daarom identificeren we hier de zwakke punten van het team.</w:t>
      </w:r>
      <w:r w:rsidR="00E0421B">
        <w:t xml:space="preserve"> In het algemeen kan het team </w:t>
      </w:r>
      <w:r w:rsidR="00E0421B" w:rsidRPr="00E0421B">
        <w:rPr>
          <w:highlight w:val="yellow"/>
        </w:rPr>
        <w:t>wel</w:t>
      </w:r>
      <w:r w:rsidR="00753829">
        <w:rPr>
          <w:highlight w:val="yellow"/>
        </w:rPr>
        <w:t>*</w:t>
      </w:r>
      <w:r w:rsidR="00E0421B" w:rsidRPr="00E0421B">
        <w:rPr>
          <w:highlight w:val="yellow"/>
        </w:rPr>
        <w:t>/niet</w:t>
      </w:r>
      <w:r w:rsidR="00E0421B">
        <w:t xml:space="preserve"> omschreven worden als divers.</w:t>
      </w:r>
      <w:r>
        <w:t xml:space="preserve"> </w:t>
      </w:r>
      <w:r w:rsidRPr="00771680">
        <w:t>De zwakke punten van het team zijn</w:t>
      </w:r>
      <w:r>
        <w:t>:</w:t>
      </w:r>
    </w:p>
    <w:p w14:paraId="734769DA" w14:textId="77777777" w:rsidR="00286FD0" w:rsidRDefault="00286FD0" w:rsidP="00286FD0">
      <w:pPr>
        <w:pStyle w:val="MIOpsomming"/>
        <w:ind w:left="-993" w:firstLine="0"/>
        <w:rPr>
          <w:highlight w:val="yellow"/>
        </w:rPr>
      </w:pPr>
      <w:r>
        <w:rPr>
          <w:highlight w:val="yellow"/>
        </w:rPr>
        <w:t>Bijvoorbeeld:</w:t>
      </w:r>
    </w:p>
    <w:p w14:paraId="15B4C370" w14:textId="77777777" w:rsidR="00286FD0" w:rsidRDefault="00286FD0" w:rsidP="00286FD0">
      <w:pPr>
        <w:pStyle w:val="MIOpsomming"/>
        <w:ind w:left="-993" w:firstLine="0"/>
        <w:rPr>
          <w:highlight w:val="yellow"/>
        </w:rPr>
      </w:pPr>
      <w:r>
        <w:rPr>
          <w:highlight w:val="yellow"/>
        </w:rPr>
        <w:t>Gebrek aan ICT-</w:t>
      </w:r>
      <w:proofErr w:type="spellStart"/>
      <w:r>
        <w:rPr>
          <w:highlight w:val="yellow"/>
        </w:rPr>
        <w:t>ers</w:t>
      </w:r>
      <w:proofErr w:type="spellEnd"/>
      <w:r>
        <w:rPr>
          <w:highlight w:val="yellow"/>
        </w:rPr>
        <w:t xml:space="preserve"> of ICT-kennis</w:t>
      </w:r>
    </w:p>
    <w:p w14:paraId="52BA6140" w14:textId="77777777" w:rsidR="00286FD0" w:rsidRDefault="00286FD0" w:rsidP="00286FD0">
      <w:pPr>
        <w:pStyle w:val="MIOpsomming"/>
        <w:ind w:left="-993" w:firstLine="0"/>
        <w:rPr>
          <w:highlight w:val="yellow"/>
        </w:rPr>
      </w:pPr>
      <w:r w:rsidRPr="67BBCC63">
        <w:rPr>
          <w:highlight w:val="yellow"/>
        </w:rPr>
        <w:t xml:space="preserve">Gebrek aan mankracht </w:t>
      </w:r>
    </w:p>
    <w:p w14:paraId="5331AB9E" w14:textId="77777777" w:rsidR="00286FD0" w:rsidRDefault="00286FD0" w:rsidP="00286FD0">
      <w:pPr>
        <w:pStyle w:val="MIOpsomming"/>
        <w:ind w:left="-993" w:firstLine="0"/>
        <w:rPr>
          <w:highlight w:val="yellow"/>
        </w:rPr>
      </w:pPr>
      <w:r w:rsidRPr="67BBCC63">
        <w:rPr>
          <w:highlight w:val="yellow"/>
        </w:rPr>
        <w:t>Gebrek aan financiering</w:t>
      </w:r>
    </w:p>
    <w:p w14:paraId="33919E4C" w14:textId="77777777" w:rsidR="00286FD0" w:rsidRDefault="00286FD0" w:rsidP="00286FD0">
      <w:pPr>
        <w:pStyle w:val="MIOpsomming"/>
        <w:ind w:left="-993" w:firstLine="0"/>
        <w:rPr>
          <w:highlight w:val="yellow"/>
        </w:rPr>
      </w:pPr>
      <w:r>
        <w:rPr>
          <w:highlight w:val="yellow"/>
        </w:rPr>
        <w:t>Verschil in zienswijze voor wel/niet met algoritme werken</w:t>
      </w:r>
    </w:p>
    <w:p w14:paraId="7472918A" w14:textId="77777777" w:rsidR="00286FD0" w:rsidRDefault="00286FD0" w:rsidP="00286FD0">
      <w:pPr>
        <w:pStyle w:val="MIOpsomming"/>
        <w:ind w:left="-993" w:firstLine="0"/>
        <w:rPr>
          <w:highlight w:val="yellow"/>
        </w:rPr>
      </w:pPr>
      <w:r>
        <w:rPr>
          <w:highlight w:val="yellow"/>
        </w:rPr>
        <w:t>Samenwerking</w:t>
      </w:r>
    </w:p>
    <w:p w14:paraId="6A46435B" w14:textId="77777777" w:rsidR="00286FD0" w:rsidRDefault="00286FD0" w:rsidP="00286FD0">
      <w:pPr>
        <w:pStyle w:val="MIOpsomming"/>
        <w:ind w:left="-993" w:firstLine="0"/>
        <w:rPr>
          <w:highlight w:val="yellow"/>
        </w:rPr>
      </w:pPr>
      <w:r>
        <w:rPr>
          <w:highlight w:val="yellow"/>
        </w:rPr>
        <w:t xml:space="preserve">Vernieuwing (te veel of juist te weinig doorloop binnen het team) </w:t>
      </w:r>
    </w:p>
    <w:p w14:paraId="2492ED60" w14:textId="77777777" w:rsidR="00286FD0" w:rsidRDefault="00286FD0" w:rsidP="00286FD0">
      <w:pPr>
        <w:pStyle w:val="MIOpsomming"/>
        <w:ind w:left="-993" w:firstLine="0"/>
        <w:rPr>
          <w:highlight w:val="yellow"/>
        </w:rPr>
      </w:pPr>
      <w:r>
        <w:rPr>
          <w:highlight w:val="yellow"/>
        </w:rPr>
        <w:t>Kennisniveau (gebrek aan ICT-kennis)</w:t>
      </w:r>
    </w:p>
    <w:p w14:paraId="33A94442" w14:textId="77777777" w:rsidR="00286FD0" w:rsidRDefault="00286FD0" w:rsidP="00286FD0">
      <w:pPr>
        <w:pStyle w:val="MIOpsomming"/>
        <w:ind w:left="-993" w:firstLine="0"/>
        <w:rPr>
          <w:highlight w:val="yellow"/>
        </w:rPr>
      </w:pPr>
      <w:r>
        <w:rPr>
          <w:highlight w:val="yellow"/>
        </w:rPr>
        <w:lastRenderedPageBreak/>
        <w:t>Reputatie van (mensen binnen) het team</w:t>
      </w:r>
    </w:p>
    <w:p w14:paraId="7FAC5D48" w14:textId="77777777" w:rsidR="00286FD0" w:rsidRDefault="00286FD0" w:rsidP="00286FD0">
      <w:pPr>
        <w:pStyle w:val="MIOpsomming"/>
        <w:ind w:left="-993" w:firstLine="0"/>
        <w:rPr>
          <w:highlight w:val="yellow"/>
        </w:rPr>
      </w:pPr>
      <w:r>
        <w:rPr>
          <w:highlight w:val="yellow"/>
        </w:rPr>
        <w:t xml:space="preserve">Professionaliteit </w:t>
      </w:r>
    </w:p>
    <w:p w14:paraId="12839409" w14:textId="77777777" w:rsidR="00286FD0" w:rsidRDefault="00286FD0" w:rsidP="00286FD0">
      <w:pPr>
        <w:pStyle w:val="MIOpsomming"/>
        <w:ind w:left="-993" w:firstLine="0"/>
        <w:rPr>
          <w:highlight w:val="yellow"/>
        </w:rPr>
      </w:pPr>
      <w:r>
        <w:rPr>
          <w:highlight w:val="yellow"/>
        </w:rPr>
        <w:t xml:space="preserve">Bureaucratie </w:t>
      </w:r>
    </w:p>
    <w:p w14:paraId="5CD2E0EE" w14:textId="77777777" w:rsidR="00286FD0" w:rsidRPr="001B0758" w:rsidRDefault="00286FD0" w:rsidP="00286FD0">
      <w:pPr>
        <w:pStyle w:val="MIOpsomming"/>
        <w:ind w:left="-993" w:firstLine="0"/>
        <w:rPr>
          <w:highlight w:val="yellow"/>
          <w:lang w:val="en-US"/>
        </w:rPr>
      </w:pPr>
      <w:r w:rsidRPr="001B0758">
        <w:rPr>
          <w:highlight w:val="yellow"/>
          <w:lang w:val="en-US"/>
        </w:rPr>
        <w:t>Veel in-house of ou</w:t>
      </w:r>
      <w:r>
        <w:rPr>
          <w:highlight w:val="yellow"/>
          <w:lang w:val="en-US"/>
        </w:rPr>
        <w:t>tsourced</w:t>
      </w:r>
    </w:p>
    <w:p w14:paraId="210BE520" w14:textId="77777777" w:rsidR="00286FD0" w:rsidRDefault="00286FD0" w:rsidP="00286FD0">
      <w:pPr>
        <w:pStyle w:val="MIOpsomming"/>
        <w:ind w:left="-993" w:firstLine="0"/>
        <w:rPr>
          <w:highlight w:val="yellow"/>
        </w:rPr>
      </w:pPr>
      <w:r>
        <w:rPr>
          <w:highlight w:val="yellow"/>
        </w:rPr>
        <w:t>Vul in/aan</w:t>
      </w:r>
    </w:p>
    <w:p w14:paraId="6061CE38" w14:textId="77777777" w:rsidR="00286FD0" w:rsidRDefault="00286FD0" w:rsidP="00286FD0">
      <w:pPr>
        <w:pStyle w:val="MIOpsomming"/>
        <w:numPr>
          <w:ilvl w:val="0"/>
          <w:numId w:val="0"/>
        </w:numPr>
        <w:ind w:left="-993"/>
        <w:rPr>
          <w:highlight w:val="yellow"/>
        </w:rPr>
      </w:pPr>
    </w:p>
    <w:p w14:paraId="23313321" w14:textId="77777777" w:rsidR="00286FD0" w:rsidRDefault="00286FD0" w:rsidP="00286FD0">
      <w:pPr>
        <w:pStyle w:val="MIOpsomming"/>
        <w:numPr>
          <w:ilvl w:val="0"/>
          <w:numId w:val="0"/>
        </w:numPr>
        <w:ind w:left="-993"/>
      </w:pPr>
      <w:r>
        <w:t xml:space="preserve">Alle gebruikers kunnen </w:t>
      </w:r>
      <w:r w:rsidRPr="703FE65C">
        <w:rPr>
          <w:highlight w:val="yellow"/>
        </w:rPr>
        <w:t>wel/niet</w:t>
      </w:r>
      <w:r>
        <w:t xml:space="preserve"> tot op zekere hoogte het algoritme uitleggen en weten </w:t>
      </w:r>
      <w:r w:rsidRPr="703FE65C">
        <w:rPr>
          <w:highlight w:val="yellow"/>
        </w:rPr>
        <w:t>wel/niet</w:t>
      </w:r>
      <w:r>
        <w:t xml:space="preserve"> hoe afhankelijk zij kunnen zijn van het algoritme. Er is </w:t>
      </w:r>
      <w:r w:rsidRPr="703FE65C">
        <w:rPr>
          <w:highlight w:val="yellow"/>
        </w:rPr>
        <w:t>wel/niet</w:t>
      </w:r>
      <w:r>
        <w:t xml:space="preserve"> goed intern geïnformeerd over het algoritme naar het bredere publiek binnen </w:t>
      </w:r>
      <w:r w:rsidRPr="703FE65C">
        <w:rPr>
          <w:highlight w:val="yellow"/>
        </w:rPr>
        <w:t>&lt;organisatie&gt;</w:t>
      </w:r>
      <w:r>
        <w:t xml:space="preserve">, dit is gedaan door </w:t>
      </w:r>
      <w:r w:rsidRPr="703FE65C">
        <w:rPr>
          <w:highlight w:val="yellow"/>
        </w:rPr>
        <w:t>&lt;hoe is er intern gecommuniceerd?&gt;</w:t>
      </w:r>
      <w:r>
        <w:t xml:space="preserve">. </w:t>
      </w:r>
      <w:r w:rsidRPr="703FE65C">
        <w:rPr>
          <w:highlight w:val="yellow"/>
        </w:rPr>
        <w:t>Hierbij is ook vermeld/Het is onduidelijk</w:t>
      </w:r>
      <w:r>
        <w:t xml:space="preserve"> waar medewerkers heen kunnen met hun zorgen over het algoritme en wat hiermee gedaan wordt. Zorgen worden </w:t>
      </w:r>
      <w:r w:rsidRPr="703FE65C">
        <w:rPr>
          <w:highlight w:val="yellow"/>
        </w:rPr>
        <w:t>wel/niet</w:t>
      </w:r>
      <w:r>
        <w:t xml:space="preserve"> in overweging genomen en besproken. </w:t>
      </w:r>
    </w:p>
    <w:p w14:paraId="31834B56" w14:textId="77777777" w:rsidR="00286FD0" w:rsidRDefault="00286FD0" w:rsidP="00286FD0">
      <w:pPr>
        <w:pStyle w:val="MIOpsomming"/>
        <w:numPr>
          <w:ilvl w:val="0"/>
          <w:numId w:val="0"/>
        </w:numPr>
        <w:ind w:left="-993"/>
      </w:pPr>
    </w:p>
    <w:p w14:paraId="14EDED9F" w14:textId="77777777" w:rsidR="00286FD0" w:rsidRDefault="00286FD0" w:rsidP="00286FD0">
      <w:pPr>
        <w:ind w:left="-993"/>
        <w:rPr>
          <w:highlight w:val="yellow"/>
        </w:rPr>
      </w:pPr>
      <w:r>
        <w:rPr>
          <w:bCs/>
        </w:rPr>
        <w:t xml:space="preserve">Het is intern duidelijk wie verantwoordelijk is voor: </w:t>
      </w:r>
    </w:p>
    <w:p w14:paraId="06C1BC44" w14:textId="77777777" w:rsidR="00286FD0" w:rsidRPr="00924390" w:rsidRDefault="00286FD0" w:rsidP="00286FD0">
      <w:pPr>
        <w:pStyle w:val="MIOpsomming"/>
        <w:ind w:left="-993" w:firstLine="0"/>
        <w:rPr>
          <w:highlight w:val="yellow"/>
        </w:rPr>
      </w:pPr>
      <w:r w:rsidRPr="00924390">
        <w:rPr>
          <w:highlight w:val="yellow"/>
        </w:rPr>
        <w:t>Het ontwikkelen van het algoritme</w:t>
      </w:r>
    </w:p>
    <w:p w14:paraId="51602577" w14:textId="77777777" w:rsidR="00286FD0" w:rsidRPr="00924390" w:rsidRDefault="00286FD0" w:rsidP="00286FD0">
      <w:pPr>
        <w:pStyle w:val="MIOpsomming"/>
        <w:ind w:left="-993" w:firstLine="0"/>
        <w:rPr>
          <w:highlight w:val="yellow"/>
        </w:rPr>
      </w:pPr>
      <w:r w:rsidRPr="00924390">
        <w:rPr>
          <w:highlight w:val="yellow"/>
        </w:rPr>
        <w:t>Hoe het algoritme werkt</w:t>
      </w:r>
    </w:p>
    <w:p w14:paraId="708A18E0" w14:textId="77777777" w:rsidR="00286FD0" w:rsidRPr="00924390" w:rsidRDefault="00286FD0" w:rsidP="00286FD0">
      <w:pPr>
        <w:pStyle w:val="MIOpsomming"/>
        <w:ind w:left="-993" w:firstLine="0"/>
        <w:rPr>
          <w:highlight w:val="yellow"/>
        </w:rPr>
      </w:pPr>
      <w:r w:rsidRPr="00924390">
        <w:rPr>
          <w:highlight w:val="yellow"/>
        </w:rPr>
        <w:t>Welke gegevens gebruikt worden</w:t>
      </w:r>
    </w:p>
    <w:p w14:paraId="7CE9309F" w14:textId="77777777" w:rsidR="00286FD0" w:rsidRPr="00924390" w:rsidRDefault="00286FD0" w:rsidP="00286FD0">
      <w:pPr>
        <w:pStyle w:val="MIOpsomming"/>
        <w:ind w:left="-993" w:firstLine="0"/>
        <w:rPr>
          <w:highlight w:val="yellow"/>
        </w:rPr>
      </w:pPr>
      <w:r w:rsidRPr="00924390">
        <w:rPr>
          <w:highlight w:val="yellow"/>
        </w:rPr>
        <w:t>Wat er gebeurt wanneer er iets fout gaat (</w:t>
      </w:r>
      <w:proofErr w:type="spellStart"/>
      <w:r w:rsidRPr="00924390">
        <w:rPr>
          <w:highlight w:val="yellow"/>
        </w:rPr>
        <w:t>datalek</w:t>
      </w:r>
      <w:proofErr w:type="spellEnd"/>
      <w:r w:rsidRPr="00924390">
        <w:rPr>
          <w:highlight w:val="yellow"/>
        </w:rPr>
        <w:t>)</w:t>
      </w:r>
    </w:p>
    <w:p w14:paraId="18FB4FA8" w14:textId="77777777" w:rsidR="00286FD0" w:rsidRPr="00924390" w:rsidRDefault="00286FD0" w:rsidP="00286FD0">
      <w:pPr>
        <w:pStyle w:val="MIOpsomming"/>
        <w:ind w:left="-993" w:firstLine="0"/>
        <w:rPr>
          <w:highlight w:val="yellow"/>
        </w:rPr>
      </w:pPr>
      <w:r w:rsidRPr="00924390">
        <w:rPr>
          <w:highlight w:val="yellow"/>
        </w:rPr>
        <w:t>Het gebruik van het algoritme</w:t>
      </w:r>
    </w:p>
    <w:p w14:paraId="7C2B984D" w14:textId="77777777" w:rsidR="00286FD0" w:rsidRDefault="00286FD0" w:rsidP="00286FD0">
      <w:pPr>
        <w:pStyle w:val="MIOpsomming"/>
        <w:ind w:left="-993" w:firstLine="0"/>
        <w:rPr>
          <w:highlight w:val="yellow"/>
        </w:rPr>
      </w:pPr>
      <w:r w:rsidRPr="00924390">
        <w:rPr>
          <w:highlight w:val="yellow"/>
        </w:rPr>
        <w:t>Het opstellen van protocollen</w:t>
      </w:r>
    </w:p>
    <w:p w14:paraId="2F7EAB9F" w14:textId="77777777" w:rsidR="00286FD0" w:rsidRDefault="00286FD0" w:rsidP="00286FD0">
      <w:pPr>
        <w:pStyle w:val="MIOpsomming"/>
        <w:ind w:left="-993" w:firstLine="0"/>
        <w:rPr>
          <w:highlight w:val="yellow"/>
        </w:rPr>
      </w:pPr>
      <w:r>
        <w:rPr>
          <w:highlight w:val="yellow"/>
        </w:rPr>
        <w:t>Wie eindverantwoordelijk is voor dit project</w:t>
      </w:r>
    </w:p>
    <w:p w14:paraId="298AD119" w14:textId="77777777" w:rsidR="00286FD0" w:rsidRDefault="00286FD0" w:rsidP="00286FD0">
      <w:pPr>
        <w:pStyle w:val="MIOpsomming"/>
        <w:ind w:left="-993" w:firstLine="0"/>
        <w:rPr>
          <w:highlight w:val="yellow"/>
        </w:rPr>
      </w:pPr>
      <w:r>
        <w:rPr>
          <w:highlight w:val="yellow"/>
        </w:rPr>
        <w:t>Communicatie met het publiek</w:t>
      </w:r>
    </w:p>
    <w:p w14:paraId="4D8479DB" w14:textId="77777777" w:rsidR="00286FD0" w:rsidRPr="00924390" w:rsidRDefault="00286FD0" w:rsidP="00286FD0">
      <w:pPr>
        <w:pStyle w:val="MIOpsomming"/>
        <w:ind w:left="-993" w:firstLine="0"/>
        <w:rPr>
          <w:highlight w:val="yellow"/>
        </w:rPr>
      </w:pPr>
      <w:r>
        <w:rPr>
          <w:highlight w:val="yellow"/>
        </w:rPr>
        <w:t>Communicatie met het publiek in het geval van extreme verontwaardiging</w:t>
      </w:r>
    </w:p>
    <w:p w14:paraId="6E43B53A" w14:textId="77777777" w:rsidR="00286FD0" w:rsidRDefault="00286FD0" w:rsidP="00286FD0">
      <w:pPr>
        <w:pStyle w:val="MIOpsomming"/>
        <w:numPr>
          <w:ilvl w:val="0"/>
          <w:numId w:val="0"/>
        </w:numPr>
        <w:ind w:left="284" w:hanging="284"/>
      </w:pPr>
    </w:p>
    <w:p w14:paraId="368C56C6" w14:textId="77777777" w:rsidR="00286FD0" w:rsidRDefault="00286FD0" w:rsidP="00286FD0">
      <w:pPr>
        <w:ind w:left="-993"/>
        <w:rPr>
          <w:highlight w:val="yellow"/>
        </w:rPr>
      </w:pPr>
      <w:r>
        <w:rPr>
          <w:bCs/>
        </w:rPr>
        <w:t xml:space="preserve">Het is intern niet duidelijk wie verantwoordelijk is voor: </w:t>
      </w:r>
    </w:p>
    <w:p w14:paraId="40E9C890" w14:textId="77777777" w:rsidR="00286FD0" w:rsidRPr="00924390" w:rsidRDefault="00286FD0" w:rsidP="00286FD0">
      <w:pPr>
        <w:pStyle w:val="MIOpsomming"/>
        <w:ind w:left="-993" w:firstLine="0"/>
        <w:rPr>
          <w:highlight w:val="yellow"/>
        </w:rPr>
      </w:pPr>
      <w:r w:rsidRPr="00924390">
        <w:rPr>
          <w:highlight w:val="yellow"/>
        </w:rPr>
        <w:t>Sleep van boven</w:t>
      </w:r>
    </w:p>
    <w:p w14:paraId="63C025F6" w14:textId="77777777" w:rsidR="00286FD0" w:rsidRDefault="00286FD0" w:rsidP="00286FD0">
      <w:pPr>
        <w:pStyle w:val="Kop2"/>
        <w:numPr>
          <w:ilvl w:val="1"/>
          <w:numId w:val="1"/>
        </w:numPr>
        <w:ind w:left="-993" w:firstLine="0"/>
      </w:pPr>
      <w:bookmarkStart w:id="69" w:name="_Toc71093046"/>
      <w:r>
        <w:t>Autonomie</w:t>
      </w:r>
      <w:bookmarkEnd w:id="69"/>
    </w:p>
    <w:p w14:paraId="5D7D2C8D" w14:textId="38D431E9" w:rsidR="00286FD0" w:rsidRPr="00E54B3B" w:rsidRDefault="00286FD0" w:rsidP="00286FD0">
      <w:pPr>
        <w:ind w:left="-993"/>
        <w:rPr>
          <w:highlight w:val="yellow"/>
        </w:rPr>
      </w:pPr>
      <w:r>
        <w:rPr>
          <w:bCs/>
        </w:rPr>
        <w:t xml:space="preserve">Er is </w:t>
      </w:r>
      <w:r w:rsidRPr="00924390">
        <w:rPr>
          <w:bCs/>
          <w:highlight w:val="yellow"/>
        </w:rPr>
        <w:t>altijd/geen</w:t>
      </w:r>
      <w:r>
        <w:rPr>
          <w:bCs/>
        </w:rPr>
        <w:t xml:space="preserve"> sprake van menselijke tussenkomst, daardoor kan het algoritme </w:t>
      </w:r>
      <w:r w:rsidRPr="00267511">
        <w:rPr>
          <w:bCs/>
          <w:highlight w:val="yellow"/>
        </w:rPr>
        <w:t>wel/nie</w:t>
      </w:r>
      <w:r w:rsidR="00E0421B">
        <w:rPr>
          <w:bCs/>
          <w:highlight w:val="yellow"/>
        </w:rPr>
        <w:t>t*</w:t>
      </w:r>
      <w:r>
        <w:rPr>
          <w:bCs/>
        </w:rPr>
        <w:t xml:space="preserve"> iemand autonoom schaden. Men kan </w:t>
      </w:r>
      <w:r w:rsidRPr="00924390">
        <w:rPr>
          <w:bCs/>
          <w:highlight w:val="yellow"/>
        </w:rPr>
        <w:t>wel/niet</w:t>
      </w:r>
      <w:r>
        <w:rPr>
          <w:bCs/>
        </w:rPr>
        <w:t xml:space="preserve"> kiezen om aan het algoritme onderworpen te worden via </w:t>
      </w:r>
      <w:proofErr w:type="spellStart"/>
      <w:r w:rsidRPr="00924390">
        <w:rPr>
          <w:bCs/>
          <w:highlight w:val="yellow"/>
        </w:rPr>
        <w:t>opt</w:t>
      </w:r>
      <w:proofErr w:type="spellEnd"/>
      <w:r w:rsidRPr="00924390">
        <w:rPr>
          <w:bCs/>
          <w:highlight w:val="yellow"/>
        </w:rPr>
        <w:t>-in/</w:t>
      </w:r>
      <w:proofErr w:type="spellStart"/>
      <w:r w:rsidRPr="00924390">
        <w:rPr>
          <w:bCs/>
          <w:highlight w:val="yellow"/>
        </w:rPr>
        <w:t>opt</w:t>
      </w:r>
      <w:proofErr w:type="spellEnd"/>
      <w:r w:rsidRPr="00924390">
        <w:rPr>
          <w:bCs/>
          <w:highlight w:val="yellow"/>
        </w:rPr>
        <w:t>-out</w:t>
      </w:r>
    </w:p>
    <w:p w14:paraId="2623036D" w14:textId="77777777" w:rsidR="00286FD0" w:rsidRDefault="00286FD0" w:rsidP="00286FD0">
      <w:pPr>
        <w:pStyle w:val="Kop2"/>
        <w:numPr>
          <w:ilvl w:val="1"/>
          <w:numId w:val="1"/>
        </w:numPr>
        <w:ind w:left="-993" w:firstLine="0"/>
      </w:pPr>
      <w:bookmarkStart w:id="70" w:name="_Toc71093047"/>
      <w:r>
        <w:t>Betrokkenen</w:t>
      </w:r>
      <w:bookmarkEnd w:id="70"/>
    </w:p>
    <w:p w14:paraId="28473D26" w14:textId="77777777" w:rsidR="00286FD0" w:rsidRDefault="00286FD0" w:rsidP="00286FD0">
      <w:pPr>
        <w:ind w:left="-993"/>
        <w:rPr>
          <w:bCs/>
        </w:rPr>
      </w:pPr>
      <w:r>
        <w:rPr>
          <w:bCs/>
        </w:rPr>
        <w:t xml:space="preserve">De positie, verwachtingen van en impact op de betrokkenen als gedefinieerd in 4.4 worden </w:t>
      </w:r>
      <w:r w:rsidRPr="00D46010">
        <w:rPr>
          <w:bCs/>
          <w:highlight w:val="yellow"/>
        </w:rPr>
        <w:t>&lt;aantal&gt; per jaar/na &lt;fase&gt;</w:t>
      </w:r>
      <w:r>
        <w:rPr>
          <w:bCs/>
        </w:rPr>
        <w:t xml:space="preserve"> opnieuw geëvalueerd.  </w:t>
      </w:r>
    </w:p>
    <w:p w14:paraId="50019865" w14:textId="77777777" w:rsidR="00286FD0" w:rsidRDefault="00286FD0" w:rsidP="00286FD0">
      <w:pPr>
        <w:ind w:left="-993"/>
        <w:rPr>
          <w:bCs/>
        </w:rPr>
      </w:pPr>
    </w:p>
    <w:p w14:paraId="6840405E" w14:textId="77777777" w:rsidR="00286FD0" w:rsidRDefault="00286FD0" w:rsidP="00286FD0">
      <w:pPr>
        <w:ind w:left="-993"/>
        <w:rPr>
          <w:bCs/>
        </w:rPr>
      </w:pPr>
      <w:r>
        <w:rPr>
          <w:bCs/>
        </w:rPr>
        <w:t xml:space="preserve">De communicatie met het publiek gebeurt </w:t>
      </w:r>
      <w:r w:rsidRPr="00EB0C8C">
        <w:rPr>
          <w:bCs/>
          <w:highlight w:val="yellow"/>
        </w:rPr>
        <w:t>wel/niet</w:t>
      </w:r>
      <w:r>
        <w:rPr>
          <w:bCs/>
        </w:rPr>
        <w:t xml:space="preserve"> op een beknopte, begrijpelijke en gemakkelijk toegankelijke manier. </w:t>
      </w:r>
    </w:p>
    <w:p w14:paraId="03F242A6" w14:textId="77777777" w:rsidR="00286FD0" w:rsidRDefault="00286FD0" w:rsidP="00286FD0">
      <w:pPr>
        <w:ind w:left="-993"/>
        <w:rPr>
          <w:bCs/>
        </w:rPr>
      </w:pPr>
    </w:p>
    <w:p w14:paraId="7FF38E60" w14:textId="77777777" w:rsidR="00286FD0" w:rsidRPr="00D46010" w:rsidRDefault="00286FD0" w:rsidP="00286FD0">
      <w:pPr>
        <w:ind w:left="-993"/>
        <w:rPr>
          <w:highlight w:val="yellow"/>
        </w:rPr>
      </w:pPr>
      <w:r>
        <w:rPr>
          <w:bCs/>
        </w:rPr>
        <w:t xml:space="preserve">Betrokkenen worden </w:t>
      </w:r>
      <w:r w:rsidRPr="00EB0C8C">
        <w:rPr>
          <w:bCs/>
          <w:highlight w:val="yellow"/>
        </w:rPr>
        <w:t>wel/niet</w:t>
      </w:r>
      <w:r>
        <w:rPr>
          <w:bCs/>
        </w:rPr>
        <w:t xml:space="preserve"> geïnformeerd wanneer zij uitgebreider door het algoritme worden gecontroleerd en wanneer hun gegevens gevaar lopen. Zij worden </w:t>
      </w:r>
      <w:r w:rsidRPr="00E54B3B">
        <w:rPr>
          <w:bCs/>
          <w:highlight w:val="yellow"/>
        </w:rPr>
        <w:t>ook/niet</w:t>
      </w:r>
      <w:r>
        <w:rPr>
          <w:bCs/>
        </w:rPr>
        <w:t xml:space="preserve"> periodiek herinnerd aan het gebruik van het algoritme en </w:t>
      </w:r>
      <w:r w:rsidRPr="00E54B3B">
        <w:rPr>
          <w:bCs/>
          <w:highlight w:val="yellow"/>
        </w:rPr>
        <w:t>wel/niet</w:t>
      </w:r>
      <w:r>
        <w:rPr>
          <w:bCs/>
        </w:rPr>
        <w:t xml:space="preserve"> wanneer er iets verandert aan het algoritme. </w:t>
      </w:r>
    </w:p>
    <w:p w14:paraId="3DAA024B" w14:textId="77777777" w:rsidR="00286FD0" w:rsidRDefault="00286FD0" w:rsidP="00286FD0">
      <w:pPr>
        <w:pStyle w:val="Kop2"/>
        <w:numPr>
          <w:ilvl w:val="1"/>
          <w:numId w:val="1"/>
        </w:numPr>
        <w:ind w:left="-993" w:firstLine="0"/>
      </w:pPr>
      <w:bookmarkStart w:id="71" w:name="_Toc71093048"/>
      <w:r>
        <w:t>Nauwkeurigheid</w:t>
      </w:r>
      <w:bookmarkEnd w:id="71"/>
    </w:p>
    <w:p w14:paraId="3E26D62E" w14:textId="4626E287" w:rsidR="00286FD0" w:rsidRPr="00E54B3B" w:rsidRDefault="00286FD0" w:rsidP="00286FD0">
      <w:pPr>
        <w:ind w:left="-993"/>
        <w:rPr>
          <w:bCs/>
        </w:rPr>
      </w:pPr>
      <w:r>
        <w:rPr>
          <w:bCs/>
        </w:rPr>
        <w:t xml:space="preserve">De nauwkeurigheid van het algoritme is </w:t>
      </w:r>
      <w:r w:rsidRPr="00E54B3B">
        <w:rPr>
          <w:bCs/>
          <w:highlight w:val="yellow"/>
        </w:rPr>
        <w:t>&lt;nauwkeurigheid algoritme&gt;</w:t>
      </w:r>
      <w:r>
        <w:rPr>
          <w:bCs/>
        </w:rPr>
        <w:t xml:space="preserve">. Hierdoor wordt ongeveer </w:t>
      </w:r>
      <w:r w:rsidRPr="00E54B3B">
        <w:rPr>
          <w:bCs/>
          <w:highlight w:val="yellow"/>
        </w:rPr>
        <w:t xml:space="preserve">&lt;percentage </w:t>
      </w:r>
      <w:proofErr w:type="spellStart"/>
      <w:r w:rsidRPr="00E54B3B">
        <w:rPr>
          <w:bCs/>
          <w:highlight w:val="yellow"/>
        </w:rPr>
        <w:t>false-positives</w:t>
      </w:r>
      <w:proofErr w:type="spellEnd"/>
      <w:r w:rsidR="00DA422E">
        <w:rPr>
          <w:bCs/>
          <w:highlight w:val="yellow"/>
        </w:rPr>
        <w:t>*</w:t>
      </w:r>
      <w:r w:rsidRPr="00E54B3B">
        <w:rPr>
          <w:bCs/>
          <w:highlight w:val="yellow"/>
        </w:rPr>
        <w:t>&gt;</w:t>
      </w:r>
      <w:r>
        <w:rPr>
          <w:bCs/>
        </w:rPr>
        <w:t xml:space="preserve"> aangemerkt als vals-positief en </w:t>
      </w:r>
      <w:r w:rsidRPr="00E54B3B">
        <w:rPr>
          <w:bCs/>
          <w:highlight w:val="yellow"/>
        </w:rPr>
        <w:t xml:space="preserve">&lt;percentage </w:t>
      </w:r>
      <w:proofErr w:type="spellStart"/>
      <w:r w:rsidRPr="00E54B3B">
        <w:rPr>
          <w:bCs/>
          <w:highlight w:val="yellow"/>
        </w:rPr>
        <w:t>false-</w:t>
      </w:r>
      <w:r>
        <w:rPr>
          <w:bCs/>
          <w:highlight w:val="yellow"/>
        </w:rPr>
        <w:t>negatives</w:t>
      </w:r>
      <w:proofErr w:type="spellEnd"/>
      <w:r w:rsidR="00DA422E">
        <w:rPr>
          <w:bCs/>
          <w:highlight w:val="yellow"/>
        </w:rPr>
        <w:t>*</w:t>
      </w:r>
      <w:r w:rsidRPr="00E54B3B">
        <w:rPr>
          <w:bCs/>
          <w:highlight w:val="yellow"/>
        </w:rPr>
        <w:t>&gt;</w:t>
      </w:r>
      <w:r>
        <w:rPr>
          <w:bCs/>
        </w:rPr>
        <w:t xml:space="preserve"> als vals-negatief. Het nadeel van deze (on-)nauwkeurigheid is </w:t>
      </w:r>
      <w:r w:rsidRPr="00E54B3B">
        <w:rPr>
          <w:bCs/>
          <w:highlight w:val="yellow"/>
        </w:rPr>
        <w:t>&lt;leg uit</w:t>
      </w:r>
      <w:r>
        <w:rPr>
          <w:bCs/>
          <w:highlight w:val="yellow"/>
        </w:rPr>
        <w:t xml:space="preserve"> wat de impact op iemand is</w:t>
      </w:r>
      <w:r w:rsidR="00DA422E">
        <w:rPr>
          <w:bCs/>
          <w:highlight w:val="yellow"/>
        </w:rPr>
        <w:t>*</w:t>
      </w:r>
      <w:r w:rsidRPr="00E54B3B">
        <w:rPr>
          <w:bCs/>
          <w:highlight w:val="yellow"/>
        </w:rPr>
        <w:t>&gt;</w:t>
      </w:r>
      <w:r>
        <w:rPr>
          <w:bCs/>
        </w:rPr>
        <w:t xml:space="preserve">. Deze nauwkeurigheid wordt gezien als </w:t>
      </w:r>
      <w:r w:rsidRPr="00482DF5">
        <w:rPr>
          <w:bCs/>
          <w:highlight w:val="yellow"/>
        </w:rPr>
        <w:t>hoog</w:t>
      </w:r>
      <w:r w:rsidR="00DA422E">
        <w:rPr>
          <w:bCs/>
          <w:highlight w:val="yellow"/>
        </w:rPr>
        <w:t>*</w:t>
      </w:r>
      <w:r w:rsidRPr="00482DF5">
        <w:rPr>
          <w:bCs/>
          <w:highlight w:val="yellow"/>
        </w:rPr>
        <w:t>/gemiddeld/laa</w:t>
      </w:r>
      <w:r w:rsidR="00472A0D">
        <w:rPr>
          <w:bCs/>
          <w:highlight w:val="yellow"/>
        </w:rPr>
        <w:t>g</w:t>
      </w:r>
      <w:r>
        <w:rPr>
          <w:bCs/>
        </w:rPr>
        <w:t xml:space="preserve">. De resultaten van het algoritme zijn </w:t>
      </w:r>
      <w:r w:rsidRPr="0050274C">
        <w:rPr>
          <w:bCs/>
          <w:highlight w:val="yellow"/>
        </w:rPr>
        <w:t>wel</w:t>
      </w:r>
      <w:r w:rsidR="00DA422E">
        <w:rPr>
          <w:bCs/>
          <w:highlight w:val="yellow"/>
        </w:rPr>
        <w:t>*</w:t>
      </w:r>
      <w:r w:rsidRPr="0050274C">
        <w:rPr>
          <w:bCs/>
          <w:highlight w:val="yellow"/>
        </w:rPr>
        <w:t>/niet</w:t>
      </w:r>
      <w:r>
        <w:rPr>
          <w:bCs/>
        </w:rPr>
        <w:t xml:space="preserve"> reproduceerbaar.</w:t>
      </w:r>
    </w:p>
    <w:p w14:paraId="72F381DE" w14:textId="77777777" w:rsidR="00286FD0" w:rsidRDefault="00286FD0" w:rsidP="00286FD0">
      <w:pPr>
        <w:pStyle w:val="Kop2"/>
        <w:numPr>
          <w:ilvl w:val="1"/>
          <w:numId w:val="1"/>
        </w:numPr>
        <w:ind w:left="-993" w:firstLine="0"/>
      </w:pPr>
      <w:bookmarkStart w:id="72" w:name="_Toc71093049"/>
      <w:r>
        <w:t>Transparantie</w:t>
      </w:r>
      <w:bookmarkEnd w:id="72"/>
    </w:p>
    <w:p w14:paraId="02CA15B7" w14:textId="77777777" w:rsidR="00286FD0" w:rsidRDefault="00286FD0" w:rsidP="00286FD0">
      <w:pPr>
        <w:ind w:left="-993"/>
        <w:rPr>
          <w:highlight w:val="yellow"/>
        </w:rPr>
      </w:pPr>
      <w:r>
        <w:rPr>
          <w:bCs/>
        </w:rPr>
        <w:t xml:space="preserve">Het is voor iedereen duidelijk: </w:t>
      </w:r>
    </w:p>
    <w:p w14:paraId="1DAFCEE5" w14:textId="61DF7E32" w:rsidR="00286FD0" w:rsidRPr="00EB0C8C" w:rsidRDefault="00286FD0" w:rsidP="00286FD0">
      <w:pPr>
        <w:pStyle w:val="MIOpsomming"/>
        <w:ind w:left="-993" w:firstLine="0"/>
        <w:rPr>
          <w:highlight w:val="yellow"/>
        </w:rPr>
      </w:pPr>
      <w:r w:rsidRPr="00EB0C8C">
        <w:rPr>
          <w:highlight w:val="yellow"/>
        </w:rPr>
        <w:lastRenderedPageBreak/>
        <w:t xml:space="preserve">Dat </w:t>
      </w:r>
      <w:r>
        <w:rPr>
          <w:highlight w:val="yellow"/>
        </w:rPr>
        <w:t xml:space="preserve">en wanneer </w:t>
      </w:r>
      <w:r w:rsidRPr="00EB0C8C">
        <w:rPr>
          <w:highlight w:val="yellow"/>
        </w:rPr>
        <w:t>een algoritme gebruikt wordt</w:t>
      </w:r>
      <w:r w:rsidR="001101A6">
        <w:rPr>
          <w:highlight w:val="yellow"/>
        </w:rPr>
        <w:t>*</w:t>
      </w:r>
    </w:p>
    <w:p w14:paraId="7CA0F09F" w14:textId="55F93CCC" w:rsidR="00286FD0" w:rsidRPr="00EB0C8C" w:rsidRDefault="00286FD0" w:rsidP="00286FD0">
      <w:pPr>
        <w:pStyle w:val="MIOpsomming"/>
        <w:ind w:left="-993" w:firstLine="0"/>
        <w:rPr>
          <w:highlight w:val="yellow"/>
        </w:rPr>
      </w:pPr>
      <w:r w:rsidRPr="00EB0C8C">
        <w:rPr>
          <w:highlight w:val="yellow"/>
        </w:rPr>
        <w:t>Welk doel het algoritme heeft</w:t>
      </w:r>
      <w:r w:rsidR="001101A6">
        <w:rPr>
          <w:highlight w:val="yellow"/>
        </w:rPr>
        <w:t>*</w:t>
      </w:r>
    </w:p>
    <w:p w14:paraId="453BF4E7" w14:textId="559E5458" w:rsidR="00286FD0" w:rsidRPr="00EB0C8C" w:rsidRDefault="00286FD0" w:rsidP="00286FD0">
      <w:pPr>
        <w:pStyle w:val="MIOpsomming"/>
        <w:ind w:left="-993" w:firstLine="0"/>
        <w:rPr>
          <w:highlight w:val="yellow"/>
        </w:rPr>
      </w:pPr>
      <w:r w:rsidRPr="00EB0C8C">
        <w:rPr>
          <w:highlight w:val="yellow"/>
        </w:rPr>
        <w:t xml:space="preserve">Waarom een bepaald type algoritme is gekozen (Random </w:t>
      </w:r>
      <w:proofErr w:type="spellStart"/>
      <w:r w:rsidRPr="00EB0C8C">
        <w:rPr>
          <w:highlight w:val="yellow"/>
        </w:rPr>
        <w:t>Forest</w:t>
      </w:r>
      <w:proofErr w:type="spellEnd"/>
      <w:r w:rsidRPr="00EB0C8C">
        <w:rPr>
          <w:highlight w:val="yellow"/>
        </w:rPr>
        <w:t xml:space="preserve">/Beslisboom/Machine </w:t>
      </w:r>
      <w:proofErr w:type="spellStart"/>
      <w:r w:rsidRPr="00EB0C8C">
        <w:rPr>
          <w:highlight w:val="yellow"/>
        </w:rPr>
        <w:t>learning</w:t>
      </w:r>
      <w:proofErr w:type="spellEnd"/>
      <w:r w:rsidRPr="00EB0C8C">
        <w:rPr>
          <w:highlight w:val="yellow"/>
        </w:rPr>
        <w:t>)</w:t>
      </w:r>
      <w:r w:rsidR="001101A6">
        <w:rPr>
          <w:highlight w:val="yellow"/>
        </w:rPr>
        <w:t>*</w:t>
      </w:r>
    </w:p>
    <w:p w14:paraId="282F268C" w14:textId="3616A5F0" w:rsidR="00286FD0" w:rsidRPr="00EB0C8C" w:rsidRDefault="00286FD0" w:rsidP="00286FD0">
      <w:pPr>
        <w:pStyle w:val="MIOpsomming"/>
        <w:ind w:left="-993" w:firstLine="0"/>
        <w:rPr>
          <w:highlight w:val="yellow"/>
        </w:rPr>
      </w:pPr>
      <w:r w:rsidRPr="00EB0C8C">
        <w:rPr>
          <w:highlight w:val="yellow"/>
        </w:rPr>
        <w:t>Welke gegevens gebruikt worden</w:t>
      </w:r>
      <w:r w:rsidR="001101A6">
        <w:rPr>
          <w:highlight w:val="yellow"/>
        </w:rPr>
        <w:t>*</w:t>
      </w:r>
    </w:p>
    <w:p w14:paraId="33E6A087" w14:textId="1DE8A63B" w:rsidR="00286FD0" w:rsidRPr="00EB0C8C" w:rsidRDefault="00286FD0" w:rsidP="00286FD0">
      <w:pPr>
        <w:pStyle w:val="MIOpsomming"/>
        <w:ind w:left="-993" w:firstLine="0"/>
        <w:rPr>
          <w:highlight w:val="yellow"/>
        </w:rPr>
      </w:pPr>
      <w:r w:rsidRPr="00EB0C8C">
        <w:rPr>
          <w:highlight w:val="yellow"/>
        </w:rPr>
        <w:t>Hoe vaak het algoritme ingezet wordt en hoe vaak de data gebruikt wordt</w:t>
      </w:r>
      <w:r w:rsidR="001101A6">
        <w:rPr>
          <w:highlight w:val="yellow"/>
        </w:rPr>
        <w:t>*</w:t>
      </w:r>
    </w:p>
    <w:p w14:paraId="31A92273" w14:textId="013DE833" w:rsidR="00286FD0" w:rsidRPr="00EB0C8C" w:rsidRDefault="00286FD0" w:rsidP="00286FD0">
      <w:pPr>
        <w:pStyle w:val="MIOpsomming"/>
        <w:ind w:left="-993" w:firstLine="0"/>
        <w:rPr>
          <w:highlight w:val="yellow"/>
        </w:rPr>
      </w:pPr>
      <w:r w:rsidRPr="00EB0C8C">
        <w:rPr>
          <w:highlight w:val="yellow"/>
        </w:rPr>
        <w:t>Wat de gevolgen van het algoritme kunnen zijn</w:t>
      </w:r>
      <w:r w:rsidR="001101A6">
        <w:rPr>
          <w:highlight w:val="yellow"/>
        </w:rPr>
        <w:t>*</w:t>
      </w:r>
    </w:p>
    <w:p w14:paraId="409B7396" w14:textId="3F0199EF" w:rsidR="00286FD0" w:rsidRPr="00EB0C8C" w:rsidRDefault="00286FD0" w:rsidP="00286FD0">
      <w:pPr>
        <w:pStyle w:val="MIOpsomming"/>
        <w:ind w:left="-993" w:firstLine="0"/>
        <w:rPr>
          <w:highlight w:val="yellow"/>
        </w:rPr>
      </w:pPr>
      <w:r w:rsidRPr="00EB0C8C">
        <w:rPr>
          <w:highlight w:val="yellow"/>
        </w:rPr>
        <w:t>Wie verantwoordelijk is voor de analyse</w:t>
      </w:r>
      <w:r w:rsidR="001101A6">
        <w:rPr>
          <w:highlight w:val="yellow"/>
        </w:rPr>
        <w:t>*</w:t>
      </w:r>
    </w:p>
    <w:p w14:paraId="26AE2B38" w14:textId="3B7B4283" w:rsidR="00286FD0" w:rsidRPr="00EB0C8C" w:rsidRDefault="00286FD0" w:rsidP="00286FD0">
      <w:pPr>
        <w:pStyle w:val="MIOpsomming"/>
        <w:ind w:left="-993" w:firstLine="0"/>
        <w:rPr>
          <w:highlight w:val="yellow"/>
        </w:rPr>
      </w:pPr>
      <w:r w:rsidRPr="00EB0C8C">
        <w:rPr>
          <w:highlight w:val="yellow"/>
        </w:rPr>
        <w:t>Welke kwaliteitscontroles aanwezig zijn</w:t>
      </w:r>
      <w:r w:rsidR="001101A6">
        <w:rPr>
          <w:highlight w:val="yellow"/>
        </w:rPr>
        <w:t>*</w:t>
      </w:r>
    </w:p>
    <w:p w14:paraId="02BCC223" w14:textId="02B374FC" w:rsidR="00286FD0" w:rsidRPr="00EB0C8C" w:rsidRDefault="00286FD0" w:rsidP="00286FD0">
      <w:pPr>
        <w:pStyle w:val="MIOpsomming"/>
        <w:ind w:left="-993" w:firstLine="0"/>
        <w:rPr>
          <w:highlight w:val="yellow"/>
        </w:rPr>
      </w:pPr>
      <w:r w:rsidRPr="00EB0C8C">
        <w:rPr>
          <w:bCs/>
          <w:highlight w:val="yellow"/>
        </w:rPr>
        <w:t>Wie verantwoordelijk is voor</w:t>
      </w:r>
      <w:r w:rsidRPr="00EB0C8C">
        <w:rPr>
          <w:highlight w:val="yellow"/>
        </w:rPr>
        <w:t xml:space="preserve"> het ontwikkelen van het algoritme</w:t>
      </w:r>
      <w:r w:rsidR="001101A6">
        <w:rPr>
          <w:highlight w:val="yellow"/>
        </w:rPr>
        <w:t>*</w:t>
      </w:r>
    </w:p>
    <w:p w14:paraId="1E70746F" w14:textId="399B8F69" w:rsidR="00286FD0" w:rsidRPr="00EB0C8C" w:rsidRDefault="00286FD0" w:rsidP="00286FD0">
      <w:pPr>
        <w:pStyle w:val="MIOpsomming"/>
        <w:ind w:left="-993" w:firstLine="0"/>
        <w:rPr>
          <w:highlight w:val="yellow"/>
        </w:rPr>
      </w:pPr>
      <w:r w:rsidRPr="00EB0C8C">
        <w:rPr>
          <w:highlight w:val="yellow"/>
        </w:rPr>
        <w:t>Hoe en wanneer zij tegen een beslissing van het algoritme in kunnen gaan</w:t>
      </w:r>
      <w:r w:rsidR="001101A6">
        <w:rPr>
          <w:highlight w:val="yellow"/>
        </w:rPr>
        <w:t>*</w:t>
      </w:r>
    </w:p>
    <w:p w14:paraId="5B2F973F" w14:textId="77777777" w:rsidR="00286FD0" w:rsidRDefault="00286FD0" w:rsidP="00286FD0">
      <w:pPr>
        <w:pStyle w:val="MIOpsomming"/>
        <w:numPr>
          <w:ilvl w:val="0"/>
          <w:numId w:val="0"/>
        </w:numPr>
        <w:ind w:left="-993"/>
      </w:pPr>
    </w:p>
    <w:p w14:paraId="4BCA4352" w14:textId="77777777" w:rsidR="00286FD0" w:rsidRDefault="00286FD0" w:rsidP="00286FD0">
      <w:pPr>
        <w:ind w:left="-993"/>
        <w:rPr>
          <w:highlight w:val="yellow"/>
        </w:rPr>
      </w:pPr>
      <w:r>
        <w:rPr>
          <w:bCs/>
        </w:rPr>
        <w:t xml:space="preserve">Het is niet voor iedereen duidelijk: </w:t>
      </w:r>
    </w:p>
    <w:p w14:paraId="29858F29" w14:textId="77777777" w:rsidR="00286FD0" w:rsidRDefault="00286FD0" w:rsidP="00286FD0">
      <w:pPr>
        <w:pStyle w:val="MIOpsomming"/>
        <w:ind w:left="-993" w:firstLine="0"/>
        <w:rPr>
          <w:highlight w:val="yellow"/>
        </w:rPr>
      </w:pPr>
      <w:r>
        <w:rPr>
          <w:highlight w:val="yellow"/>
        </w:rPr>
        <w:t>&lt;Sleep van boven&gt;</w:t>
      </w:r>
    </w:p>
    <w:p w14:paraId="03D1E0BB" w14:textId="77777777" w:rsidR="00286FD0" w:rsidRDefault="00286FD0" w:rsidP="00286FD0">
      <w:pPr>
        <w:pStyle w:val="MIOpsomming"/>
        <w:numPr>
          <w:ilvl w:val="0"/>
          <w:numId w:val="0"/>
        </w:numPr>
        <w:ind w:left="-993"/>
        <w:rPr>
          <w:highlight w:val="yellow"/>
        </w:rPr>
      </w:pPr>
    </w:p>
    <w:p w14:paraId="25A70854" w14:textId="77777777" w:rsidR="00286FD0" w:rsidRDefault="00286FD0" w:rsidP="00286FD0">
      <w:pPr>
        <w:ind w:left="-993"/>
        <w:rPr>
          <w:bCs/>
        </w:rPr>
      </w:pPr>
      <w:r>
        <w:rPr>
          <w:bCs/>
        </w:rPr>
        <w:t>De website vermeldt dat:</w:t>
      </w:r>
    </w:p>
    <w:p w14:paraId="13F7404E" w14:textId="1983DB97" w:rsidR="00286FD0" w:rsidRDefault="00286FD0" w:rsidP="00286FD0">
      <w:pPr>
        <w:pStyle w:val="MIOpsomming"/>
        <w:ind w:left="-993" w:firstLine="0"/>
        <w:rPr>
          <w:highlight w:val="yellow"/>
        </w:rPr>
      </w:pPr>
      <w:r>
        <w:rPr>
          <w:highlight w:val="yellow"/>
        </w:rPr>
        <w:t>Data-analyses uit worden gevoerd</w:t>
      </w:r>
      <w:r w:rsidR="001101A6">
        <w:rPr>
          <w:highlight w:val="yellow"/>
        </w:rPr>
        <w:t>*</w:t>
      </w:r>
    </w:p>
    <w:p w14:paraId="0F6AB63F" w14:textId="728BDED5" w:rsidR="00286FD0" w:rsidRDefault="00286FD0" w:rsidP="00286FD0">
      <w:pPr>
        <w:pStyle w:val="MIOpsomming"/>
        <w:ind w:left="-993" w:firstLine="0"/>
        <w:rPr>
          <w:highlight w:val="yellow"/>
        </w:rPr>
      </w:pPr>
      <w:r>
        <w:rPr>
          <w:highlight w:val="yellow"/>
        </w:rPr>
        <w:t>Waarom data-analyses uit worden gevoerd</w:t>
      </w:r>
      <w:r w:rsidR="001101A6">
        <w:rPr>
          <w:highlight w:val="yellow"/>
        </w:rPr>
        <w:t>*</w:t>
      </w:r>
    </w:p>
    <w:p w14:paraId="0BDE546C" w14:textId="7AF08D4F" w:rsidR="00286FD0" w:rsidRDefault="00286FD0" w:rsidP="00286FD0">
      <w:pPr>
        <w:pStyle w:val="MIOpsomming"/>
        <w:ind w:left="-993" w:firstLine="0"/>
        <w:rPr>
          <w:highlight w:val="yellow"/>
        </w:rPr>
      </w:pPr>
      <w:r>
        <w:rPr>
          <w:highlight w:val="yellow"/>
        </w:rPr>
        <w:t>Wat de gevolgen kunnen zijn voor burgers</w:t>
      </w:r>
      <w:r w:rsidR="001101A6">
        <w:rPr>
          <w:highlight w:val="yellow"/>
        </w:rPr>
        <w:t>*</w:t>
      </w:r>
    </w:p>
    <w:p w14:paraId="6B597C4A" w14:textId="7969FA52" w:rsidR="00286FD0" w:rsidRDefault="00286FD0" w:rsidP="00286FD0">
      <w:pPr>
        <w:pStyle w:val="MIOpsomming"/>
        <w:ind w:left="-993" w:firstLine="0"/>
        <w:rPr>
          <w:highlight w:val="yellow"/>
        </w:rPr>
      </w:pPr>
      <w:r>
        <w:rPr>
          <w:highlight w:val="yellow"/>
        </w:rPr>
        <w:t xml:space="preserve">Of er al dan niet gebruik wordt gemaakt van machine </w:t>
      </w:r>
      <w:proofErr w:type="spellStart"/>
      <w:r>
        <w:rPr>
          <w:highlight w:val="yellow"/>
        </w:rPr>
        <w:t>learning</w:t>
      </w:r>
      <w:proofErr w:type="spellEnd"/>
      <w:r>
        <w:rPr>
          <w:highlight w:val="yellow"/>
        </w:rPr>
        <w:t xml:space="preserve"> en een toelichting hierop</w:t>
      </w:r>
      <w:r w:rsidR="001101A6">
        <w:rPr>
          <w:highlight w:val="yellow"/>
        </w:rPr>
        <w:t>*</w:t>
      </w:r>
    </w:p>
    <w:p w14:paraId="6302008B" w14:textId="71B507E8" w:rsidR="00286FD0" w:rsidRDefault="00286FD0" w:rsidP="00286FD0">
      <w:pPr>
        <w:pStyle w:val="MIOpsomming"/>
        <w:ind w:left="-993" w:firstLine="0"/>
        <w:rPr>
          <w:highlight w:val="yellow"/>
        </w:rPr>
      </w:pPr>
      <w:r>
        <w:rPr>
          <w:highlight w:val="yellow"/>
        </w:rPr>
        <w:t>Wat de wettelijke basis is</w:t>
      </w:r>
      <w:r w:rsidR="001101A6">
        <w:rPr>
          <w:highlight w:val="yellow"/>
        </w:rPr>
        <w:t>*</w:t>
      </w:r>
    </w:p>
    <w:p w14:paraId="5EDBB06E" w14:textId="48FD53AE" w:rsidR="00286FD0" w:rsidRDefault="00286FD0" w:rsidP="00286FD0">
      <w:pPr>
        <w:pStyle w:val="MIOpsomming"/>
        <w:ind w:left="-993" w:firstLine="0"/>
        <w:rPr>
          <w:highlight w:val="yellow"/>
        </w:rPr>
      </w:pPr>
      <w:r>
        <w:rPr>
          <w:highlight w:val="yellow"/>
        </w:rPr>
        <w:t>Welke databronnen worden gebruikt</w:t>
      </w:r>
      <w:r w:rsidR="001101A6">
        <w:rPr>
          <w:highlight w:val="yellow"/>
        </w:rPr>
        <w:t>*</w:t>
      </w:r>
    </w:p>
    <w:p w14:paraId="2D0C674B" w14:textId="3980128D" w:rsidR="00286FD0" w:rsidRDefault="00286FD0" w:rsidP="00286FD0">
      <w:pPr>
        <w:pStyle w:val="MIOpsomming"/>
        <w:ind w:left="-993" w:firstLine="0"/>
        <w:rPr>
          <w:highlight w:val="yellow"/>
        </w:rPr>
      </w:pPr>
      <w:r>
        <w:rPr>
          <w:highlight w:val="yellow"/>
        </w:rPr>
        <w:t>Wie verantwoordelijk is voor de analyse</w:t>
      </w:r>
      <w:r w:rsidR="001101A6">
        <w:rPr>
          <w:highlight w:val="yellow"/>
        </w:rPr>
        <w:t>*</w:t>
      </w:r>
    </w:p>
    <w:p w14:paraId="4FE38156" w14:textId="01548AFC" w:rsidR="00286FD0" w:rsidRDefault="00286FD0" w:rsidP="00286FD0">
      <w:pPr>
        <w:pStyle w:val="MIOpsomming"/>
        <w:ind w:left="-993" w:firstLine="0"/>
        <w:rPr>
          <w:highlight w:val="yellow"/>
        </w:rPr>
      </w:pPr>
      <w:r>
        <w:rPr>
          <w:highlight w:val="yellow"/>
        </w:rPr>
        <w:t>Wat de rol is van derde partijen in dit proces</w:t>
      </w:r>
      <w:r w:rsidR="001101A6">
        <w:rPr>
          <w:highlight w:val="yellow"/>
        </w:rPr>
        <w:t>*</w:t>
      </w:r>
    </w:p>
    <w:p w14:paraId="65E598F5" w14:textId="23649E45" w:rsidR="00286FD0" w:rsidRDefault="00286FD0" w:rsidP="00286FD0">
      <w:pPr>
        <w:pStyle w:val="MIOpsomming"/>
        <w:ind w:left="-993" w:firstLine="0"/>
        <w:rPr>
          <w:highlight w:val="yellow"/>
        </w:rPr>
      </w:pPr>
      <w:r>
        <w:rPr>
          <w:highlight w:val="yellow"/>
        </w:rPr>
        <w:t>Welke kwaliteitscontroles worden uitgevoerd</w:t>
      </w:r>
      <w:r w:rsidR="001101A6">
        <w:rPr>
          <w:highlight w:val="yellow"/>
        </w:rPr>
        <w:t>*</w:t>
      </w:r>
    </w:p>
    <w:p w14:paraId="3429CB3E" w14:textId="661883CC" w:rsidR="00286FD0" w:rsidRDefault="00286FD0" w:rsidP="00286FD0">
      <w:pPr>
        <w:pStyle w:val="MIOpsomming"/>
        <w:ind w:left="-993" w:firstLine="0"/>
        <w:rPr>
          <w:highlight w:val="yellow"/>
        </w:rPr>
      </w:pPr>
      <w:r>
        <w:rPr>
          <w:highlight w:val="yellow"/>
        </w:rPr>
        <w:t>Of er sprake is van menselijke tussenkomst in het proces</w:t>
      </w:r>
      <w:r w:rsidR="001101A6">
        <w:rPr>
          <w:highlight w:val="yellow"/>
        </w:rPr>
        <w:t>*</w:t>
      </w:r>
    </w:p>
    <w:p w14:paraId="4266D401" w14:textId="5585206F" w:rsidR="00286FD0" w:rsidRDefault="00286FD0" w:rsidP="00286FD0">
      <w:pPr>
        <w:pStyle w:val="MIOpsomming"/>
        <w:ind w:left="-993" w:firstLine="0"/>
        <w:rPr>
          <w:highlight w:val="yellow"/>
        </w:rPr>
      </w:pPr>
      <w:r>
        <w:rPr>
          <w:highlight w:val="yellow"/>
        </w:rPr>
        <w:t>Welke beoordelingskaders aanwezig zijn en hoe deze worden gebruikt</w:t>
      </w:r>
      <w:r w:rsidR="001101A6">
        <w:rPr>
          <w:highlight w:val="yellow"/>
        </w:rPr>
        <w:t>*</w:t>
      </w:r>
    </w:p>
    <w:p w14:paraId="7DDFF2F7" w14:textId="77777777" w:rsidR="00286FD0" w:rsidRPr="00EB0C8C" w:rsidRDefault="00286FD0" w:rsidP="00286FD0">
      <w:pPr>
        <w:pStyle w:val="MIOpsomming"/>
        <w:numPr>
          <w:ilvl w:val="0"/>
          <w:numId w:val="0"/>
        </w:numPr>
        <w:ind w:left="284" w:hanging="284"/>
        <w:rPr>
          <w:highlight w:val="yellow"/>
        </w:rPr>
      </w:pPr>
    </w:p>
    <w:p w14:paraId="1378EE4F" w14:textId="77777777" w:rsidR="00286FD0" w:rsidRDefault="00286FD0" w:rsidP="00286FD0">
      <w:pPr>
        <w:ind w:left="-993"/>
        <w:rPr>
          <w:bCs/>
        </w:rPr>
      </w:pPr>
      <w:r>
        <w:rPr>
          <w:bCs/>
        </w:rPr>
        <w:t>De website vermeldt niet dat:</w:t>
      </w:r>
    </w:p>
    <w:p w14:paraId="215B1ADA" w14:textId="77777777" w:rsidR="00286FD0" w:rsidRDefault="00286FD0" w:rsidP="00286FD0">
      <w:pPr>
        <w:pStyle w:val="MIOpsomming"/>
        <w:ind w:left="-993" w:firstLine="0"/>
        <w:rPr>
          <w:highlight w:val="yellow"/>
        </w:rPr>
      </w:pPr>
      <w:r>
        <w:rPr>
          <w:highlight w:val="yellow"/>
        </w:rPr>
        <w:t>Sleep van boven</w:t>
      </w:r>
    </w:p>
    <w:p w14:paraId="3F21E1FB" w14:textId="77777777" w:rsidR="00286FD0" w:rsidRDefault="00286FD0" w:rsidP="00286FD0">
      <w:pPr>
        <w:pStyle w:val="MIOpsomming"/>
        <w:numPr>
          <w:ilvl w:val="0"/>
          <w:numId w:val="0"/>
        </w:numPr>
        <w:ind w:left="-993"/>
      </w:pPr>
    </w:p>
    <w:p w14:paraId="11E72A49" w14:textId="62330100" w:rsidR="00286FD0" w:rsidRPr="00BC7AE0" w:rsidRDefault="00286FD0" w:rsidP="00286FD0">
      <w:pPr>
        <w:pStyle w:val="MIOpsomming"/>
        <w:numPr>
          <w:ilvl w:val="0"/>
          <w:numId w:val="0"/>
        </w:numPr>
        <w:ind w:left="-993"/>
      </w:pPr>
      <w:r>
        <w:t>Het is</w:t>
      </w:r>
      <w:r w:rsidR="001101A6">
        <w:t xml:space="preserve"> </w:t>
      </w:r>
      <w:r w:rsidR="001101A6" w:rsidRPr="001101A6">
        <w:rPr>
          <w:highlight w:val="yellow"/>
        </w:rPr>
        <w:t>wel</w:t>
      </w:r>
      <w:r w:rsidR="001101A6">
        <w:rPr>
          <w:highlight w:val="yellow"/>
        </w:rPr>
        <w:t>*</w:t>
      </w:r>
      <w:r w:rsidR="001101A6" w:rsidRPr="001101A6">
        <w:rPr>
          <w:highlight w:val="yellow"/>
        </w:rPr>
        <w:t>/niet</w:t>
      </w:r>
      <w:r>
        <w:t xml:space="preserve"> te achterhalen waarom het algoritme een bepaalde beslissing heeft gemaakt voor </w:t>
      </w:r>
      <w:r w:rsidRPr="001101A6">
        <w:t xml:space="preserve">gebruikers en betreffende </w:t>
      </w:r>
      <w:r>
        <w:t xml:space="preserve">betrokkenen, door middel van </w:t>
      </w:r>
      <w:r w:rsidRPr="001A7417">
        <w:rPr>
          <w:highlight w:val="yellow"/>
        </w:rPr>
        <w:t>post-hoc/transparantieontwerp/iets anders</w:t>
      </w:r>
      <w:r>
        <w:t xml:space="preserve">. </w:t>
      </w:r>
      <w:r w:rsidRPr="00182F67">
        <w:rPr>
          <w:highlight w:val="yellow"/>
        </w:rPr>
        <w:t>&lt;Leg uit waarom dit wenselijk is&gt;</w:t>
      </w:r>
    </w:p>
    <w:p w14:paraId="6C4DECA9" w14:textId="77777777" w:rsidR="00286FD0" w:rsidRPr="00BC7AE0" w:rsidRDefault="00286FD0" w:rsidP="00286FD0"/>
    <w:p w14:paraId="047D0DCD" w14:textId="77777777" w:rsidR="00286FD0" w:rsidRDefault="00286FD0" w:rsidP="00286FD0">
      <w:pPr>
        <w:rPr>
          <w:rFonts w:cs="Arial"/>
          <w:bCs/>
          <w:caps/>
          <w:color w:val="0082A6" w:themeColor="text2"/>
          <w:spacing w:val="20"/>
          <w:kern w:val="32"/>
          <w:sz w:val="60"/>
          <w:szCs w:val="32"/>
        </w:rPr>
      </w:pPr>
      <w:r>
        <w:br w:type="page"/>
      </w:r>
    </w:p>
    <w:p w14:paraId="4C87356F" w14:textId="77777777" w:rsidR="00286FD0" w:rsidRDefault="00286FD0" w:rsidP="00286FD0">
      <w:pPr>
        <w:pStyle w:val="Kop1"/>
        <w:numPr>
          <w:ilvl w:val="0"/>
          <w:numId w:val="1"/>
        </w:numPr>
        <w:tabs>
          <w:tab w:val="clear" w:pos="1134"/>
          <w:tab w:val="num" w:pos="0"/>
        </w:tabs>
        <w:ind w:left="-1134" w:firstLine="0"/>
      </w:pPr>
      <w:r>
        <w:lastRenderedPageBreak/>
        <w:t>Risico’s en maatregelen</w:t>
      </w:r>
    </w:p>
    <w:p w14:paraId="7A19B37F" w14:textId="77777777" w:rsidR="00286FD0" w:rsidRDefault="00286FD0" w:rsidP="00286FD0">
      <w:pPr>
        <w:ind w:left="-1134"/>
      </w:pPr>
      <w:r>
        <w:t>In de onderstaande tabel staat de beoordeling van de risico’s die kunnen leiden tot ethische bezwaren.</w:t>
      </w:r>
    </w:p>
    <w:p w14:paraId="4707F69D" w14:textId="77777777" w:rsidR="00286FD0" w:rsidRDefault="00286FD0" w:rsidP="00286FD0">
      <w:pPr>
        <w:ind w:left="-1134"/>
      </w:pPr>
      <w:r>
        <w:t>Aan de risico’s zijn de beoogde maatregelen toegevoegd om deze risico’s te reduceren</w:t>
      </w:r>
    </w:p>
    <w:p w14:paraId="178CB908" w14:textId="77777777" w:rsidR="00286FD0" w:rsidRDefault="00286FD0" w:rsidP="00286FD0">
      <w:pPr>
        <w:pStyle w:val="Kop2"/>
        <w:numPr>
          <w:ilvl w:val="1"/>
          <w:numId w:val="1"/>
        </w:numPr>
        <w:ind w:left="-1134" w:firstLine="0"/>
      </w:pPr>
      <w:bookmarkStart w:id="73" w:name="_Toc33109101"/>
      <w:bookmarkStart w:id="74" w:name="_Toc33109255"/>
      <w:bookmarkStart w:id="75" w:name="_Toc34307630"/>
      <w:bookmarkStart w:id="76" w:name="_Toc40882174"/>
      <w:bookmarkStart w:id="77" w:name="_Toc71093050"/>
      <w:r>
        <w:t>Risico-inventarisatie</w:t>
      </w:r>
      <w:bookmarkEnd w:id="73"/>
      <w:bookmarkEnd w:id="74"/>
      <w:bookmarkEnd w:id="75"/>
      <w:bookmarkEnd w:id="76"/>
      <w:bookmarkEnd w:id="77"/>
      <w:r>
        <w:t xml:space="preserve"> </w:t>
      </w:r>
    </w:p>
    <w:p w14:paraId="0CA33323" w14:textId="77777777" w:rsidR="00286FD0" w:rsidRDefault="00286FD0" w:rsidP="00286FD0">
      <w:pPr>
        <w:ind w:left="-1134"/>
      </w:pPr>
      <w:r>
        <w:t xml:space="preserve">In de periode </w:t>
      </w:r>
      <w:r w:rsidRPr="6D1E7FD3">
        <w:rPr>
          <w:highlight w:val="yellow"/>
        </w:rPr>
        <w:t>&lt;periode&gt;</w:t>
      </w:r>
      <w:r>
        <w:t xml:space="preserve"> heeft </w:t>
      </w:r>
      <w:r w:rsidRPr="6D1E7FD3">
        <w:rPr>
          <w:highlight w:val="yellow"/>
        </w:rPr>
        <w:t>&lt;werkgroep/projectgroep/adviseur&gt;</w:t>
      </w:r>
      <w:r>
        <w:t xml:space="preserve"> een inventarisatie uitgevoerd naar de ethische risico’s. De risico’s zijn op basis van onderstaande tabel gescoord op kans * impact = risicoscore. </w:t>
      </w:r>
    </w:p>
    <w:p w14:paraId="6BED8746" w14:textId="77777777" w:rsidR="00286FD0" w:rsidRDefault="00286FD0" w:rsidP="00286FD0">
      <w:pPr>
        <w:ind w:left="-1134"/>
      </w:pPr>
      <w:r>
        <w:t xml:space="preserve"> </w:t>
      </w:r>
    </w:p>
    <w:tbl>
      <w:tblPr>
        <w:tblStyle w:val="Tabelraster"/>
        <w:tblW w:w="9214" w:type="dxa"/>
        <w:tblInd w:w="-1134" w:type="dxa"/>
        <w:tblLook w:val="04A0" w:firstRow="1" w:lastRow="0" w:firstColumn="1" w:lastColumn="0" w:noHBand="0" w:noVBand="1"/>
      </w:tblPr>
      <w:tblGrid>
        <w:gridCol w:w="992"/>
        <w:gridCol w:w="1418"/>
        <w:gridCol w:w="579"/>
        <w:gridCol w:w="6225"/>
      </w:tblGrid>
      <w:tr w:rsidR="00286FD0" w:rsidRPr="00CB65D6" w14:paraId="5A41F3DA" w14:textId="77777777" w:rsidTr="00CB65D6">
        <w:trPr>
          <w:cnfStyle w:val="100000000000" w:firstRow="1" w:lastRow="0" w:firstColumn="0" w:lastColumn="0" w:oddVBand="0" w:evenVBand="0" w:oddHBand="0" w:evenHBand="0" w:firstRowFirstColumn="0" w:firstRowLastColumn="0" w:lastRowFirstColumn="0" w:lastRowLastColumn="0"/>
          <w:trHeight w:val="251"/>
        </w:trPr>
        <w:tc>
          <w:tcPr>
            <w:tcW w:w="992" w:type="dxa"/>
          </w:tcPr>
          <w:p w14:paraId="126B862A" w14:textId="77777777" w:rsidR="00286FD0" w:rsidRPr="00CB65D6" w:rsidRDefault="00286FD0" w:rsidP="008E591D">
            <w:pPr>
              <w:rPr>
                <w:rFonts w:cstheme="minorHAnsi"/>
                <w:sz w:val="21"/>
                <w:szCs w:val="21"/>
              </w:rPr>
            </w:pPr>
            <w:r w:rsidRPr="00CB65D6">
              <w:rPr>
                <w:rFonts w:cstheme="minorHAnsi"/>
                <w:sz w:val="21"/>
                <w:szCs w:val="21"/>
              </w:rPr>
              <w:t>Score</w:t>
            </w:r>
          </w:p>
        </w:tc>
        <w:tc>
          <w:tcPr>
            <w:tcW w:w="1997" w:type="dxa"/>
            <w:gridSpan w:val="2"/>
          </w:tcPr>
          <w:p w14:paraId="4206A4F1" w14:textId="77777777" w:rsidR="00286FD0" w:rsidRPr="00CB65D6" w:rsidRDefault="00286FD0" w:rsidP="008E591D">
            <w:pPr>
              <w:rPr>
                <w:rFonts w:cstheme="minorHAnsi"/>
                <w:b/>
                <w:bCs/>
                <w:sz w:val="21"/>
                <w:szCs w:val="21"/>
              </w:rPr>
            </w:pPr>
            <w:r w:rsidRPr="00CB65D6">
              <w:rPr>
                <w:rFonts w:cstheme="minorHAnsi"/>
                <w:sz w:val="21"/>
                <w:szCs w:val="21"/>
              </w:rPr>
              <w:t>Kans</w:t>
            </w:r>
          </w:p>
        </w:tc>
        <w:tc>
          <w:tcPr>
            <w:tcW w:w="6225" w:type="dxa"/>
          </w:tcPr>
          <w:p w14:paraId="13F2876C" w14:textId="77777777" w:rsidR="00286FD0" w:rsidRPr="00CB65D6" w:rsidRDefault="00286FD0" w:rsidP="008E591D">
            <w:pPr>
              <w:rPr>
                <w:rFonts w:cstheme="minorHAnsi"/>
                <w:sz w:val="21"/>
                <w:szCs w:val="21"/>
              </w:rPr>
            </w:pPr>
            <w:r w:rsidRPr="00CB65D6">
              <w:rPr>
                <w:rFonts w:cstheme="minorHAnsi"/>
                <w:sz w:val="21"/>
                <w:szCs w:val="21"/>
              </w:rPr>
              <w:t xml:space="preserve">         Impact</w:t>
            </w:r>
          </w:p>
        </w:tc>
      </w:tr>
      <w:tr w:rsidR="00286FD0" w:rsidRPr="00CB65D6" w14:paraId="1810968B" w14:textId="77777777" w:rsidTr="00CB65D6">
        <w:trPr>
          <w:cnfStyle w:val="000000100000" w:firstRow="0" w:lastRow="0" w:firstColumn="0" w:lastColumn="0" w:oddVBand="0" w:evenVBand="0" w:oddHBand="1" w:evenHBand="0" w:firstRowFirstColumn="0" w:firstRowLastColumn="0" w:lastRowFirstColumn="0" w:lastRowLastColumn="0"/>
          <w:trHeight w:val="451"/>
        </w:trPr>
        <w:tc>
          <w:tcPr>
            <w:tcW w:w="992" w:type="dxa"/>
            <w:vMerge w:val="restart"/>
          </w:tcPr>
          <w:p w14:paraId="2F34E630" w14:textId="77777777" w:rsidR="00286FD0" w:rsidRPr="00CB65D6" w:rsidRDefault="00286FD0" w:rsidP="008E591D">
            <w:pPr>
              <w:rPr>
                <w:rFonts w:cstheme="minorHAnsi"/>
                <w:sz w:val="21"/>
                <w:szCs w:val="21"/>
              </w:rPr>
            </w:pPr>
            <w:r w:rsidRPr="00CB65D6">
              <w:rPr>
                <w:rFonts w:cstheme="minorHAnsi"/>
                <w:sz w:val="21"/>
                <w:szCs w:val="21"/>
              </w:rPr>
              <w:t>1</w:t>
            </w:r>
          </w:p>
        </w:tc>
        <w:tc>
          <w:tcPr>
            <w:tcW w:w="1418" w:type="dxa"/>
            <w:vMerge w:val="restart"/>
          </w:tcPr>
          <w:p w14:paraId="1B6F79CF" w14:textId="77777777" w:rsidR="00286FD0" w:rsidRPr="00CB65D6" w:rsidRDefault="00286FD0" w:rsidP="008E591D">
            <w:pPr>
              <w:rPr>
                <w:rFonts w:cstheme="minorHAnsi"/>
                <w:sz w:val="21"/>
                <w:szCs w:val="21"/>
              </w:rPr>
            </w:pPr>
            <w:r w:rsidRPr="00CB65D6">
              <w:rPr>
                <w:rFonts w:cstheme="minorHAnsi"/>
                <w:sz w:val="21"/>
                <w:szCs w:val="21"/>
              </w:rPr>
              <w:t>&lt;1x per jaar</w:t>
            </w:r>
          </w:p>
        </w:tc>
        <w:tc>
          <w:tcPr>
            <w:tcW w:w="6804" w:type="dxa"/>
            <w:gridSpan w:val="2"/>
          </w:tcPr>
          <w:p w14:paraId="1EA0C0C9" w14:textId="77777777" w:rsidR="00286FD0" w:rsidRPr="00CB65D6" w:rsidRDefault="00286FD0" w:rsidP="008E591D">
            <w:pPr>
              <w:rPr>
                <w:rFonts w:cstheme="minorHAnsi"/>
                <w:sz w:val="21"/>
                <w:szCs w:val="21"/>
              </w:rPr>
            </w:pPr>
            <w:r w:rsidRPr="00CB65D6">
              <w:rPr>
                <w:rFonts w:eastAsia="Times New Roman" w:cstheme="minorHAnsi"/>
                <w:b/>
                <w:bCs/>
                <w:color w:val="000000"/>
                <w:sz w:val="21"/>
                <w:szCs w:val="21"/>
                <w:lang w:eastAsia="nl-NL"/>
              </w:rPr>
              <w:t>Betrokkene</w:t>
            </w:r>
            <w:r w:rsidRPr="00CB65D6">
              <w:rPr>
                <w:rFonts w:eastAsia="Times New Roman" w:cstheme="minorHAnsi"/>
                <w:color w:val="000000"/>
                <w:sz w:val="21"/>
                <w:szCs w:val="21"/>
                <w:lang w:eastAsia="nl-NL"/>
              </w:rPr>
              <w:t>: Geen impact op de betrokkenen</w:t>
            </w:r>
          </w:p>
        </w:tc>
      </w:tr>
      <w:tr w:rsidR="00286FD0" w:rsidRPr="00CB65D6" w14:paraId="4E1A6F4F" w14:textId="77777777" w:rsidTr="00CB65D6">
        <w:trPr>
          <w:cnfStyle w:val="000000010000" w:firstRow="0" w:lastRow="0" w:firstColumn="0" w:lastColumn="0" w:oddVBand="0" w:evenVBand="0" w:oddHBand="0" w:evenHBand="1" w:firstRowFirstColumn="0" w:firstRowLastColumn="0" w:lastRowFirstColumn="0" w:lastRowLastColumn="0"/>
          <w:trHeight w:val="451"/>
        </w:trPr>
        <w:tc>
          <w:tcPr>
            <w:tcW w:w="992" w:type="dxa"/>
            <w:vMerge/>
          </w:tcPr>
          <w:p w14:paraId="4F6C1CD3" w14:textId="77777777" w:rsidR="00286FD0" w:rsidRPr="00CB65D6" w:rsidRDefault="00286FD0" w:rsidP="008E591D">
            <w:pPr>
              <w:rPr>
                <w:rFonts w:cstheme="minorHAnsi"/>
                <w:sz w:val="21"/>
                <w:szCs w:val="21"/>
              </w:rPr>
            </w:pPr>
          </w:p>
        </w:tc>
        <w:tc>
          <w:tcPr>
            <w:tcW w:w="1418" w:type="dxa"/>
            <w:vMerge/>
          </w:tcPr>
          <w:p w14:paraId="019AABB0" w14:textId="77777777" w:rsidR="00286FD0" w:rsidRPr="00CB65D6" w:rsidRDefault="00286FD0" w:rsidP="008E591D">
            <w:pPr>
              <w:rPr>
                <w:rFonts w:cstheme="minorHAnsi"/>
                <w:sz w:val="21"/>
                <w:szCs w:val="21"/>
              </w:rPr>
            </w:pPr>
          </w:p>
        </w:tc>
        <w:tc>
          <w:tcPr>
            <w:tcW w:w="6804" w:type="dxa"/>
            <w:gridSpan w:val="2"/>
          </w:tcPr>
          <w:p w14:paraId="25B93B08" w14:textId="77777777" w:rsidR="00286FD0" w:rsidRPr="00CB65D6" w:rsidRDefault="00286FD0" w:rsidP="008E591D">
            <w:pPr>
              <w:rPr>
                <w:rFonts w:cstheme="minorHAnsi"/>
                <w:sz w:val="21"/>
                <w:szCs w:val="21"/>
              </w:rPr>
            </w:pPr>
            <w:r w:rsidRPr="00CB65D6">
              <w:rPr>
                <w:rFonts w:eastAsia="Times New Roman" w:cstheme="minorHAnsi"/>
                <w:b/>
                <w:bCs/>
                <w:color w:val="000000"/>
                <w:sz w:val="21"/>
                <w:szCs w:val="21"/>
                <w:lang w:eastAsia="nl-NL"/>
              </w:rPr>
              <w:t>Organisatie:</w:t>
            </w:r>
            <w:r w:rsidRPr="00CB65D6">
              <w:rPr>
                <w:rFonts w:eastAsia="Times New Roman" w:cstheme="minorHAnsi"/>
                <w:color w:val="000000"/>
                <w:sz w:val="21"/>
                <w:szCs w:val="21"/>
                <w:lang w:eastAsia="nl-NL"/>
              </w:rPr>
              <w:t xml:space="preserve"> Geringe financiële gevolgen (</w:t>
            </w:r>
            <w:r w:rsidRPr="00CB65D6">
              <w:rPr>
                <w:rFonts w:eastAsia="Times New Roman" w:cstheme="minorHAnsi"/>
                <w:color w:val="000000"/>
                <w:sz w:val="21"/>
                <w:szCs w:val="21"/>
                <w:highlight w:val="yellow"/>
                <w:lang w:eastAsia="nl-NL"/>
              </w:rPr>
              <w:t>&lt;10.000€</w:t>
            </w:r>
            <w:r w:rsidRPr="00CB65D6">
              <w:rPr>
                <w:rStyle w:val="Voetnootmarkering"/>
                <w:rFonts w:asciiTheme="minorHAnsi" w:eastAsia="Times New Roman" w:hAnsiTheme="minorHAnsi" w:cstheme="minorHAnsi"/>
                <w:color w:val="000000"/>
                <w:sz w:val="21"/>
                <w:szCs w:val="21"/>
                <w:highlight w:val="yellow"/>
                <w:lang w:eastAsia="nl-NL"/>
              </w:rPr>
              <w:footnoteReference w:id="2"/>
            </w:r>
            <w:r w:rsidRPr="00CB65D6">
              <w:rPr>
                <w:rFonts w:eastAsia="Times New Roman" w:cstheme="minorHAnsi"/>
                <w:color w:val="000000"/>
                <w:sz w:val="21"/>
                <w:szCs w:val="21"/>
                <w:lang w:eastAsia="nl-NL"/>
              </w:rPr>
              <w:t xml:space="preserve"> ) / geen imagoschade</w:t>
            </w:r>
          </w:p>
        </w:tc>
      </w:tr>
      <w:tr w:rsidR="00286FD0" w:rsidRPr="00CB65D6" w14:paraId="01F06990" w14:textId="77777777" w:rsidTr="00CB65D6">
        <w:trPr>
          <w:cnfStyle w:val="000000100000" w:firstRow="0" w:lastRow="0" w:firstColumn="0" w:lastColumn="0" w:oddVBand="0" w:evenVBand="0" w:oddHBand="1" w:evenHBand="0" w:firstRowFirstColumn="0" w:firstRowLastColumn="0" w:lastRowFirstColumn="0" w:lastRowLastColumn="0"/>
          <w:trHeight w:val="432"/>
        </w:trPr>
        <w:tc>
          <w:tcPr>
            <w:tcW w:w="992" w:type="dxa"/>
            <w:vMerge w:val="restart"/>
          </w:tcPr>
          <w:p w14:paraId="672D0107" w14:textId="77777777" w:rsidR="00286FD0" w:rsidRPr="00CB65D6" w:rsidRDefault="00286FD0" w:rsidP="008E591D">
            <w:pPr>
              <w:rPr>
                <w:rFonts w:cstheme="minorHAnsi"/>
                <w:sz w:val="21"/>
                <w:szCs w:val="21"/>
              </w:rPr>
            </w:pPr>
            <w:r w:rsidRPr="00CB65D6">
              <w:rPr>
                <w:rFonts w:cstheme="minorHAnsi"/>
                <w:sz w:val="21"/>
                <w:szCs w:val="21"/>
              </w:rPr>
              <w:t>2</w:t>
            </w:r>
          </w:p>
        </w:tc>
        <w:tc>
          <w:tcPr>
            <w:tcW w:w="1418" w:type="dxa"/>
            <w:vMerge w:val="restart"/>
          </w:tcPr>
          <w:p w14:paraId="448D4B1A" w14:textId="77777777" w:rsidR="00286FD0" w:rsidRPr="00CB65D6" w:rsidRDefault="00286FD0" w:rsidP="008E591D">
            <w:pPr>
              <w:rPr>
                <w:rFonts w:cstheme="minorHAnsi"/>
                <w:sz w:val="21"/>
                <w:szCs w:val="21"/>
              </w:rPr>
            </w:pPr>
            <w:r w:rsidRPr="00CB65D6">
              <w:rPr>
                <w:rFonts w:cstheme="minorHAnsi"/>
                <w:sz w:val="21"/>
                <w:szCs w:val="21"/>
              </w:rPr>
              <w:t>Jaarlijks</w:t>
            </w:r>
          </w:p>
        </w:tc>
        <w:tc>
          <w:tcPr>
            <w:tcW w:w="6804" w:type="dxa"/>
            <w:gridSpan w:val="2"/>
          </w:tcPr>
          <w:p w14:paraId="7B86EAF3" w14:textId="77777777" w:rsidR="00286FD0" w:rsidRPr="00CB65D6" w:rsidRDefault="00286FD0" w:rsidP="008E591D">
            <w:pPr>
              <w:rPr>
                <w:rFonts w:cstheme="minorHAnsi"/>
                <w:sz w:val="21"/>
                <w:szCs w:val="21"/>
              </w:rPr>
            </w:pPr>
            <w:r w:rsidRPr="00CB65D6">
              <w:rPr>
                <w:rFonts w:eastAsia="Times New Roman" w:cstheme="minorHAnsi"/>
                <w:b/>
                <w:bCs/>
                <w:color w:val="000000"/>
                <w:sz w:val="21"/>
                <w:szCs w:val="21"/>
                <w:lang w:eastAsia="nl-NL"/>
              </w:rPr>
              <w:t xml:space="preserve">Betrokkene: </w:t>
            </w:r>
            <w:r w:rsidRPr="00CB65D6">
              <w:rPr>
                <w:rFonts w:eastAsia="Times New Roman" w:cstheme="minorHAnsi"/>
                <w:color w:val="000000"/>
                <w:sz w:val="21"/>
                <w:szCs w:val="21"/>
                <w:lang w:eastAsia="nl-NL"/>
              </w:rPr>
              <w:t>Beperkte impact op de betrokkenen</w:t>
            </w:r>
          </w:p>
        </w:tc>
      </w:tr>
      <w:tr w:rsidR="00286FD0" w:rsidRPr="00CB65D6" w14:paraId="4716E4E4" w14:textId="77777777" w:rsidTr="00CB65D6">
        <w:trPr>
          <w:cnfStyle w:val="000000010000" w:firstRow="0" w:lastRow="0" w:firstColumn="0" w:lastColumn="0" w:oddVBand="0" w:evenVBand="0" w:oddHBand="0" w:evenHBand="1" w:firstRowFirstColumn="0" w:firstRowLastColumn="0" w:lastRowFirstColumn="0" w:lastRowLastColumn="0"/>
          <w:trHeight w:val="432"/>
        </w:trPr>
        <w:tc>
          <w:tcPr>
            <w:tcW w:w="992" w:type="dxa"/>
            <w:vMerge/>
          </w:tcPr>
          <w:p w14:paraId="7F0E6165" w14:textId="77777777" w:rsidR="00286FD0" w:rsidRPr="00CB65D6" w:rsidRDefault="00286FD0" w:rsidP="008E591D">
            <w:pPr>
              <w:rPr>
                <w:rFonts w:cstheme="minorHAnsi"/>
                <w:sz w:val="21"/>
                <w:szCs w:val="21"/>
              </w:rPr>
            </w:pPr>
          </w:p>
        </w:tc>
        <w:tc>
          <w:tcPr>
            <w:tcW w:w="1418" w:type="dxa"/>
            <w:vMerge/>
          </w:tcPr>
          <w:p w14:paraId="65BB66B6" w14:textId="77777777" w:rsidR="00286FD0" w:rsidRPr="00CB65D6" w:rsidRDefault="00286FD0" w:rsidP="008E591D">
            <w:pPr>
              <w:rPr>
                <w:rFonts w:cstheme="minorHAnsi"/>
                <w:sz w:val="21"/>
                <w:szCs w:val="21"/>
              </w:rPr>
            </w:pPr>
          </w:p>
        </w:tc>
        <w:tc>
          <w:tcPr>
            <w:tcW w:w="6804" w:type="dxa"/>
            <w:gridSpan w:val="2"/>
          </w:tcPr>
          <w:p w14:paraId="6160512C" w14:textId="77777777" w:rsidR="00286FD0" w:rsidRPr="00CB65D6" w:rsidRDefault="00286FD0" w:rsidP="008E591D">
            <w:pPr>
              <w:rPr>
                <w:rFonts w:eastAsia="Times New Roman" w:cstheme="minorHAnsi"/>
                <w:color w:val="000000" w:themeColor="text1"/>
                <w:sz w:val="21"/>
                <w:szCs w:val="21"/>
                <w:lang w:eastAsia="nl-NL"/>
              </w:rPr>
            </w:pPr>
            <w:r w:rsidRPr="00CB65D6">
              <w:rPr>
                <w:rFonts w:eastAsia="Times New Roman" w:cstheme="minorHAnsi"/>
                <w:b/>
                <w:bCs/>
                <w:color w:val="000000" w:themeColor="text1"/>
                <w:sz w:val="21"/>
                <w:szCs w:val="21"/>
                <w:lang w:eastAsia="nl-NL"/>
              </w:rPr>
              <w:t>Organisatie:</w:t>
            </w:r>
            <w:r w:rsidRPr="00CB65D6">
              <w:rPr>
                <w:rFonts w:eastAsia="Times New Roman" w:cstheme="minorHAnsi"/>
                <w:color w:val="000000" w:themeColor="text1"/>
                <w:sz w:val="21"/>
                <w:szCs w:val="21"/>
                <w:lang w:eastAsia="nl-NL"/>
              </w:rPr>
              <w:t xml:space="preserve"> Financiële gevolgen </w:t>
            </w:r>
            <w:r w:rsidRPr="00CB65D6">
              <w:rPr>
                <w:rFonts w:eastAsia="Times New Roman" w:cstheme="minorHAnsi"/>
                <w:color w:val="000000" w:themeColor="text1"/>
                <w:sz w:val="21"/>
                <w:szCs w:val="21"/>
                <w:highlight w:val="yellow"/>
                <w:lang w:eastAsia="nl-NL"/>
              </w:rPr>
              <w:t>( &gt;10.000€, &lt;€100.000</w:t>
            </w:r>
            <w:r w:rsidRPr="00CB65D6">
              <w:rPr>
                <w:rFonts w:eastAsia="Times New Roman" w:cstheme="minorHAnsi"/>
                <w:color w:val="000000" w:themeColor="text1"/>
                <w:sz w:val="21"/>
                <w:szCs w:val="21"/>
                <w:lang w:eastAsia="nl-NL"/>
              </w:rPr>
              <w:t>) / imagoschade / verlies middelen</w:t>
            </w:r>
          </w:p>
        </w:tc>
      </w:tr>
      <w:tr w:rsidR="00286FD0" w:rsidRPr="00CB65D6" w14:paraId="026B42DA" w14:textId="77777777" w:rsidTr="00CB65D6">
        <w:trPr>
          <w:cnfStyle w:val="000000100000" w:firstRow="0" w:lastRow="0" w:firstColumn="0" w:lastColumn="0" w:oddVBand="0" w:evenVBand="0" w:oddHBand="1" w:evenHBand="0" w:firstRowFirstColumn="0" w:firstRowLastColumn="0" w:lastRowFirstColumn="0" w:lastRowLastColumn="0"/>
          <w:trHeight w:val="432"/>
        </w:trPr>
        <w:tc>
          <w:tcPr>
            <w:tcW w:w="992" w:type="dxa"/>
            <w:vMerge w:val="restart"/>
          </w:tcPr>
          <w:p w14:paraId="5457EBD9" w14:textId="77777777" w:rsidR="00286FD0" w:rsidRPr="00CB65D6" w:rsidRDefault="00286FD0" w:rsidP="008E591D">
            <w:pPr>
              <w:rPr>
                <w:rFonts w:cstheme="minorHAnsi"/>
                <w:sz w:val="21"/>
                <w:szCs w:val="21"/>
              </w:rPr>
            </w:pPr>
            <w:r w:rsidRPr="00CB65D6">
              <w:rPr>
                <w:rFonts w:cstheme="minorHAnsi"/>
                <w:sz w:val="21"/>
                <w:szCs w:val="21"/>
              </w:rPr>
              <w:t>3</w:t>
            </w:r>
          </w:p>
        </w:tc>
        <w:tc>
          <w:tcPr>
            <w:tcW w:w="1418" w:type="dxa"/>
            <w:vMerge w:val="restart"/>
          </w:tcPr>
          <w:p w14:paraId="4BFFC8AF" w14:textId="77777777" w:rsidR="00286FD0" w:rsidRPr="00CB65D6" w:rsidRDefault="00286FD0" w:rsidP="008E591D">
            <w:pPr>
              <w:rPr>
                <w:rFonts w:cstheme="minorHAnsi"/>
                <w:sz w:val="21"/>
                <w:szCs w:val="21"/>
              </w:rPr>
            </w:pPr>
            <w:r w:rsidRPr="00CB65D6">
              <w:rPr>
                <w:rFonts w:cstheme="minorHAnsi"/>
                <w:sz w:val="21"/>
                <w:szCs w:val="21"/>
              </w:rPr>
              <w:t>Maandelijks</w:t>
            </w:r>
          </w:p>
        </w:tc>
        <w:tc>
          <w:tcPr>
            <w:tcW w:w="6804" w:type="dxa"/>
            <w:gridSpan w:val="2"/>
          </w:tcPr>
          <w:p w14:paraId="2EC2CE26" w14:textId="77777777" w:rsidR="00286FD0" w:rsidRPr="00CB65D6" w:rsidRDefault="00286FD0" w:rsidP="008E591D">
            <w:pPr>
              <w:rPr>
                <w:rFonts w:cstheme="minorHAnsi"/>
                <w:sz w:val="21"/>
                <w:szCs w:val="21"/>
              </w:rPr>
            </w:pPr>
            <w:r w:rsidRPr="00CB65D6">
              <w:rPr>
                <w:rFonts w:eastAsia="Times New Roman" w:cstheme="minorHAnsi"/>
                <w:b/>
                <w:bCs/>
                <w:color w:val="000000"/>
                <w:sz w:val="21"/>
                <w:szCs w:val="21"/>
                <w:lang w:eastAsia="nl-NL"/>
              </w:rPr>
              <w:t>Betrokkene:</w:t>
            </w:r>
            <w:r w:rsidRPr="00CB65D6">
              <w:rPr>
                <w:rFonts w:eastAsia="Times New Roman" w:cstheme="minorHAnsi"/>
                <w:color w:val="000000"/>
                <w:sz w:val="21"/>
                <w:szCs w:val="21"/>
                <w:lang w:eastAsia="nl-NL"/>
              </w:rPr>
              <w:t xml:space="preserve"> Aanzienlijke impact op de betrokkenen</w:t>
            </w:r>
          </w:p>
        </w:tc>
      </w:tr>
      <w:tr w:rsidR="00286FD0" w:rsidRPr="00CB65D6" w14:paraId="2CA11D0C" w14:textId="77777777" w:rsidTr="00CB65D6">
        <w:trPr>
          <w:cnfStyle w:val="000000010000" w:firstRow="0" w:lastRow="0" w:firstColumn="0" w:lastColumn="0" w:oddVBand="0" w:evenVBand="0" w:oddHBand="0" w:evenHBand="1" w:firstRowFirstColumn="0" w:firstRowLastColumn="0" w:lastRowFirstColumn="0" w:lastRowLastColumn="0"/>
          <w:trHeight w:val="432"/>
        </w:trPr>
        <w:tc>
          <w:tcPr>
            <w:tcW w:w="992" w:type="dxa"/>
            <w:vMerge/>
          </w:tcPr>
          <w:p w14:paraId="67F05DC4" w14:textId="77777777" w:rsidR="00286FD0" w:rsidRPr="00CB65D6" w:rsidRDefault="00286FD0" w:rsidP="008E591D">
            <w:pPr>
              <w:rPr>
                <w:rFonts w:cstheme="minorHAnsi"/>
                <w:sz w:val="21"/>
                <w:szCs w:val="21"/>
              </w:rPr>
            </w:pPr>
          </w:p>
        </w:tc>
        <w:tc>
          <w:tcPr>
            <w:tcW w:w="1418" w:type="dxa"/>
            <w:vMerge/>
          </w:tcPr>
          <w:p w14:paraId="0B4A075E" w14:textId="77777777" w:rsidR="00286FD0" w:rsidRPr="00CB65D6" w:rsidRDefault="00286FD0" w:rsidP="008E591D">
            <w:pPr>
              <w:rPr>
                <w:rFonts w:cstheme="minorHAnsi"/>
                <w:sz w:val="21"/>
                <w:szCs w:val="21"/>
              </w:rPr>
            </w:pPr>
          </w:p>
        </w:tc>
        <w:tc>
          <w:tcPr>
            <w:tcW w:w="6804" w:type="dxa"/>
            <w:gridSpan w:val="2"/>
          </w:tcPr>
          <w:p w14:paraId="32095F7D" w14:textId="77777777" w:rsidR="00286FD0" w:rsidRPr="00CB65D6" w:rsidRDefault="00286FD0" w:rsidP="008E591D">
            <w:pPr>
              <w:rPr>
                <w:rFonts w:cstheme="minorHAnsi"/>
                <w:sz w:val="21"/>
                <w:szCs w:val="21"/>
              </w:rPr>
            </w:pPr>
            <w:r w:rsidRPr="00CB65D6">
              <w:rPr>
                <w:rFonts w:eastAsia="Times New Roman" w:cstheme="minorHAnsi"/>
                <w:b/>
                <w:bCs/>
                <w:color w:val="000000"/>
                <w:sz w:val="21"/>
                <w:szCs w:val="21"/>
                <w:lang w:eastAsia="nl-NL"/>
              </w:rPr>
              <w:t>Organisatie:</w:t>
            </w:r>
            <w:r w:rsidRPr="00CB65D6">
              <w:rPr>
                <w:rFonts w:eastAsia="Times New Roman" w:cstheme="minorHAnsi"/>
                <w:color w:val="000000"/>
                <w:sz w:val="21"/>
                <w:szCs w:val="21"/>
                <w:lang w:eastAsia="nl-NL"/>
              </w:rPr>
              <w:t xml:space="preserve"> Financiële gevolgen (</w:t>
            </w:r>
            <w:r w:rsidRPr="00CB65D6">
              <w:rPr>
                <w:rFonts w:eastAsia="Times New Roman" w:cstheme="minorHAnsi"/>
                <w:color w:val="000000"/>
                <w:sz w:val="21"/>
                <w:szCs w:val="21"/>
                <w:highlight w:val="yellow"/>
                <w:lang w:eastAsia="nl-NL"/>
              </w:rPr>
              <w:t>&gt;100.000€</w:t>
            </w:r>
            <w:r w:rsidRPr="00CB65D6">
              <w:rPr>
                <w:rFonts w:eastAsia="Times New Roman" w:cstheme="minorHAnsi"/>
                <w:color w:val="000000"/>
                <w:sz w:val="21"/>
                <w:szCs w:val="21"/>
                <w:lang w:eastAsia="nl-NL"/>
              </w:rPr>
              <w:t xml:space="preserve"> ) / omvangrijke imagoschade /  aanzienlijk verlies middelen</w:t>
            </w:r>
          </w:p>
        </w:tc>
      </w:tr>
      <w:tr w:rsidR="00286FD0" w:rsidRPr="00CB65D6" w14:paraId="30D0B291" w14:textId="77777777" w:rsidTr="00CB65D6">
        <w:trPr>
          <w:cnfStyle w:val="000000100000" w:firstRow="0" w:lastRow="0" w:firstColumn="0" w:lastColumn="0" w:oddVBand="0" w:evenVBand="0" w:oddHBand="1" w:evenHBand="0" w:firstRowFirstColumn="0" w:firstRowLastColumn="0" w:lastRowFirstColumn="0" w:lastRowLastColumn="0"/>
          <w:trHeight w:val="451"/>
        </w:trPr>
        <w:tc>
          <w:tcPr>
            <w:tcW w:w="992" w:type="dxa"/>
            <w:vMerge w:val="restart"/>
          </w:tcPr>
          <w:p w14:paraId="3BE418A5" w14:textId="77777777" w:rsidR="00286FD0" w:rsidRPr="00CB65D6" w:rsidRDefault="00286FD0" w:rsidP="008E591D">
            <w:pPr>
              <w:rPr>
                <w:rFonts w:cstheme="minorHAnsi"/>
                <w:sz w:val="21"/>
                <w:szCs w:val="21"/>
              </w:rPr>
            </w:pPr>
            <w:r w:rsidRPr="00CB65D6">
              <w:rPr>
                <w:rFonts w:cstheme="minorHAnsi"/>
                <w:sz w:val="21"/>
                <w:szCs w:val="21"/>
              </w:rPr>
              <w:t>4</w:t>
            </w:r>
          </w:p>
        </w:tc>
        <w:tc>
          <w:tcPr>
            <w:tcW w:w="1418" w:type="dxa"/>
            <w:vMerge w:val="restart"/>
          </w:tcPr>
          <w:p w14:paraId="38925021" w14:textId="77777777" w:rsidR="00286FD0" w:rsidRPr="00CB65D6" w:rsidRDefault="00286FD0" w:rsidP="008E591D">
            <w:pPr>
              <w:rPr>
                <w:rFonts w:cstheme="minorHAnsi"/>
                <w:sz w:val="21"/>
                <w:szCs w:val="21"/>
              </w:rPr>
            </w:pPr>
            <w:r w:rsidRPr="00CB65D6">
              <w:rPr>
                <w:rFonts w:cstheme="minorHAnsi"/>
                <w:sz w:val="21"/>
                <w:szCs w:val="21"/>
              </w:rPr>
              <w:t>Wekelijks</w:t>
            </w:r>
          </w:p>
        </w:tc>
        <w:tc>
          <w:tcPr>
            <w:tcW w:w="6804" w:type="dxa"/>
            <w:gridSpan w:val="2"/>
          </w:tcPr>
          <w:p w14:paraId="6018C1D3" w14:textId="77777777" w:rsidR="00286FD0" w:rsidRPr="00CB65D6" w:rsidRDefault="00286FD0" w:rsidP="008E591D">
            <w:pPr>
              <w:rPr>
                <w:rFonts w:cstheme="minorHAnsi"/>
                <w:sz w:val="21"/>
                <w:szCs w:val="21"/>
              </w:rPr>
            </w:pPr>
            <w:r w:rsidRPr="00CB65D6">
              <w:rPr>
                <w:rFonts w:eastAsia="Times New Roman" w:cstheme="minorHAnsi"/>
                <w:b/>
                <w:bCs/>
                <w:color w:val="000000"/>
                <w:sz w:val="21"/>
                <w:szCs w:val="21"/>
                <w:lang w:eastAsia="nl-NL"/>
              </w:rPr>
              <w:t>Betrokkene:</w:t>
            </w:r>
            <w:r w:rsidRPr="00CB65D6">
              <w:rPr>
                <w:rFonts w:eastAsia="Times New Roman" w:cstheme="minorHAnsi"/>
                <w:color w:val="000000"/>
                <w:sz w:val="21"/>
                <w:szCs w:val="21"/>
                <w:lang w:eastAsia="nl-NL"/>
              </w:rPr>
              <w:t xml:space="preserve"> Ernstige, onherstelbare impact op de betrokkenen</w:t>
            </w:r>
          </w:p>
        </w:tc>
      </w:tr>
      <w:tr w:rsidR="00286FD0" w:rsidRPr="00CB65D6" w14:paraId="314A77BD" w14:textId="77777777" w:rsidTr="00CB65D6">
        <w:trPr>
          <w:cnfStyle w:val="000000010000" w:firstRow="0" w:lastRow="0" w:firstColumn="0" w:lastColumn="0" w:oddVBand="0" w:evenVBand="0" w:oddHBand="0" w:evenHBand="1" w:firstRowFirstColumn="0" w:firstRowLastColumn="0" w:lastRowFirstColumn="0" w:lastRowLastColumn="0"/>
          <w:trHeight w:val="451"/>
        </w:trPr>
        <w:tc>
          <w:tcPr>
            <w:tcW w:w="992" w:type="dxa"/>
            <w:vMerge/>
          </w:tcPr>
          <w:p w14:paraId="515F2244" w14:textId="77777777" w:rsidR="00286FD0" w:rsidRPr="00CB65D6" w:rsidRDefault="00286FD0" w:rsidP="008E591D">
            <w:pPr>
              <w:rPr>
                <w:rFonts w:cstheme="minorHAnsi"/>
                <w:sz w:val="21"/>
                <w:szCs w:val="21"/>
              </w:rPr>
            </w:pPr>
          </w:p>
        </w:tc>
        <w:tc>
          <w:tcPr>
            <w:tcW w:w="1418" w:type="dxa"/>
            <w:vMerge/>
          </w:tcPr>
          <w:p w14:paraId="49B27061" w14:textId="77777777" w:rsidR="00286FD0" w:rsidRPr="00CB65D6" w:rsidRDefault="00286FD0" w:rsidP="008E591D">
            <w:pPr>
              <w:rPr>
                <w:rFonts w:cstheme="minorHAnsi"/>
                <w:sz w:val="21"/>
                <w:szCs w:val="21"/>
              </w:rPr>
            </w:pPr>
          </w:p>
        </w:tc>
        <w:tc>
          <w:tcPr>
            <w:tcW w:w="6804" w:type="dxa"/>
            <w:gridSpan w:val="2"/>
          </w:tcPr>
          <w:p w14:paraId="5D8E25BC" w14:textId="77777777" w:rsidR="00286FD0" w:rsidRPr="00CB65D6" w:rsidRDefault="00286FD0" w:rsidP="008E591D">
            <w:pPr>
              <w:rPr>
                <w:rFonts w:cstheme="minorHAnsi"/>
                <w:sz w:val="21"/>
                <w:szCs w:val="21"/>
              </w:rPr>
            </w:pPr>
            <w:r w:rsidRPr="00CB65D6">
              <w:rPr>
                <w:rFonts w:eastAsia="Times New Roman" w:cstheme="minorHAnsi"/>
                <w:b/>
                <w:bCs/>
                <w:color w:val="000000"/>
                <w:sz w:val="21"/>
                <w:szCs w:val="21"/>
                <w:lang w:eastAsia="nl-NL"/>
              </w:rPr>
              <w:t>Organisatie:</w:t>
            </w:r>
            <w:r w:rsidRPr="00CB65D6">
              <w:rPr>
                <w:rFonts w:eastAsia="Times New Roman" w:cstheme="minorHAnsi"/>
                <w:color w:val="000000"/>
                <w:sz w:val="21"/>
                <w:szCs w:val="21"/>
                <w:lang w:eastAsia="nl-NL"/>
              </w:rPr>
              <w:t xml:space="preserve"> Faillissement of onherstelbare imagoschade</w:t>
            </w:r>
          </w:p>
        </w:tc>
      </w:tr>
    </w:tbl>
    <w:p w14:paraId="10E04A5B" w14:textId="77777777" w:rsidR="00286FD0" w:rsidRDefault="00286FD0" w:rsidP="00286FD0">
      <w:pPr>
        <w:ind w:left="-1134"/>
      </w:pPr>
    </w:p>
    <w:p w14:paraId="07913D7C" w14:textId="77777777" w:rsidR="00286FD0" w:rsidRDefault="00286FD0" w:rsidP="00286FD0">
      <w:pPr>
        <w:ind w:left="-1134"/>
      </w:pPr>
      <w:r>
        <w:t>Wij adviseren om onderscheid te maken tussen de risicoscores op basis van de volgende verdeling</w:t>
      </w:r>
    </w:p>
    <w:p w14:paraId="69F068E7" w14:textId="77777777" w:rsidR="00286FD0" w:rsidRDefault="00286FD0" w:rsidP="00286FD0">
      <w:pPr>
        <w:ind w:left="-1134"/>
      </w:pPr>
    </w:p>
    <w:tbl>
      <w:tblPr>
        <w:tblStyle w:val="Tabelraster"/>
        <w:tblW w:w="0" w:type="auto"/>
        <w:tblInd w:w="-1134" w:type="dxa"/>
        <w:tblLook w:val="04A0" w:firstRow="1" w:lastRow="0" w:firstColumn="1" w:lastColumn="0" w:noHBand="0" w:noVBand="1"/>
      </w:tblPr>
      <w:tblGrid>
        <w:gridCol w:w="2410"/>
        <w:gridCol w:w="1559"/>
        <w:gridCol w:w="5245"/>
      </w:tblGrid>
      <w:tr w:rsidR="00286FD0" w:rsidRPr="00CB65D6" w14:paraId="64CD27A9" w14:textId="77777777" w:rsidTr="00CB65D6">
        <w:trPr>
          <w:cnfStyle w:val="100000000000" w:firstRow="1" w:lastRow="0" w:firstColumn="0" w:lastColumn="0" w:oddVBand="0" w:evenVBand="0" w:oddHBand="0" w:evenHBand="0" w:firstRowFirstColumn="0" w:firstRowLastColumn="0" w:lastRowFirstColumn="0" w:lastRowLastColumn="0"/>
        </w:trPr>
        <w:tc>
          <w:tcPr>
            <w:tcW w:w="2410" w:type="dxa"/>
          </w:tcPr>
          <w:p w14:paraId="46F56239" w14:textId="77777777" w:rsidR="00286FD0" w:rsidRPr="00CB65D6" w:rsidRDefault="00286FD0" w:rsidP="008E591D">
            <w:pPr>
              <w:rPr>
                <w:sz w:val="21"/>
                <w:szCs w:val="21"/>
              </w:rPr>
            </w:pPr>
            <w:r w:rsidRPr="00CB65D6">
              <w:rPr>
                <w:sz w:val="21"/>
                <w:szCs w:val="21"/>
              </w:rPr>
              <w:t>Type risico</w:t>
            </w:r>
          </w:p>
        </w:tc>
        <w:tc>
          <w:tcPr>
            <w:tcW w:w="1559" w:type="dxa"/>
          </w:tcPr>
          <w:p w14:paraId="4EC60BA8" w14:textId="77777777" w:rsidR="00286FD0" w:rsidRPr="00CB65D6" w:rsidRDefault="00286FD0" w:rsidP="008E591D">
            <w:pPr>
              <w:rPr>
                <w:sz w:val="21"/>
                <w:szCs w:val="21"/>
              </w:rPr>
            </w:pPr>
            <w:r w:rsidRPr="00CB65D6">
              <w:rPr>
                <w:sz w:val="21"/>
                <w:szCs w:val="21"/>
              </w:rPr>
              <w:t>Risiconiveau</w:t>
            </w:r>
          </w:p>
        </w:tc>
        <w:tc>
          <w:tcPr>
            <w:tcW w:w="5245" w:type="dxa"/>
          </w:tcPr>
          <w:p w14:paraId="1EBA1BE7" w14:textId="77777777" w:rsidR="00286FD0" w:rsidRPr="00CB65D6" w:rsidRDefault="00286FD0" w:rsidP="008E591D">
            <w:pPr>
              <w:rPr>
                <w:sz w:val="21"/>
                <w:szCs w:val="21"/>
              </w:rPr>
            </w:pPr>
            <w:r w:rsidRPr="00CB65D6">
              <w:rPr>
                <w:sz w:val="21"/>
                <w:szCs w:val="21"/>
              </w:rPr>
              <w:t>Acceptatiecriterium</w:t>
            </w:r>
          </w:p>
        </w:tc>
      </w:tr>
      <w:tr w:rsidR="00286FD0" w:rsidRPr="00CB65D6" w14:paraId="2DE5FEF3" w14:textId="77777777" w:rsidTr="00CB65D6">
        <w:trPr>
          <w:cnfStyle w:val="000000100000" w:firstRow="0" w:lastRow="0" w:firstColumn="0" w:lastColumn="0" w:oddVBand="0" w:evenVBand="0" w:oddHBand="1" w:evenHBand="0" w:firstRowFirstColumn="0" w:firstRowLastColumn="0" w:lastRowFirstColumn="0" w:lastRowLastColumn="0"/>
        </w:trPr>
        <w:tc>
          <w:tcPr>
            <w:tcW w:w="2410" w:type="dxa"/>
          </w:tcPr>
          <w:p w14:paraId="2D7767D2" w14:textId="77777777" w:rsidR="00286FD0" w:rsidRPr="00CB65D6" w:rsidRDefault="00286FD0" w:rsidP="008E591D">
            <w:pPr>
              <w:rPr>
                <w:sz w:val="21"/>
                <w:szCs w:val="21"/>
              </w:rPr>
            </w:pPr>
            <w:r w:rsidRPr="00CB65D6">
              <w:rPr>
                <w:sz w:val="21"/>
                <w:szCs w:val="21"/>
              </w:rPr>
              <w:t>Geen significant risico</w:t>
            </w:r>
          </w:p>
        </w:tc>
        <w:tc>
          <w:tcPr>
            <w:tcW w:w="1559" w:type="dxa"/>
          </w:tcPr>
          <w:p w14:paraId="58D6AC91" w14:textId="77777777" w:rsidR="00286FD0" w:rsidRPr="00CB65D6" w:rsidRDefault="00286FD0" w:rsidP="008E591D">
            <w:pPr>
              <w:rPr>
                <w:sz w:val="21"/>
                <w:szCs w:val="21"/>
              </w:rPr>
            </w:pPr>
            <w:r w:rsidRPr="00CB65D6">
              <w:rPr>
                <w:sz w:val="21"/>
                <w:szCs w:val="21"/>
              </w:rPr>
              <w:t>Laag (1-4)</w:t>
            </w:r>
          </w:p>
        </w:tc>
        <w:tc>
          <w:tcPr>
            <w:tcW w:w="5245" w:type="dxa"/>
          </w:tcPr>
          <w:p w14:paraId="3EA7293E" w14:textId="77777777" w:rsidR="00286FD0" w:rsidRPr="00CB65D6" w:rsidRDefault="00286FD0" w:rsidP="008E591D">
            <w:pPr>
              <w:rPr>
                <w:sz w:val="21"/>
                <w:szCs w:val="21"/>
              </w:rPr>
            </w:pPr>
            <w:r w:rsidRPr="00CB65D6">
              <w:rPr>
                <w:sz w:val="21"/>
                <w:szCs w:val="21"/>
                <w:highlight w:val="yellow"/>
              </w:rPr>
              <w:t>&lt;organisatie&gt;</w:t>
            </w:r>
            <w:r w:rsidRPr="00CB65D6">
              <w:rPr>
                <w:sz w:val="21"/>
                <w:szCs w:val="21"/>
              </w:rPr>
              <w:t xml:space="preserve"> treft </w:t>
            </w:r>
            <w:r w:rsidRPr="00CB65D6">
              <w:rPr>
                <w:b/>
                <w:bCs/>
                <w:sz w:val="21"/>
                <w:szCs w:val="21"/>
              </w:rPr>
              <w:t>geen</w:t>
            </w:r>
            <w:r w:rsidRPr="00CB65D6">
              <w:rPr>
                <w:sz w:val="21"/>
                <w:szCs w:val="21"/>
              </w:rPr>
              <w:t xml:space="preserve"> additionele maatregelen</w:t>
            </w:r>
          </w:p>
        </w:tc>
      </w:tr>
      <w:tr w:rsidR="00286FD0" w:rsidRPr="00CB65D6" w14:paraId="1FB72E14" w14:textId="77777777" w:rsidTr="00CB65D6">
        <w:trPr>
          <w:cnfStyle w:val="000000010000" w:firstRow="0" w:lastRow="0" w:firstColumn="0" w:lastColumn="0" w:oddVBand="0" w:evenVBand="0" w:oddHBand="0" w:evenHBand="1" w:firstRowFirstColumn="0" w:firstRowLastColumn="0" w:lastRowFirstColumn="0" w:lastRowLastColumn="0"/>
        </w:trPr>
        <w:tc>
          <w:tcPr>
            <w:tcW w:w="2410" w:type="dxa"/>
          </w:tcPr>
          <w:p w14:paraId="6B72786E" w14:textId="77777777" w:rsidR="00286FD0" w:rsidRPr="00CB65D6" w:rsidRDefault="00286FD0" w:rsidP="008E591D">
            <w:pPr>
              <w:rPr>
                <w:sz w:val="21"/>
                <w:szCs w:val="21"/>
              </w:rPr>
            </w:pPr>
            <w:r w:rsidRPr="00CB65D6">
              <w:rPr>
                <w:sz w:val="21"/>
                <w:szCs w:val="21"/>
              </w:rPr>
              <w:t>Acceptabel risico</w:t>
            </w:r>
          </w:p>
        </w:tc>
        <w:tc>
          <w:tcPr>
            <w:tcW w:w="1559" w:type="dxa"/>
          </w:tcPr>
          <w:p w14:paraId="21831118" w14:textId="77777777" w:rsidR="00286FD0" w:rsidRPr="00CB65D6" w:rsidRDefault="00286FD0" w:rsidP="008E591D">
            <w:pPr>
              <w:rPr>
                <w:sz w:val="21"/>
                <w:szCs w:val="21"/>
              </w:rPr>
            </w:pPr>
            <w:r w:rsidRPr="00CB65D6">
              <w:rPr>
                <w:sz w:val="21"/>
                <w:szCs w:val="21"/>
              </w:rPr>
              <w:t>Middel (6-9)</w:t>
            </w:r>
          </w:p>
        </w:tc>
        <w:tc>
          <w:tcPr>
            <w:tcW w:w="5245" w:type="dxa"/>
          </w:tcPr>
          <w:p w14:paraId="3C338662" w14:textId="77777777" w:rsidR="00286FD0" w:rsidRPr="00CB65D6" w:rsidRDefault="00286FD0" w:rsidP="008E591D">
            <w:pPr>
              <w:rPr>
                <w:sz w:val="21"/>
                <w:szCs w:val="21"/>
              </w:rPr>
            </w:pPr>
            <w:r w:rsidRPr="00CB65D6">
              <w:rPr>
                <w:sz w:val="21"/>
                <w:szCs w:val="21"/>
                <w:highlight w:val="yellow"/>
              </w:rPr>
              <w:t>&lt;organisatie&gt;</w:t>
            </w:r>
            <w:r w:rsidRPr="00CB65D6">
              <w:rPr>
                <w:sz w:val="21"/>
                <w:szCs w:val="21"/>
              </w:rPr>
              <w:t xml:space="preserve"> treft </w:t>
            </w:r>
            <w:r w:rsidRPr="00CB65D6">
              <w:rPr>
                <w:b/>
                <w:bCs/>
                <w:sz w:val="21"/>
                <w:szCs w:val="21"/>
              </w:rPr>
              <w:t>mogelijk</w:t>
            </w:r>
            <w:r w:rsidRPr="00CB65D6">
              <w:rPr>
                <w:sz w:val="21"/>
                <w:szCs w:val="21"/>
              </w:rPr>
              <w:t xml:space="preserve"> additionele maatregelen</w:t>
            </w:r>
          </w:p>
        </w:tc>
      </w:tr>
      <w:tr w:rsidR="00286FD0" w:rsidRPr="00CB65D6" w14:paraId="3E4DDFD4" w14:textId="77777777" w:rsidTr="00CB65D6">
        <w:trPr>
          <w:cnfStyle w:val="000000100000" w:firstRow="0" w:lastRow="0" w:firstColumn="0" w:lastColumn="0" w:oddVBand="0" w:evenVBand="0" w:oddHBand="1" w:evenHBand="0" w:firstRowFirstColumn="0" w:firstRowLastColumn="0" w:lastRowFirstColumn="0" w:lastRowLastColumn="0"/>
        </w:trPr>
        <w:tc>
          <w:tcPr>
            <w:tcW w:w="2410" w:type="dxa"/>
          </w:tcPr>
          <w:p w14:paraId="516F6BE3" w14:textId="77777777" w:rsidR="00286FD0" w:rsidRPr="00CB65D6" w:rsidRDefault="00286FD0" w:rsidP="008E591D">
            <w:pPr>
              <w:rPr>
                <w:sz w:val="21"/>
                <w:szCs w:val="21"/>
              </w:rPr>
            </w:pPr>
            <w:r w:rsidRPr="00CB65D6">
              <w:rPr>
                <w:sz w:val="21"/>
                <w:szCs w:val="21"/>
              </w:rPr>
              <w:t>Onacceptabel risico</w:t>
            </w:r>
          </w:p>
        </w:tc>
        <w:tc>
          <w:tcPr>
            <w:tcW w:w="1559" w:type="dxa"/>
          </w:tcPr>
          <w:p w14:paraId="3A8ACD44" w14:textId="77777777" w:rsidR="00286FD0" w:rsidRPr="00CB65D6" w:rsidRDefault="00286FD0" w:rsidP="008E591D">
            <w:pPr>
              <w:rPr>
                <w:sz w:val="21"/>
                <w:szCs w:val="21"/>
              </w:rPr>
            </w:pPr>
            <w:r w:rsidRPr="00CB65D6">
              <w:rPr>
                <w:sz w:val="21"/>
                <w:szCs w:val="21"/>
              </w:rPr>
              <w:t>Hoog (12-16)</w:t>
            </w:r>
          </w:p>
        </w:tc>
        <w:tc>
          <w:tcPr>
            <w:tcW w:w="5245" w:type="dxa"/>
          </w:tcPr>
          <w:p w14:paraId="79F16F75" w14:textId="77777777" w:rsidR="00286FD0" w:rsidRPr="00CB65D6" w:rsidRDefault="00286FD0" w:rsidP="008E591D">
            <w:pPr>
              <w:rPr>
                <w:sz w:val="21"/>
                <w:szCs w:val="21"/>
              </w:rPr>
            </w:pPr>
            <w:r w:rsidRPr="00CB65D6">
              <w:rPr>
                <w:sz w:val="21"/>
                <w:szCs w:val="21"/>
                <w:highlight w:val="yellow"/>
              </w:rPr>
              <w:t>&lt;organisatie&gt;</w:t>
            </w:r>
            <w:r w:rsidRPr="00CB65D6">
              <w:rPr>
                <w:sz w:val="21"/>
                <w:szCs w:val="21"/>
              </w:rPr>
              <w:t xml:space="preserve"> </w:t>
            </w:r>
            <w:r w:rsidRPr="00CB65D6">
              <w:rPr>
                <w:b/>
                <w:bCs/>
                <w:sz w:val="21"/>
                <w:szCs w:val="21"/>
              </w:rPr>
              <w:t>moet</w:t>
            </w:r>
            <w:r w:rsidRPr="00CB65D6">
              <w:rPr>
                <w:sz w:val="21"/>
                <w:szCs w:val="21"/>
              </w:rPr>
              <w:t xml:space="preserve"> additionele maatregelen treffen om het risico naar minimaal een acceptabel niveau te mitigeren (score &lt;9)</w:t>
            </w:r>
          </w:p>
        </w:tc>
      </w:tr>
    </w:tbl>
    <w:p w14:paraId="4C909976" w14:textId="77777777" w:rsidR="00286FD0" w:rsidRDefault="00286FD0" w:rsidP="00286FD0">
      <w:pPr>
        <w:ind w:left="-1134"/>
      </w:pPr>
    </w:p>
    <w:p w14:paraId="625C2EB7" w14:textId="31BBEDC3" w:rsidR="00286FD0" w:rsidRDefault="00286FD0" w:rsidP="00286FD0">
      <w:pPr>
        <w:ind w:left="-1134"/>
      </w:pPr>
      <w:r>
        <w:t>De onderstaande tabel bevat de weergave van deze risico’s</w:t>
      </w:r>
      <w:r w:rsidR="00CB65D6">
        <w:t>.</w:t>
      </w:r>
    </w:p>
    <w:p w14:paraId="0578FD13" w14:textId="77777777" w:rsidR="00286FD0" w:rsidRDefault="00286FD0" w:rsidP="00286FD0">
      <w:pPr>
        <w:sectPr w:rsidR="00286FD0" w:rsidSect="00CE3E8F">
          <w:headerReference w:type="default" r:id="rId20"/>
          <w:footerReference w:type="default" r:id="rId21"/>
          <w:pgSz w:w="11907" w:h="16839" w:code="9"/>
          <w:pgMar w:top="1486" w:right="851" w:bottom="1418" w:left="2552" w:header="340" w:footer="340" w:gutter="0"/>
          <w:cols w:space="708"/>
          <w:docGrid w:linePitch="360"/>
        </w:sectPr>
      </w:pPr>
      <w:r>
        <w:br w:type="page"/>
      </w:r>
    </w:p>
    <w:p w14:paraId="0D91662C" w14:textId="77777777" w:rsidR="00286FD0" w:rsidRDefault="00286FD0" w:rsidP="00286FD0">
      <w:pPr>
        <w:rPr>
          <w:b/>
          <w:bCs/>
          <w:highlight w:val="yellow"/>
        </w:rPr>
      </w:pPr>
      <w:r w:rsidRPr="703FE65C">
        <w:rPr>
          <w:b/>
          <w:bCs/>
          <w:highlight w:val="yellow"/>
        </w:rPr>
        <w:lastRenderedPageBreak/>
        <w:t>PLAK HIER DE RISICOTABEL ZOALS DEZE IS GEMAAKT M.B.V. 5. RISICOANALYSE</w:t>
      </w:r>
    </w:p>
    <w:p w14:paraId="1E09562A" w14:textId="77777777" w:rsidR="00286FD0" w:rsidRDefault="00286FD0" w:rsidP="00286FD0">
      <w:r>
        <w:br w:type="page"/>
      </w:r>
    </w:p>
    <w:p w14:paraId="673B5B3A" w14:textId="77777777" w:rsidR="00286FD0" w:rsidRDefault="00286FD0" w:rsidP="00286FD0">
      <w:pPr>
        <w:ind w:left="-1134"/>
        <w:sectPr w:rsidR="00286FD0" w:rsidSect="008E591D">
          <w:pgSz w:w="16839" w:h="11907" w:orient="landscape" w:code="9"/>
          <w:pgMar w:top="2552" w:right="1486" w:bottom="851" w:left="1418" w:header="340" w:footer="340" w:gutter="0"/>
          <w:cols w:space="708"/>
          <w:docGrid w:linePitch="360"/>
        </w:sectPr>
      </w:pPr>
    </w:p>
    <w:p w14:paraId="6B27B555" w14:textId="77777777" w:rsidR="00286FD0" w:rsidRDefault="00286FD0" w:rsidP="00286FD0">
      <w:pPr>
        <w:pStyle w:val="Kop1"/>
        <w:numPr>
          <w:ilvl w:val="0"/>
          <w:numId w:val="1"/>
        </w:numPr>
        <w:ind w:left="0" w:firstLine="0"/>
        <w:rPr>
          <w:i/>
          <w:iCs/>
        </w:rPr>
      </w:pPr>
      <w:r>
        <w:lastRenderedPageBreak/>
        <w:t xml:space="preserve">Inbreng betrokkenen </w:t>
      </w:r>
      <w:r w:rsidRPr="00EF3B8A">
        <w:rPr>
          <w:i/>
          <w:iCs/>
        </w:rPr>
        <w:t>(optioneel)</w:t>
      </w:r>
    </w:p>
    <w:p w14:paraId="6D6461FB" w14:textId="77777777" w:rsidR="00286FD0" w:rsidRDefault="00286FD0" w:rsidP="00286FD0">
      <w:pPr>
        <w:rPr>
          <w:highlight w:val="yellow"/>
        </w:rPr>
      </w:pPr>
      <w:r w:rsidRPr="001657A4">
        <w:rPr>
          <w:highlight w:val="yellow"/>
        </w:rPr>
        <w:t xml:space="preserve">&lt;in de vorm van </w:t>
      </w:r>
      <w:r>
        <w:rPr>
          <w:highlight w:val="yellow"/>
        </w:rPr>
        <w:t xml:space="preserve">bijvoorbeeld: </w:t>
      </w:r>
      <w:r w:rsidRPr="001657A4">
        <w:rPr>
          <w:highlight w:val="yellow"/>
        </w:rPr>
        <w:t xml:space="preserve">studentenraad / cliëntenraad / naastbetrokkenenraad / </w:t>
      </w:r>
      <w:r>
        <w:rPr>
          <w:highlight w:val="yellow"/>
        </w:rPr>
        <w:t>OR / etc.&gt;</w:t>
      </w:r>
    </w:p>
    <w:p w14:paraId="3F0FCDCC" w14:textId="77777777" w:rsidR="00286FD0" w:rsidRDefault="00286FD0" w:rsidP="00286FD0">
      <w:pPr>
        <w:rPr>
          <w:highlight w:val="yellow"/>
        </w:rPr>
      </w:pPr>
      <w:r>
        <w:rPr>
          <w:highlight w:val="yellow"/>
        </w:rPr>
        <w:br w:type="page"/>
      </w:r>
    </w:p>
    <w:p w14:paraId="5C56EF70" w14:textId="77777777" w:rsidR="00286FD0" w:rsidRDefault="00286FD0" w:rsidP="00286FD0">
      <w:pPr>
        <w:tabs>
          <w:tab w:val="left" w:pos="709"/>
        </w:tabs>
        <w:ind w:left="-1134" w:right="424"/>
        <w:jc w:val="center"/>
        <w:rPr>
          <w:b/>
          <w:bCs/>
          <w:sz w:val="96"/>
          <w:szCs w:val="56"/>
        </w:rPr>
      </w:pPr>
    </w:p>
    <w:p w14:paraId="0E2C7DD9" w14:textId="77777777" w:rsidR="00286FD0" w:rsidRDefault="00286FD0" w:rsidP="00286FD0">
      <w:pPr>
        <w:tabs>
          <w:tab w:val="left" w:pos="709"/>
        </w:tabs>
        <w:ind w:left="-1134" w:right="424"/>
        <w:jc w:val="center"/>
        <w:rPr>
          <w:b/>
          <w:bCs/>
          <w:sz w:val="96"/>
          <w:szCs w:val="56"/>
        </w:rPr>
      </w:pPr>
    </w:p>
    <w:p w14:paraId="5BE49F5C" w14:textId="77777777" w:rsidR="00286FD0" w:rsidRDefault="00286FD0" w:rsidP="00286FD0">
      <w:pPr>
        <w:tabs>
          <w:tab w:val="left" w:pos="709"/>
        </w:tabs>
        <w:ind w:left="-1134" w:right="424"/>
        <w:jc w:val="center"/>
        <w:rPr>
          <w:b/>
          <w:bCs/>
          <w:sz w:val="96"/>
          <w:szCs w:val="56"/>
        </w:rPr>
      </w:pPr>
    </w:p>
    <w:p w14:paraId="6CC268BB" w14:textId="77777777" w:rsidR="00286FD0" w:rsidRDefault="00286FD0" w:rsidP="00286FD0">
      <w:pPr>
        <w:tabs>
          <w:tab w:val="left" w:pos="709"/>
        </w:tabs>
        <w:ind w:left="-1134" w:right="424"/>
        <w:jc w:val="center"/>
        <w:rPr>
          <w:b/>
          <w:bCs/>
          <w:sz w:val="96"/>
          <w:szCs w:val="56"/>
        </w:rPr>
      </w:pPr>
    </w:p>
    <w:p w14:paraId="7938C5BE" w14:textId="77777777" w:rsidR="00286FD0" w:rsidRPr="008F2A27" w:rsidRDefault="00286FD0" w:rsidP="00286FD0">
      <w:pPr>
        <w:tabs>
          <w:tab w:val="left" w:pos="709"/>
        </w:tabs>
        <w:ind w:right="424"/>
        <w:rPr>
          <w:b/>
          <w:bCs/>
          <w:color w:val="0082A6" w:themeColor="accent1"/>
          <w:sz w:val="96"/>
          <w:szCs w:val="56"/>
        </w:rPr>
      </w:pPr>
      <w:r w:rsidRPr="008F2A27">
        <w:rPr>
          <w:b/>
          <w:bCs/>
          <w:color w:val="0082A6" w:themeColor="accent1"/>
          <w:sz w:val="96"/>
          <w:szCs w:val="56"/>
        </w:rPr>
        <w:t>FASE 2 – IMPLEMENTATIE VAN MAATREGELEN</w:t>
      </w:r>
    </w:p>
    <w:p w14:paraId="1206F4F3" w14:textId="77777777" w:rsidR="00286FD0" w:rsidRDefault="00286FD0" w:rsidP="00286FD0">
      <w:pPr>
        <w:rPr>
          <w:b/>
          <w:bCs/>
          <w:sz w:val="96"/>
          <w:szCs w:val="56"/>
        </w:rPr>
      </w:pPr>
      <w:r>
        <w:rPr>
          <w:b/>
          <w:bCs/>
          <w:sz w:val="96"/>
          <w:szCs w:val="56"/>
        </w:rPr>
        <w:br w:type="page"/>
      </w:r>
    </w:p>
    <w:p w14:paraId="2FEFC98C" w14:textId="77777777" w:rsidR="00286FD0" w:rsidRDefault="00286FD0" w:rsidP="00286FD0">
      <w:pPr>
        <w:pStyle w:val="Kop2"/>
        <w:numPr>
          <w:ilvl w:val="1"/>
          <w:numId w:val="1"/>
        </w:numPr>
      </w:pPr>
      <w:bookmarkStart w:id="79" w:name="_Toc33109106"/>
      <w:bookmarkStart w:id="80" w:name="_Toc33109260"/>
      <w:bookmarkStart w:id="81" w:name="_Toc34307634"/>
      <w:bookmarkStart w:id="82" w:name="_Toc40882178"/>
      <w:bookmarkStart w:id="83" w:name="_Toc71093051"/>
      <w:r>
        <w:lastRenderedPageBreak/>
        <w:t>Aanpak</w:t>
      </w:r>
      <w:bookmarkEnd w:id="79"/>
      <w:bookmarkEnd w:id="80"/>
      <w:bookmarkEnd w:id="81"/>
      <w:bookmarkEnd w:id="82"/>
      <w:bookmarkEnd w:id="83"/>
    </w:p>
    <w:p w14:paraId="1D13CD56" w14:textId="77777777" w:rsidR="00286FD0" w:rsidRPr="009F5F28" w:rsidRDefault="00286FD0" w:rsidP="00286FD0">
      <w:r w:rsidRPr="009F5F28">
        <w:rPr>
          <w:highlight w:val="yellow"/>
        </w:rPr>
        <w:t>We stellen voor de beschreven maatregelen voor de risico’s: x, x, x, x,. Projectmatig op te pakken. We onderscheiden hierin x verschillende projecten. We pakken x en x op in project: projectnaam. De overige maatregelen pakken we op in project: projectnaam.</w:t>
      </w:r>
    </w:p>
    <w:p w14:paraId="1BB92F0A" w14:textId="77777777" w:rsidR="00286FD0" w:rsidRDefault="00286FD0" w:rsidP="00286FD0">
      <w:pPr>
        <w:pStyle w:val="Kop2"/>
        <w:numPr>
          <w:ilvl w:val="1"/>
          <w:numId w:val="1"/>
        </w:numPr>
      </w:pPr>
      <w:bookmarkStart w:id="84" w:name="_Toc33109107"/>
      <w:bookmarkStart w:id="85" w:name="_Toc33109261"/>
      <w:bookmarkStart w:id="86" w:name="_Toc34307635"/>
      <w:bookmarkStart w:id="87" w:name="_Toc40882179"/>
      <w:bookmarkStart w:id="88" w:name="_Toc71093052"/>
      <w:r>
        <w:t>Doorlooptijd</w:t>
      </w:r>
      <w:bookmarkEnd w:id="84"/>
      <w:bookmarkEnd w:id="85"/>
      <w:bookmarkEnd w:id="86"/>
      <w:bookmarkEnd w:id="87"/>
      <w:bookmarkEnd w:id="88"/>
    </w:p>
    <w:p w14:paraId="2A4E6176" w14:textId="77777777" w:rsidR="00286FD0" w:rsidRDefault="00286FD0" w:rsidP="00286FD0">
      <w:r>
        <w:t xml:space="preserve">Voor het doorvoeren van alle maatregelen voeren verwachten we een doorlooptijd van </w:t>
      </w:r>
      <w:r w:rsidRPr="009F5F28">
        <w:rPr>
          <w:highlight w:val="yellow"/>
        </w:rPr>
        <w:t>x</w:t>
      </w:r>
      <w:r>
        <w:t xml:space="preserve"> maanden.</w:t>
      </w:r>
    </w:p>
    <w:p w14:paraId="1BFDA2A4" w14:textId="77777777" w:rsidR="00286FD0" w:rsidRDefault="00286FD0" w:rsidP="00286FD0">
      <w:r>
        <w:t xml:space="preserve">De doorlooptijd van project: </w:t>
      </w:r>
      <w:r>
        <w:rPr>
          <w:highlight w:val="yellow"/>
        </w:rPr>
        <w:t>&lt;</w:t>
      </w:r>
      <w:r w:rsidRPr="009F5F28">
        <w:rPr>
          <w:highlight w:val="yellow"/>
        </w:rPr>
        <w:t>projectnaam&gt;</w:t>
      </w:r>
      <w:r>
        <w:t xml:space="preserve"> is naar verwachting </w:t>
      </w:r>
      <w:r w:rsidRPr="009F5F28">
        <w:rPr>
          <w:highlight w:val="yellow"/>
        </w:rPr>
        <w:t>x</w:t>
      </w:r>
      <w:r>
        <w:t xml:space="preserve"> maanden.</w:t>
      </w:r>
    </w:p>
    <w:p w14:paraId="6C553EF3" w14:textId="77777777" w:rsidR="00286FD0" w:rsidRPr="009F5F28" w:rsidRDefault="00286FD0" w:rsidP="00286FD0">
      <w:r>
        <w:t xml:space="preserve">De doorlooptijd van project: </w:t>
      </w:r>
      <w:r>
        <w:rPr>
          <w:highlight w:val="yellow"/>
        </w:rPr>
        <w:t>&lt;</w:t>
      </w:r>
      <w:r w:rsidRPr="009F5F28">
        <w:rPr>
          <w:highlight w:val="yellow"/>
        </w:rPr>
        <w:t>projectnaam&gt;</w:t>
      </w:r>
      <w:r>
        <w:t xml:space="preserve"> is naar verwachting </w:t>
      </w:r>
      <w:r w:rsidRPr="009F5F28">
        <w:rPr>
          <w:highlight w:val="yellow"/>
        </w:rPr>
        <w:t>x</w:t>
      </w:r>
      <w:r>
        <w:t xml:space="preserve"> maanden.</w:t>
      </w:r>
    </w:p>
    <w:p w14:paraId="1D5CD429" w14:textId="77777777" w:rsidR="00286FD0" w:rsidRDefault="00286FD0" w:rsidP="00286FD0"/>
    <w:p w14:paraId="0D43E152" w14:textId="77777777" w:rsidR="00286FD0" w:rsidRPr="009F5F28" w:rsidRDefault="00286FD0" w:rsidP="00286FD0">
      <w:r>
        <w:t xml:space="preserve">De verschillende projecten kunnen </w:t>
      </w:r>
      <w:r w:rsidRPr="6D1E7FD3">
        <w:rPr>
          <w:highlight w:val="yellow"/>
        </w:rPr>
        <w:t>wel/niet/deels</w:t>
      </w:r>
      <w:r>
        <w:t xml:space="preserve"> parallel worden uitgevoerd</w:t>
      </w:r>
    </w:p>
    <w:p w14:paraId="0027B1A7" w14:textId="77777777" w:rsidR="00286FD0" w:rsidRDefault="00286FD0" w:rsidP="00286FD0">
      <w:pPr>
        <w:pStyle w:val="Kop2"/>
        <w:numPr>
          <w:ilvl w:val="1"/>
          <w:numId w:val="1"/>
        </w:numPr>
      </w:pPr>
      <w:bookmarkStart w:id="89" w:name="_Toc33109108"/>
      <w:bookmarkStart w:id="90" w:name="_Toc33109262"/>
      <w:bookmarkStart w:id="91" w:name="_Toc34307636"/>
      <w:bookmarkStart w:id="92" w:name="_Toc40882180"/>
      <w:bookmarkStart w:id="93" w:name="_Toc71093053"/>
      <w:r>
        <w:t>Kosten</w:t>
      </w:r>
      <w:bookmarkEnd w:id="89"/>
      <w:bookmarkEnd w:id="90"/>
      <w:bookmarkEnd w:id="91"/>
      <w:bookmarkEnd w:id="92"/>
      <w:bookmarkEnd w:id="93"/>
    </w:p>
    <w:p w14:paraId="0DD70340" w14:textId="77777777" w:rsidR="00286FD0" w:rsidRDefault="00286FD0" w:rsidP="00286FD0"/>
    <w:p w14:paraId="0CA46ED8" w14:textId="77777777" w:rsidR="00286FD0" w:rsidRPr="009F5F28" w:rsidRDefault="00286FD0" w:rsidP="00286FD0">
      <w:pPr>
        <w:sectPr w:rsidR="00286FD0" w:rsidRPr="009F5F28" w:rsidSect="008E591D">
          <w:pgSz w:w="11906" w:h="16838"/>
          <w:pgMar w:top="709" w:right="1440" w:bottom="992" w:left="1440" w:header="709" w:footer="709" w:gutter="0"/>
          <w:cols w:space="708"/>
          <w:docGrid w:linePitch="360"/>
        </w:sectPr>
      </w:pPr>
      <w:r w:rsidRPr="009F5F28">
        <w:rPr>
          <w:highlight w:val="yellow"/>
        </w:rPr>
        <w:t>&lt;kosten schatting per project&gt;</w:t>
      </w:r>
    </w:p>
    <w:p w14:paraId="1B3D05FB" w14:textId="77777777" w:rsidR="00286FD0" w:rsidRPr="00E0463B" w:rsidRDefault="00286FD0" w:rsidP="00286FD0">
      <w:pPr>
        <w:pStyle w:val="MIBijlage"/>
        <w:numPr>
          <w:ilvl w:val="0"/>
          <w:numId w:val="12"/>
        </w:numPr>
        <w:ind w:left="1276"/>
        <w:rPr>
          <w:highlight w:val="yellow"/>
        </w:rPr>
      </w:pPr>
      <w:bookmarkStart w:id="94" w:name="_Toc71093054"/>
      <w:r w:rsidRPr="703FE65C">
        <w:rPr>
          <w:highlight w:val="yellow"/>
        </w:rPr>
        <w:lastRenderedPageBreak/>
        <w:t>Schematische weergave procesanalyse</w:t>
      </w:r>
      <w:bookmarkEnd w:id="94"/>
    </w:p>
    <w:p w14:paraId="0F1B2BFC" w14:textId="77777777" w:rsidR="00286FD0" w:rsidRPr="00E0463B" w:rsidRDefault="00286FD0" w:rsidP="00286FD0">
      <w:pPr>
        <w:rPr>
          <w:highlight w:val="yellow"/>
          <w:lang w:eastAsia="nl-NL"/>
        </w:rPr>
      </w:pPr>
    </w:p>
    <w:p w14:paraId="2A30E160" w14:textId="77777777" w:rsidR="008B2D1A" w:rsidRPr="003A40EA" w:rsidRDefault="008B2D1A" w:rsidP="00286FD0"/>
    <w:sectPr w:rsidR="008B2D1A" w:rsidRPr="003A40EA" w:rsidSect="00CE3E8F">
      <w:pgSz w:w="11907" w:h="16839" w:code="9"/>
      <w:pgMar w:top="1486" w:right="851" w:bottom="1418" w:left="2552"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E56B5" w14:textId="77777777" w:rsidR="008E591D" w:rsidRDefault="008E591D" w:rsidP="00D200A5">
      <w:pPr>
        <w:spacing w:line="240" w:lineRule="auto"/>
      </w:pPr>
      <w:r>
        <w:separator/>
      </w:r>
    </w:p>
    <w:p w14:paraId="28C14B4D" w14:textId="77777777" w:rsidR="008E591D" w:rsidRDefault="008E591D"/>
  </w:endnote>
  <w:endnote w:type="continuationSeparator" w:id="0">
    <w:p w14:paraId="38533476" w14:textId="77777777" w:rsidR="008E591D" w:rsidRDefault="008E591D" w:rsidP="00D200A5">
      <w:pPr>
        <w:spacing w:line="240" w:lineRule="auto"/>
      </w:pPr>
      <w:r>
        <w:continuationSeparator/>
      </w:r>
    </w:p>
    <w:p w14:paraId="6B1076E5" w14:textId="77777777" w:rsidR="008E591D" w:rsidRDefault="008E591D"/>
  </w:endnote>
  <w:endnote w:type="continuationNotice" w:id="1">
    <w:p w14:paraId="3F6EC944" w14:textId="77777777" w:rsidR="008E591D" w:rsidRDefault="008E59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doTable"/>
      <w:tblW w:w="0" w:type="auto"/>
      <w:tblInd w:w="-1701" w:type="dxa"/>
      <w:tblLayout w:type="fixed"/>
      <w:tblLook w:val="04A0" w:firstRow="1" w:lastRow="0" w:firstColumn="1" w:lastColumn="0" w:noHBand="0" w:noVBand="1"/>
    </w:tblPr>
    <w:tblGrid>
      <w:gridCol w:w="6010"/>
      <w:gridCol w:w="4082"/>
    </w:tblGrid>
    <w:tr w:rsidR="00DD29D3" w14:paraId="00CDCF2B" w14:textId="77777777" w:rsidTr="008E591D">
      <w:trPr>
        <w:trHeight w:hRule="exact" w:val="198"/>
      </w:trPr>
      <w:tc>
        <w:tcPr>
          <w:tcW w:w="6010" w:type="dxa"/>
        </w:tcPr>
        <w:p w14:paraId="28FF0742" w14:textId="77777777" w:rsidR="00DD29D3" w:rsidRDefault="00DD29D3" w:rsidP="00DD29D3"/>
      </w:tc>
      <w:tc>
        <w:tcPr>
          <w:tcW w:w="4082" w:type="dxa"/>
          <w:vMerge w:val="restart"/>
        </w:tcPr>
        <w:p w14:paraId="5AC63436" w14:textId="77777777" w:rsidR="00DD29D3" w:rsidRDefault="00DD29D3" w:rsidP="00DD29D3">
          <w:pPr>
            <w:pStyle w:val="Voettekst"/>
          </w:pPr>
          <w:r>
            <w:rPr>
              <w:noProof/>
              <w:lang w:eastAsia="nl-NL"/>
            </w:rPr>
            <w:drawing>
              <wp:inline distT="0" distB="0" distL="0" distR="0" wp14:anchorId="3F527D15" wp14:editId="5A957548">
                <wp:extent cx="2572299" cy="7070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mp;I_logo_RGB.png"/>
                        <pic:cNvPicPr/>
                      </pic:nvPicPr>
                      <pic:blipFill>
                        <a:blip r:embed="rId1">
                          <a:extLst>
                            <a:ext uri="{28A0092B-C50C-407E-A947-70E740481C1C}">
                              <a14:useLocalDpi xmlns:a14="http://schemas.microsoft.com/office/drawing/2010/main" val="0"/>
                            </a:ext>
                          </a:extLst>
                        </a:blip>
                        <a:stretch>
                          <a:fillRect/>
                        </a:stretch>
                      </pic:blipFill>
                      <pic:spPr>
                        <a:xfrm>
                          <a:off x="0" y="0"/>
                          <a:ext cx="2572299" cy="707078"/>
                        </a:xfrm>
                        <a:prstGeom prst="rect">
                          <a:avLst/>
                        </a:prstGeom>
                      </pic:spPr>
                    </pic:pic>
                  </a:graphicData>
                </a:graphic>
              </wp:inline>
            </w:drawing>
          </w:r>
        </w:p>
      </w:tc>
    </w:tr>
    <w:tr w:rsidR="00DD29D3" w14:paraId="7F5A8977" w14:textId="77777777" w:rsidTr="008E591D">
      <w:trPr>
        <w:trHeight w:val="558"/>
      </w:trPr>
      <w:tc>
        <w:tcPr>
          <w:tcW w:w="6010" w:type="dxa"/>
        </w:tcPr>
        <w:p w14:paraId="72914609" w14:textId="77777777" w:rsidR="00DD29D3" w:rsidRDefault="00DD29D3" w:rsidP="00DD29D3"/>
      </w:tc>
      <w:tc>
        <w:tcPr>
          <w:tcW w:w="4082" w:type="dxa"/>
          <w:vMerge/>
        </w:tcPr>
        <w:p w14:paraId="4A38C7EC" w14:textId="77777777" w:rsidR="00DD29D3" w:rsidRDefault="00DD29D3" w:rsidP="00DD29D3">
          <w:pPr>
            <w:pStyle w:val="Voettekst"/>
            <w:rPr>
              <w:noProof/>
              <w:lang w:eastAsia="nl-NL"/>
            </w:rPr>
          </w:pPr>
        </w:p>
      </w:tc>
    </w:tr>
  </w:tbl>
  <w:p w14:paraId="4F58872D" w14:textId="77777777" w:rsidR="00DD29D3" w:rsidRDefault="00DD29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doTable"/>
      <w:tblW w:w="0" w:type="auto"/>
      <w:tblInd w:w="-1701" w:type="dxa"/>
      <w:tblLayout w:type="fixed"/>
      <w:tblLook w:val="04A0" w:firstRow="1" w:lastRow="0" w:firstColumn="1" w:lastColumn="0" w:noHBand="0" w:noVBand="1"/>
    </w:tblPr>
    <w:tblGrid>
      <w:gridCol w:w="6010"/>
      <w:gridCol w:w="4082"/>
    </w:tblGrid>
    <w:tr w:rsidR="00B40B0B" w14:paraId="1996EB35" w14:textId="77777777" w:rsidTr="006220CB">
      <w:trPr>
        <w:trHeight w:hRule="exact" w:val="198"/>
      </w:trPr>
      <w:tc>
        <w:tcPr>
          <w:tcW w:w="6010" w:type="dxa"/>
        </w:tcPr>
        <w:p w14:paraId="5A4D76E4" w14:textId="77777777" w:rsidR="00B40B0B" w:rsidRDefault="00B40B0B" w:rsidP="00E62566"/>
      </w:tc>
      <w:tc>
        <w:tcPr>
          <w:tcW w:w="4082" w:type="dxa"/>
          <w:vMerge w:val="restart"/>
        </w:tcPr>
        <w:p w14:paraId="68D6F58C" w14:textId="77777777" w:rsidR="00B40B0B" w:rsidRDefault="00B40B0B" w:rsidP="00B40B0B">
          <w:pPr>
            <w:pStyle w:val="Voettekst"/>
          </w:pPr>
          <w:r>
            <w:rPr>
              <w:noProof/>
              <w:lang w:eastAsia="nl-NL"/>
            </w:rPr>
            <w:drawing>
              <wp:inline distT="0" distB="0" distL="0" distR="0" wp14:anchorId="48447D19" wp14:editId="4E9340FC">
                <wp:extent cx="1691229" cy="464888"/>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mp;I_logo_RGB.png"/>
                        <pic:cNvPicPr/>
                      </pic:nvPicPr>
                      <pic:blipFill>
                        <a:blip r:embed="rId1">
                          <a:extLst>
                            <a:ext uri="{28A0092B-C50C-407E-A947-70E740481C1C}">
                              <a14:useLocalDpi xmlns:a14="http://schemas.microsoft.com/office/drawing/2010/main" val="0"/>
                            </a:ext>
                          </a:extLst>
                        </a:blip>
                        <a:stretch>
                          <a:fillRect/>
                        </a:stretch>
                      </pic:blipFill>
                      <pic:spPr>
                        <a:xfrm>
                          <a:off x="0" y="0"/>
                          <a:ext cx="1695686" cy="466113"/>
                        </a:xfrm>
                        <a:prstGeom prst="rect">
                          <a:avLst/>
                        </a:prstGeom>
                      </pic:spPr>
                    </pic:pic>
                  </a:graphicData>
                </a:graphic>
              </wp:inline>
            </w:drawing>
          </w:r>
        </w:p>
      </w:tc>
    </w:tr>
    <w:tr w:rsidR="00B40B0B" w14:paraId="662A2A4A" w14:textId="77777777" w:rsidTr="006220CB">
      <w:trPr>
        <w:trHeight w:val="558"/>
      </w:trPr>
      <w:tc>
        <w:tcPr>
          <w:tcW w:w="6010" w:type="dxa"/>
        </w:tcPr>
        <w:p w14:paraId="4DCA0095" w14:textId="77777777" w:rsidR="00B40B0B" w:rsidRDefault="00B40B0B" w:rsidP="00E62566">
          <w:r>
            <w:rPr>
              <w:noProof/>
              <w:lang w:eastAsia="nl-NL"/>
            </w:rPr>
            <w:drawing>
              <wp:inline distT="0" distB="0" distL="0" distR="0" wp14:anchorId="7AE74919" wp14:editId="73774C9F">
                <wp:extent cx="1785668" cy="214522"/>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T in perspectief.png"/>
                        <pic:cNvPicPr/>
                      </pic:nvPicPr>
                      <pic:blipFill>
                        <a:blip r:embed="rId2">
                          <a:extLst>
                            <a:ext uri="{28A0092B-C50C-407E-A947-70E740481C1C}">
                              <a14:useLocalDpi xmlns:a14="http://schemas.microsoft.com/office/drawing/2010/main" val="0"/>
                            </a:ext>
                          </a:extLst>
                        </a:blip>
                        <a:stretch>
                          <a:fillRect/>
                        </a:stretch>
                      </pic:blipFill>
                      <pic:spPr>
                        <a:xfrm>
                          <a:off x="0" y="0"/>
                          <a:ext cx="1793829" cy="215502"/>
                        </a:xfrm>
                        <a:prstGeom prst="rect">
                          <a:avLst/>
                        </a:prstGeom>
                        <a:noFill/>
                        <a:ln>
                          <a:noFill/>
                        </a:ln>
                      </pic:spPr>
                    </pic:pic>
                  </a:graphicData>
                </a:graphic>
              </wp:inline>
            </w:drawing>
          </w:r>
        </w:p>
      </w:tc>
      <w:tc>
        <w:tcPr>
          <w:tcW w:w="4082" w:type="dxa"/>
          <w:vMerge/>
        </w:tcPr>
        <w:p w14:paraId="59853409" w14:textId="77777777" w:rsidR="00B40B0B" w:rsidRDefault="00B40B0B" w:rsidP="00B40B0B">
          <w:pPr>
            <w:pStyle w:val="Voettekst"/>
            <w:rPr>
              <w:noProof/>
              <w:lang w:eastAsia="nl-NL"/>
            </w:rPr>
          </w:pPr>
        </w:p>
      </w:tc>
    </w:tr>
  </w:tbl>
  <w:p w14:paraId="7AA53DBC" w14:textId="77777777" w:rsidR="00B40B0B" w:rsidRDefault="00B40B0B" w:rsidP="00B40B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doTable"/>
      <w:tblW w:w="0" w:type="auto"/>
      <w:tblInd w:w="-1701" w:type="dxa"/>
      <w:tblLayout w:type="fixed"/>
      <w:tblLook w:val="04A0" w:firstRow="1" w:lastRow="0" w:firstColumn="1" w:lastColumn="0" w:noHBand="0" w:noVBand="1"/>
    </w:tblPr>
    <w:tblGrid>
      <w:gridCol w:w="6010"/>
      <w:gridCol w:w="4082"/>
    </w:tblGrid>
    <w:tr w:rsidR="00286FD0" w14:paraId="37DA1241" w14:textId="77777777" w:rsidTr="008E591D">
      <w:trPr>
        <w:trHeight w:hRule="exact" w:val="198"/>
      </w:trPr>
      <w:tc>
        <w:tcPr>
          <w:tcW w:w="6010" w:type="dxa"/>
        </w:tcPr>
        <w:p w14:paraId="44B313CB" w14:textId="77777777" w:rsidR="00286FD0" w:rsidRDefault="00286FD0" w:rsidP="00DD29D3"/>
      </w:tc>
      <w:tc>
        <w:tcPr>
          <w:tcW w:w="4082" w:type="dxa"/>
          <w:vMerge w:val="restart"/>
        </w:tcPr>
        <w:p w14:paraId="250B26BE" w14:textId="77777777" w:rsidR="00286FD0" w:rsidRDefault="00286FD0" w:rsidP="00DD29D3">
          <w:pPr>
            <w:pStyle w:val="Voettekst"/>
          </w:pPr>
          <w:r>
            <w:rPr>
              <w:noProof/>
            </w:rPr>
            <w:drawing>
              <wp:inline distT="0" distB="0" distL="0" distR="0" wp14:anchorId="0E39892A" wp14:editId="504FD27F">
                <wp:extent cx="2572299" cy="707078"/>
                <wp:effectExtent l="0" t="0" r="0" b="0"/>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572299" cy="707078"/>
                        </a:xfrm>
                        <a:prstGeom prst="rect">
                          <a:avLst/>
                        </a:prstGeom>
                      </pic:spPr>
                    </pic:pic>
                  </a:graphicData>
                </a:graphic>
              </wp:inline>
            </w:drawing>
          </w:r>
        </w:p>
      </w:tc>
    </w:tr>
    <w:tr w:rsidR="00286FD0" w14:paraId="46227061" w14:textId="77777777" w:rsidTr="008E591D">
      <w:trPr>
        <w:trHeight w:val="558"/>
      </w:trPr>
      <w:tc>
        <w:tcPr>
          <w:tcW w:w="6010" w:type="dxa"/>
        </w:tcPr>
        <w:p w14:paraId="43FB092D" w14:textId="77777777" w:rsidR="00286FD0" w:rsidRDefault="00286FD0" w:rsidP="00DD29D3"/>
      </w:tc>
      <w:tc>
        <w:tcPr>
          <w:tcW w:w="4082" w:type="dxa"/>
          <w:vMerge/>
        </w:tcPr>
        <w:p w14:paraId="109BDAB8" w14:textId="77777777" w:rsidR="00286FD0" w:rsidRDefault="00286FD0" w:rsidP="00DD29D3">
          <w:pPr>
            <w:pStyle w:val="Voettekst"/>
            <w:rPr>
              <w:noProof/>
              <w:lang w:eastAsia="nl-NL"/>
            </w:rPr>
          </w:pPr>
        </w:p>
      </w:tc>
    </w:tr>
  </w:tbl>
  <w:p w14:paraId="323E012C" w14:textId="77777777" w:rsidR="00286FD0" w:rsidRDefault="00286FD0">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doTable"/>
      <w:tblW w:w="4711" w:type="pct"/>
      <w:tblLook w:val="04A0" w:firstRow="1" w:lastRow="0" w:firstColumn="1" w:lastColumn="0" w:noHBand="0" w:noVBand="1"/>
    </w:tblPr>
    <w:tblGrid>
      <w:gridCol w:w="8012"/>
    </w:tblGrid>
    <w:tr w:rsidR="00286FD0" w14:paraId="2B2E3136" w14:textId="77777777" w:rsidTr="008F2A27">
      <w:tc>
        <w:tcPr>
          <w:tcW w:w="0" w:type="auto"/>
        </w:tcPr>
        <w:p w14:paraId="41BA8286" w14:textId="1869A70F" w:rsidR="00286FD0" w:rsidRPr="006270A6" w:rsidRDefault="00563319" w:rsidP="00825F12">
          <w:pPr>
            <w:pStyle w:val="MIFooter"/>
          </w:pPr>
          <w:bookmarkStart w:id="78" w:name="do_Footer" w:colFirst="0" w:colLast="0"/>
          <w:r w:rsidRPr="00563319">
            <w:rPr>
              <w:b/>
              <w:bCs/>
            </w:rPr>
            <w:t>EVA Eindrapportage</w:t>
          </w:r>
          <w:r>
            <w:t xml:space="preserve"> </w:t>
          </w:r>
          <w:r w:rsidR="00286FD0">
            <w:t>20 mei 2020</w:t>
          </w:r>
        </w:p>
      </w:tc>
    </w:tr>
    <w:bookmarkEnd w:id="78"/>
  </w:tbl>
  <w:p w14:paraId="2622B8FD" w14:textId="77777777" w:rsidR="00286FD0" w:rsidRDefault="00286F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4923E" w14:textId="77777777" w:rsidR="008E591D" w:rsidRDefault="008E591D" w:rsidP="00D200A5">
      <w:pPr>
        <w:spacing w:line="240" w:lineRule="auto"/>
      </w:pPr>
      <w:r>
        <w:separator/>
      </w:r>
    </w:p>
    <w:p w14:paraId="1B2B00F5" w14:textId="77777777" w:rsidR="008E591D" w:rsidRDefault="008E591D"/>
  </w:footnote>
  <w:footnote w:type="continuationSeparator" w:id="0">
    <w:p w14:paraId="69AAF326" w14:textId="77777777" w:rsidR="008E591D" w:rsidRDefault="008E591D" w:rsidP="00D200A5">
      <w:pPr>
        <w:spacing w:line="240" w:lineRule="auto"/>
      </w:pPr>
      <w:r>
        <w:continuationSeparator/>
      </w:r>
    </w:p>
    <w:p w14:paraId="5E3EF08A" w14:textId="77777777" w:rsidR="008E591D" w:rsidRDefault="008E591D"/>
  </w:footnote>
  <w:footnote w:type="continuationNotice" w:id="1">
    <w:p w14:paraId="7885CBCC" w14:textId="77777777" w:rsidR="008E591D" w:rsidRDefault="008E591D">
      <w:pPr>
        <w:spacing w:line="240" w:lineRule="auto"/>
      </w:pPr>
    </w:p>
  </w:footnote>
  <w:footnote w:id="2">
    <w:p w14:paraId="7FD3E569" w14:textId="77777777" w:rsidR="00286FD0" w:rsidRDefault="00286FD0" w:rsidP="00286FD0">
      <w:pPr>
        <w:pStyle w:val="Voetnoottekst"/>
      </w:pPr>
      <w:r w:rsidRPr="00AD76C1">
        <w:rPr>
          <w:rStyle w:val="Voetnootmarkering"/>
          <w:sz w:val="8"/>
          <w:szCs w:val="12"/>
        </w:rPr>
        <w:footnoteRef/>
      </w:r>
      <w:r w:rsidRPr="00AD76C1">
        <w:rPr>
          <w:sz w:val="12"/>
          <w:szCs w:val="12"/>
        </w:rPr>
        <w:t xml:space="preserve"> De hier genoemde bedragen moeten beoordeeld worden in de context van de organisatie.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032DE" w14:textId="77777777" w:rsidR="00B40B0B" w:rsidRDefault="001B1208">
    <w:pPr>
      <w:pStyle w:val="Koptekst"/>
    </w:pPr>
    <w:r>
      <w:rPr>
        <w:noProof/>
        <w:lang w:eastAsia="nl-NL"/>
      </w:rPr>
      <mc:AlternateContent>
        <mc:Choice Requires="wps">
          <w:drawing>
            <wp:anchor distT="0" distB="0" distL="114300" distR="114300" simplePos="0" relativeHeight="251658241" behindDoc="0" locked="0" layoutInCell="1" allowOverlap="1" wp14:anchorId="32C11F27" wp14:editId="35D4E666">
              <wp:simplePos x="0" y="0"/>
              <wp:positionH relativeFrom="page">
                <wp:posOffset>0</wp:posOffset>
              </wp:positionH>
              <wp:positionV relativeFrom="page">
                <wp:posOffset>4665980</wp:posOffset>
              </wp:positionV>
              <wp:extent cx="2700000" cy="2700000"/>
              <wp:effectExtent l="0" t="0" r="5715" b="5715"/>
              <wp:wrapNone/>
              <wp:docPr id="9" name="TitleIcon"/>
              <wp:cNvGraphicFramePr/>
              <a:graphic xmlns:a="http://schemas.openxmlformats.org/drawingml/2006/main">
                <a:graphicData uri="http://schemas.microsoft.com/office/word/2010/wordprocessingShape">
                  <wps:wsp>
                    <wps:cNvSpPr txBox="1"/>
                    <wps:spPr>
                      <a:xfrm>
                        <a:off x="0" y="0"/>
                        <a:ext cx="2700000" cy="270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DF78BB" w14:textId="3BD33741" w:rsidR="001B1208" w:rsidRDefault="001B1208"/>
                        <w:p w14:paraId="61279644" w14:textId="77777777" w:rsidR="001B1208" w:rsidRDefault="001B1208"/>
                        <w:p w14:paraId="46BCA3F7" w14:textId="0429E1E6" w:rsidR="001B1208" w:rsidRPr="001B1208" w:rsidRDefault="00C03386">
                          <w:pPr>
                            <w:rPr>
                              <w:color w:val="FFFFFF" w:themeColor="background1"/>
                              <w14:textFill>
                                <w14:noFill/>
                              </w14:textFill>
                            </w:rPr>
                          </w:pPr>
                          <w:r>
                            <w:rPr>
                              <w:color w:val="FFFFFF" w:themeColor="background1"/>
                              <w14:textFill>
                                <w14:noFill/>
                              </w14:textFill>
                            </w:rPr>
                            <w:t xml:space="preserve">           </w:t>
                          </w:r>
                          <w:r>
                            <w:rPr>
                              <w:noProof/>
                            </w:rPr>
                            <w:drawing>
                              <wp:inline distT="0" distB="0" distL="0" distR="0" wp14:anchorId="2F42A414" wp14:editId="2A9D5488">
                                <wp:extent cx="2149200" cy="21492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2149200" cy="214920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C11F27" id="_x0000_t202" coordsize="21600,21600" o:spt="202" path="m,l,21600r21600,l21600,xe">
              <v:stroke joinstyle="miter"/>
              <v:path gradientshapeok="t" o:connecttype="rect"/>
            </v:shapetype>
            <v:shape id="TitleIcon" o:spid="_x0000_s1026" type="#_x0000_t202" style="position:absolute;margin-left:0;margin-top:367.4pt;width:212.6pt;height:212.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" filled="f" stroked="f" strokeweight=".5pt">
              <v:textbox inset="0,0,0,0">
                <w:txbxContent>
                  <w:p w14:paraId="5DDF78BB" w14:textId="3BD33741" w:rsidR="001B1208" w:rsidRDefault="001B1208"/>
                  <w:p w14:paraId="61279644" w14:textId="77777777" w:rsidR="001B1208" w:rsidRDefault="001B1208"/>
                  <w:p w14:paraId="46BCA3F7" w14:textId="0429E1E6" w:rsidR="001B1208" w:rsidRPr="001B1208" w:rsidRDefault="00C03386">
                    <w:pPr>
                      <w:rPr>
                        <w:color w:val="FFFFFF" w:themeColor="background1"/>
                        <w14:textFill>
                          <w14:noFill/>
                        </w14:textFill>
                      </w:rPr>
                    </w:pPr>
                    <w:r>
                      <w:rPr>
                        <w:color w:val="FFFFFF" w:themeColor="background1"/>
                        <w14:textFill>
                          <w14:noFill/>
                        </w14:textFill>
                      </w:rPr>
                      <w:t xml:space="preserve">           </w:t>
                    </w:r>
                    <w:r>
                      <w:rPr>
                        <w:noProof/>
                      </w:rPr>
                      <w:drawing>
                        <wp:inline distT="0" distB="0" distL="0" distR="0" wp14:anchorId="2F42A414" wp14:editId="2A9D5488">
                          <wp:extent cx="2149200" cy="21492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2149200" cy="2149200"/>
                                  </a:xfrm>
                                  <a:prstGeom prst="rect">
                                    <a:avLst/>
                                  </a:prstGeom>
                                </pic:spPr>
                              </pic:pic>
                            </a:graphicData>
                          </a:graphic>
                        </wp:inline>
                      </w:drawing>
                    </w:r>
                  </w:p>
                </w:txbxContent>
              </v:textbox>
              <w10:wrap anchorx="page" anchory="page"/>
            </v:shape>
          </w:pict>
        </mc:Fallback>
      </mc:AlternateContent>
    </w:r>
    <w:r w:rsidR="00B40B0B">
      <w:rPr>
        <w:noProof/>
        <w:lang w:eastAsia="nl-NL"/>
      </w:rPr>
      <mc:AlternateContent>
        <mc:Choice Requires="wps">
          <w:drawing>
            <wp:anchor distT="0" distB="0" distL="114300" distR="114300" simplePos="0" relativeHeight="251658240" behindDoc="1" locked="0" layoutInCell="1" allowOverlap="1" wp14:anchorId="4397989E" wp14:editId="29C6BCC4">
              <wp:simplePos x="0" y="0"/>
              <wp:positionH relativeFrom="page">
                <wp:posOffset>0</wp:posOffset>
              </wp:positionH>
              <wp:positionV relativeFrom="page">
                <wp:posOffset>0</wp:posOffset>
              </wp:positionV>
              <wp:extent cx="7560000" cy="7560000"/>
              <wp:effectExtent l="0" t="0" r="3175" b="3175"/>
              <wp:wrapNone/>
              <wp:docPr id="7" name="TitlePicture"/>
              <wp:cNvGraphicFramePr/>
              <a:graphic xmlns:a="http://schemas.openxmlformats.org/drawingml/2006/main">
                <a:graphicData uri="http://schemas.microsoft.com/office/word/2010/wordprocessingShape">
                  <wps:wsp>
                    <wps:cNvSpPr txBox="1"/>
                    <wps:spPr>
                      <a:xfrm>
                        <a:off x="0" y="0"/>
                        <a:ext cx="7560000" cy="75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0AC4FE" w14:textId="5E17CD16" w:rsidR="00B40B0B" w:rsidRDefault="00C03386">
                          <w:r>
                            <w:rPr>
                              <w:noProof/>
                            </w:rPr>
                            <w:drawing>
                              <wp:inline distT="0" distB="0" distL="0" distR="0" wp14:anchorId="5223A280" wp14:editId="76533A9C">
                                <wp:extent cx="7553325" cy="7553325"/>
                                <wp:effectExtent l="0" t="0" r="952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2">
                                          <a:extLst>
                                            <a:ext uri="{28A0092B-C50C-407E-A947-70E740481C1C}">
                                              <a14:useLocalDpi xmlns:a14="http://schemas.microsoft.com/office/drawing/2010/main" val="0"/>
                                            </a:ext>
                                          </a:extLst>
                                        </a:blip>
                                        <a:stretch>
                                          <a:fillRect/>
                                        </a:stretch>
                                      </pic:blipFill>
                                      <pic:spPr>
                                        <a:xfrm>
                                          <a:off x="0" y="0"/>
                                          <a:ext cx="7553325" cy="7553325"/>
                                        </a:xfrm>
                                        <a:prstGeom prst="rect">
                                          <a:avLst/>
                                        </a:prstGeom>
                                      </pic:spPr>
                                    </pic:pic>
                                  </a:graphicData>
                                </a:graphic>
                              </wp:inline>
                            </w:drawing>
                          </w:r>
                        </w:p>
                        <w:p w14:paraId="48342887" w14:textId="77777777" w:rsidR="001B1208" w:rsidRDefault="001B120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7989E" id="TitlePicture" o:spid="_x0000_s1027" type="#_x0000_t202" style="position:absolute;margin-left:0;margin-top:0;width:595.3pt;height:59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" filled="f" stroked="f" strokeweight=".5pt">
              <v:textbox inset="0,0,0,0">
                <w:txbxContent>
                  <w:p w14:paraId="500AC4FE" w14:textId="5E17CD16" w:rsidR="00B40B0B" w:rsidRDefault="00C03386">
                    <w:r>
                      <w:rPr>
                        <w:noProof/>
                      </w:rPr>
                      <w:drawing>
                        <wp:inline distT="0" distB="0" distL="0" distR="0" wp14:anchorId="5223A280" wp14:editId="76533A9C">
                          <wp:extent cx="7553325" cy="7553325"/>
                          <wp:effectExtent l="0" t="0" r="952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2">
                                    <a:extLst>
                                      <a:ext uri="{28A0092B-C50C-407E-A947-70E740481C1C}">
                                        <a14:useLocalDpi xmlns:a14="http://schemas.microsoft.com/office/drawing/2010/main" val="0"/>
                                      </a:ext>
                                    </a:extLst>
                                  </a:blip>
                                  <a:stretch>
                                    <a:fillRect/>
                                  </a:stretch>
                                </pic:blipFill>
                                <pic:spPr>
                                  <a:xfrm>
                                    <a:off x="0" y="0"/>
                                    <a:ext cx="7553325" cy="7553325"/>
                                  </a:xfrm>
                                  <a:prstGeom prst="rect">
                                    <a:avLst/>
                                  </a:prstGeom>
                                </pic:spPr>
                              </pic:pic>
                            </a:graphicData>
                          </a:graphic>
                        </wp:inline>
                      </w:drawing>
                    </w:r>
                  </w:p>
                  <w:p w14:paraId="48342887" w14:textId="77777777" w:rsidR="001B1208" w:rsidRDefault="001B1208"/>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B50D9" w14:textId="77777777" w:rsidR="00286FD0" w:rsidRDefault="00286F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doTable"/>
      <w:tblW w:w="5104" w:type="pct"/>
      <w:tblInd w:w="-993" w:type="dxa"/>
      <w:tblLook w:val="04A0" w:firstRow="1" w:lastRow="0" w:firstColumn="1" w:lastColumn="0" w:noHBand="0" w:noVBand="1"/>
    </w:tblPr>
    <w:tblGrid>
      <w:gridCol w:w="2281"/>
      <w:gridCol w:w="6400"/>
    </w:tblGrid>
    <w:tr w:rsidR="00286FD0" w14:paraId="1EFD87A4" w14:textId="77777777" w:rsidTr="00CB65D6">
      <w:trPr>
        <w:trHeight w:hRule="exact" w:val="125"/>
      </w:trPr>
      <w:tc>
        <w:tcPr>
          <w:tcW w:w="2281" w:type="dxa"/>
          <w:vMerge w:val="restart"/>
        </w:tcPr>
        <w:p w14:paraId="48D66FB5" w14:textId="77777777" w:rsidR="00286FD0" w:rsidRPr="00825F12" w:rsidRDefault="00286FD0" w:rsidP="00825F12">
          <w:pPr>
            <w:pStyle w:val="Koptekst"/>
            <w:rPr>
              <w:rStyle w:val="Paginanummer"/>
            </w:rPr>
          </w:pPr>
          <w:r>
            <w:rPr>
              <w:noProof/>
              <w:sz w:val="18"/>
              <w:lang w:eastAsia="nl-NL"/>
            </w:rPr>
            <w:drawing>
              <wp:inline distT="0" distB="0" distL="0" distR="0" wp14:anchorId="214B327F" wp14:editId="5CDCFC3D">
                <wp:extent cx="1440000" cy="21258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amp;I_logo_RGB.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212580"/>
                        </a:xfrm>
                        <a:prstGeom prst="rect">
                          <a:avLst/>
                        </a:prstGeom>
                        <a:ln>
                          <a:noFill/>
                        </a:ln>
                        <a:extLst>
                          <a:ext uri="{53640926-AAD7-44D8-BBD7-CCE9431645EC}">
                            <a14:shadowObscured xmlns:a14="http://schemas.microsoft.com/office/drawing/2010/main"/>
                          </a:ext>
                        </a:extLst>
                      </pic:spPr>
                    </pic:pic>
                  </a:graphicData>
                </a:graphic>
              </wp:inline>
            </w:drawing>
          </w:r>
        </w:p>
      </w:tc>
      <w:tc>
        <w:tcPr>
          <w:tcW w:w="6400" w:type="dxa"/>
        </w:tcPr>
        <w:p w14:paraId="65885A87" w14:textId="77777777" w:rsidR="00286FD0" w:rsidRPr="00825F12" w:rsidRDefault="00286FD0" w:rsidP="00825F12">
          <w:pPr>
            <w:pStyle w:val="Koptekst"/>
            <w:jc w:val="right"/>
            <w:rPr>
              <w:rStyle w:val="Paginanummer"/>
            </w:rPr>
          </w:pPr>
        </w:p>
      </w:tc>
    </w:tr>
    <w:tr w:rsidR="00286FD0" w14:paraId="272187D6" w14:textId="77777777" w:rsidTr="00CB65D6">
      <w:trPr>
        <w:trHeight w:val="180"/>
      </w:trPr>
      <w:tc>
        <w:tcPr>
          <w:tcW w:w="2281" w:type="dxa"/>
          <w:vMerge/>
        </w:tcPr>
        <w:p w14:paraId="7F495D24" w14:textId="77777777" w:rsidR="00286FD0" w:rsidRDefault="00286FD0" w:rsidP="00825F12">
          <w:pPr>
            <w:pStyle w:val="Koptekst"/>
            <w:rPr>
              <w:noProof/>
              <w:sz w:val="18"/>
              <w:lang w:eastAsia="nl-NL"/>
            </w:rPr>
          </w:pPr>
        </w:p>
      </w:tc>
      <w:tc>
        <w:tcPr>
          <w:tcW w:w="6400" w:type="dxa"/>
        </w:tcPr>
        <w:p w14:paraId="3C87219E" w14:textId="77777777" w:rsidR="00286FD0" w:rsidRPr="00825F12" w:rsidRDefault="00286FD0" w:rsidP="00825F12">
          <w:pPr>
            <w:pStyle w:val="Koptekst"/>
            <w:jc w:val="right"/>
            <w:rPr>
              <w:rStyle w:val="Paginanummer"/>
            </w:rPr>
          </w:pPr>
          <w:r w:rsidRPr="00825F12">
            <w:rPr>
              <w:rStyle w:val="Paginanummer"/>
            </w:rPr>
            <w:fldChar w:fldCharType="begin"/>
          </w:r>
          <w:r w:rsidRPr="00825F12">
            <w:rPr>
              <w:rStyle w:val="Paginanummer"/>
            </w:rPr>
            <w:instrText xml:space="preserve"> PAGE   \* MERGEFORMAT </w:instrText>
          </w:r>
          <w:r w:rsidRPr="00825F12">
            <w:rPr>
              <w:rStyle w:val="Paginanummer"/>
            </w:rPr>
            <w:fldChar w:fldCharType="separate"/>
          </w:r>
          <w:r>
            <w:rPr>
              <w:rStyle w:val="Paginanummer"/>
              <w:noProof/>
            </w:rPr>
            <w:t>5</w:t>
          </w:r>
          <w:r w:rsidRPr="00825F12">
            <w:rPr>
              <w:rStyle w:val="Paginanummer"/>
            </w:rPr>
            <w:fldChar w:fldCharType="end"/>
          </w:r>
          <w:r w:rsidRPr="00825F12">
            <w:rPr>
              <w:rStyle w:val="Paginanummer"/>
            </w:rPr>
            <w:t>/</w:t>
          </w:r>
          <w:r w:rsidRPr="00825F12">
            <w:rPr>
              <w:rStyle w:val="Paginanummer"/>
            </w:rPr>
            <w:fldChar w:fldCharType="begin"/>
          </w:r>
          <w:r w:rsidRPr="00825F12">
            <w:rPr>
              <w:rStyle w:val="Paginanummer"/>
            </w:rPr>
            <w:instrText xml:space="preserve"> NUMPAGES  \* Arabic  \* MERGEFORMAT </w:instrText>
          </w:r>
          <w:r w:rsidRPr="00825F12">
            <w:rPr>
              <w:rStyle w:val="Paginanummer"/>
            </w:rPr>
            <w:fldChar w:fldCharType="separate"/>
          </w:r>
          <w:r>
            <w:rPr>
              <w:rStyle w:val="Paginanummer"/>
              <w:noProof/>
            </w:rPr>
            <w:t>5</w:t>
          </w:r>
          <w:r w:rsidRPr="00825F12">
            <w:rPr>
              <w:rStyle w:val="Paginanummer"/>
            </w:rPr>
            <w:fldChar w:fldCharType="end"/>
          </w:r>
        </w:p>
      </w:tc>
    </w:tr>
  </w:tbl>
  <w:p w14:paraId="4C64E3A0" w14:textId="77777777" w:rsidR="00286FD0" w:rsidRDefault="00286F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B5BC7"/>
    <w:multiLevelType w:val="hybridMultilevel"/>
    <w:tmpl w:val="795C3086"/>
    <w:lvl w:ilvl="0" w:tplc="04130001">
      <w:start w:val="1"/>
      <w:numFmt w:val="bullet"/>
      <w:lvlText w:val=""/>
      <w:lvlJc w:val="left"/>
      <w:pPr>
        <w:ind w:left="-180" w:hanging="360"/>
      </w:pPr>
      <w:rPr>
        <w:rFonts w:ascii="Symbol" w:hAnsi="Symbol" w:hint="default"/>
      </w:rPr>
    </w:lvl>
    <w:lvl w:ilvl="1" w:tplc="04130003" w:tentative="1">
      <w:start w:val="1"/>
      <w:numFmt w:val="bullet"/>
      <w:lvlText w:val="o"/>
      <w:lvlJc w:val="left"/>
      <w:pPr>
        <w:ind w:left="540" w:hanging="360"/>
      </w:pPr>
      <w:rPr>
        <w:rFonts w:ascii="Courier New" w:hAnsi="Courier New" w:cs="Courier New" w:hint="default"/>
      </w:rPr>
    </w:lvl>
    <w:lvl w:ilvl="2" w:tplc="04130005" w:tentative="1">
      <w:start w:val="1"/>
      <w:numFmt w:val="bullet"/>
      <w:lvlText w:val=""/>
      <w:lvlJc w:val="left"/>
      <w:pPr>
        <w:ind w:left="1260" w:hanging="360"/>
      </w:pPr>
      <w:rPr>
        <w:rFonts w:ascii="Wingdings" w:hAnsi="Wingdings" w:hint="default"/>
      </w:rPr>
    </w:lvl>
    <w:lvl w:ilvl="3" w:tplc="04130001" w:tentative="1">
      <w:start w:val="1"/>
      <w:numFmt w:val="bullet"/>
      <w:lvlText w:val=""/>
      <w:lvlJc w:val="left"/>
      <w:pPr>
        <w:ind w:left="1980" w:hanging="360"/>
      </w:pPr>
      <w:rPr>
        <w:rFonts w:ascii="Symbol" w:hAnsi="Symbol" w:hint="default"/>
      </w:rPr>
    </w:lvl>
    <w:lvl w:ilvl="4" w:tplc="04130003" w:tentative="1">
      <w:start w:val="1"/>
      <w:numFmt w:val="bullet"/>
      <w:lvlText w:val="o"/>
      <w:lvlJc w:val="left"/>
      <w:pPr>
        <w:ind w:left="2700" w:hanging="360"/>
      </w:pPr>
      <w:rPr>
        <w:rFonts w:ascii="Courier New" w:hAnsi="Courier New" w:cs="Courier New" w:hint="default"/>
      </w:rPr>
    </w:lvl>
    <w:lvl w:ilvl="5" w:tplc="04130005" w:tentative="1">
      <w:start w:val="1"/>
      <w:numFmt w:val="bullet"/>
      <w:lvlText w:val=""/>
      <w:lvlJc w:val="left"/>
      <w:pPr>
        <w:ind w:left="3420" w:hanging="360"/>
      </w:pPr>
      <w:rPr>
        <w:rFonts w:ascii="Wingdings" w:hAnsi="Wingdings" w:hint="default"/>
      </w:rPr>
    </w:lvl>
    <w:lvl w:ilvl="6" w:tplc="04130001" w:tentative="1">
      <w:start w:val="1"/>
      <w:numFmt w:val="bullet"/>
      <w:lvlText w:val=""/>
      <w:lvlJc w:val="left"/>
      <w:pPr>
        <w:ind w:left="4140" w:hanging="360"/>
      </w:pPr>
      <w:rPr>
        <w:rFonts w:ascii="Symbol" w:hAnsi="Symbol" w:hint="default"/>
      </w:rPr>
    </w:lvl>
    <w:lvl w:ilvl="7" w:tplc="04130003" w:tentative="1">
      <w:start w:val="1"/>
      <w:numFmt w:val="bullet"/>
      <w:lvlText w:val="o"/>
      <w:lvlJc w:val="left"/>
      <w:pPr>
        <w:ind w:left="4860" w:hanging="360"/>
      </w:pPr>
      <w:rPr>
        <w:rFonts w:ascii="Courier New" w:hAnsi="Courier New" w:cs="Courier New" w:hint="default"/>
      </w:rPr>
    </w:lvl>
    <w:lvl w:ilvl="8" w:tplc="04130005" w:tentative="1">
      <w:start w:val="1"/>
      <w:numFmt w:val="bullet"/>
      <w:lvlText w:val=""/>
      <w:lvlJc w:val="left"/>
      <w:pPr>
        <w:ind w:left="5580" w:hanging="360"/>
      </w:pPr>
      <w:rPr>
        <w:rFonts w:ascii="Wingdings" w:hAnsi="Wingdings" w:hint="default"/>
      </w:rPr>
    </w:lvl>
  </w:abstractNum>
  <w:abstractNum w:abstractNumId="1" w15:restartNumberingAfterBreak="0">
    <w:nsid w:val="0AD23B2C"/>
    <w:multiLevelType w:val="multilevel"/>
    <w:tmpl w:val="4B2A18BA"/>
    <w:lvl w:ilvl="0">
      <w:start w:val="1"/>
      <w:numFmt w:val="decimal"/>
      <w:pStyle w:val="MIBijlage"/>
      <w:lvlText w:val="Bijlage %1"/>
      <w:lvlJc w:val="left"/>
      <w:pPr>
        <w:tabs>
          <w:tab w:val="num" w:pos="2268"/>
        </w:tabs>
        <w:ind w:left="2410" w:hanging="2410"/>
      </w:pPr>
      <w:rPr>
        <w:rFonts w:hint="default"/>
      </w:rPr>
    </w:lvl>
    <w:lvl w:ilvl="1">
      <w:start w:val="1"/>
      <w:numFmt w:val="decimal"/>
      <w:pStyle w:val="MIBijlage2"/>
      <w:suff w:val="space"/>
      <w:lvlText w:val="%1.%2"/>
      <w:lvlJc w:val="left"/>
      <w:pPr>
        <w:ind w:left="0" w:firstLine="0"/>
      </w:pPr>
      <w:rPr>
        <w:rFonts w:hint="default"/>
      </w:rPr>
    </w:lvl>
    <w:lvl w:ilvl="2">
      <w:start w:val="1"/>
      <w:numFmt w:val="decimal"/>
      <w:pStyle w:val="MIBijlage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21673783"/>
    <w:multiLevelType w:val="multilevel"/>
    <w:tmpl w:val="DC822A12"/>
    <w:styleLink w:val="MINummering"/>
    <w:lvl w:ilvl="0">
      <w:start w:val="1"/>
      <w:numFmt w:val="decimal"/>
      <w:lvlText w:val="%1"/>
      <w:lvlJc w:val="left"/>
      <w:pPr>
        <w:ind w:left="284" w:hanging="284"/>
      </w:pPr>
      <w:rPr>
        <w:rFonts w:hint="default"/>
        <w:color w:val="883486" w:themeColor="background2"/>
      </w:rPr>
    </w:lvl>
    <w:lvl w:ilvl="1">
      <w:start w:val="1"/>
      <w:numFmt w:val="decimal"/>
      <w:lvlText w:val="%1.%2"/>
      <w:lvlJc w:val="left"/>
      <w:pPr>
        <w:ind w:left="851" w:hanging="567"/>
      </w:pPr>
      <w:rPr>
        <w:rFonts w:hint="default"/>
      </w:rPr>
    </w:lvl>
    <w:lvl w:ilvl="2">
      <w:start w:val="1"/>
      <w:numFmt w:val="decimal"/>
      <w:lvlText w:val="%1.%2.%3"/>
      <w:lvlJc w:val="left"/>
      <w:pPr>
        <w:ind w:left="1418" w:hanging="567"/>
      </w:pPr>
      <w:rPr>
        <w:rFonts w:hint="default"/>
      </w:rPr>
    </w:lvl>
    <w:lvl w:ilvl="3">
      <w:start w:val="1"/>
      <w:numFmt w:val="none"/>
      <w:suff w:val="nothing"/>
      <w:lvlText w:val=""/>
      <w:lvlJc w:val="left"/>
      <w:pPr>
        <w:ind w:left="851" w:firstLine="1"/>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3" w15:restartNumberingAfterBreak="0">
    <w:nsid w:val="23CD3821"/>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7A35B6A"/>
    <w:multiLevelType w:val="multilevel"/>
    <w:tmpl w:val="DC822A12"/>
    <w:numStyleLink w:val="MINummering"/>
  </w:abstractNum>
  <w:abstractNum w:abstractNumId="5" w15:restartNumberingAfterBreak="0">
    <w:nsid w:val="2D7351F4"/>
    <w:multiLevelType w:val="multilevel"/>
    <w:tmpl w:val="DC822A12"/>
    <w:numStyleLink w:val="MINummering"/>
  </w:abstractNum>
  <w:abstractNum w:abstractNumId="6" w15:restartNumberingAfterBreak="0">
    <w:nsid w:val="2F4B0D65"/>
    <w:multiLevelType w:val="multilevel"/>
    <w:tmpl w:val="DC822A12"/>
    <w:numStyleLink w:val="MINummering"/>
  </w:abstractNum>
  <w:abstractNum w:abstractNumId="7" w15:restartNumberingAfterBreak="0">
    <w:nsid w:val="37B425EA"/>
    <w:multiLevelType w:val="multilevel"/>
    <w:tmpl w:val="DC822A12"/>
    <w:numStyleLink w:val="MINummering"/>
  </w:abstractNum>
  <w:abstractNum w:abstractNumId="8" w15:restartNumberingAfterBreak="0">
    <w:nsid w:val="3A8A7E58"/>
    <w:multiLevelType w:val="multilevel"/>
    <w:tmpl w:val="66BE0724"/>
    <w:lvl w:ilvl="0">
      <w:start w:val="1"/>
      <w:numFmt w:val="decimal"/>
      <w:pStyle w:val="Kop1"/>
      <w:lvlText w:val="%1"/>
      <w:lvlJc w:val="left"/>
      <w:pPr>
        <w:tabs>
          <w:tab w:val="num" w:pos="1134"/>
        </w:tabs>
        <w:ind w:left="1134" w:hanging="1134"/>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1077" w:hanging="1077"/>
      </w:pPr>
      <w:rPr>
        <w:rFonts w:hint="default"/>
      </w:rPr>
    </w:lvl>
    <w:lvl w:ilvl="4">
      <w:start w:val="1"/>
      <w:numFmt w:val="decimal"/>
      <w:pStyle w:val="Kop5"/>
      <w:lvlText w:val="%1.%2.%3.%4.%5"/>
      <w:lvlJc w:val="left"/>
      <w:pPr>
        <w:ind w:left="1304" w:hanging="1304"/>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9" w15:restartNumberingAfterBreak="0">
    <w:nsid w:val="43677A40"/>
    <w:multiLevelType w:val="multilevel"/>
    <w:tmpl w:val="DC822A12"/>
    <w:numStyleLink w:val="MINummering"/>
  </w:abstractNum>
  <w:abstractNum w:abstractNumId="10" w15:restartNumberingAfterBreak="0">
    <w:nsid w:val="501C1479"/>
    <w:multiLevelType w:val="multilevel"/>
    <w:tmpl w:val="FA3EEA36"/>
    <w:lvl w:ilvl="0">
      <w:start w:val="1"/>
      <w:numFmt w:val="decimal"/>
      <w:lvlText w:val="%1."/>
      <w:lvlJc w:val="left"/>
      <w:pPr>
        <w:ind w:left="284" w:hanging="284"/>
      </w:pPr>
      <w:rPr>
        <w:rFonts w:hint="default"/>
      </w:rPr>
    </w:lvl>
    <w:lvl w:ilvl="1">
      <w:start w:val="1"/>
      <w:numFmt w:val="bullet"/>
      <w:lvlText w:val="-"/>
      <w:lvlJc w:val="left"/>
      <w:pPr>
        <w:ind w:left="568" w:hanging="284"/>
      </w:pPr>
      <w:rPr>
        <w:rFonts w:ascii="Calibri" w:hAnsi="Calibri"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1" w:hanging="281"/>
      </w:pPr>
      <w:rPr>
        <w:rFonts w:ascii="Calibri" w:hAnsi="Calibri" w:hint="default"/>
        <w:color w:val="auto"/>
      </w:rPr>
    </w:lvl>
    <w:lvl w:ilvl="6">
      <w:start w:val="1"/>
      <w:numFmt w:val="bullet"/>
      <w:lvlText w:val="-"/>
      <w:lvlJc w:val="left"/>
      <w:pPr>
        <w:ind w:left="1985" w:hanging="284"/>
      </w:pPr>
      <w:rPr>
        <w:rFonts w:ascii="Calibri" w:hAnsi="Calibri" w:hint="default"/>
        <w:color w:val="auto"/>
      </w:rPr>
    </w:lvl>
    <w:lvl w:ilvl="7">
      <w:start w:val="1"/>
      <w:numFmt w:val="bullet"/>
      <w:lvlText w:val="-"/>
      <w:lvlJc w:val="left"/>
      <w:pPr>
        <w:ind w:left="2268" w:hanging="283"/>
      </w:pPr>
      <w:rPr>
        <w:rFonts w:ascii="Calibri" w:hAnsi="Calibri" w:hint="default"/>
        <w:color w:val="auto"/>
      </w:rPr>
    </w:lvl>
    <w:lvl w:ilvl="8">
      <w:start w:val="1"/>
      <w:numFmt w:val="bullet"/>
      <w:lvlText w:val="-"/>
      <w:lvlJc w:val="left"/>
      <w:pPr>
        <w:ind w:left="2552" w:hanging="284"/>
      </w:pPr>
      <w:rPr>
        <w:rFonts w:ascii="Calibri" w:hAnsi="Calibri" w:hint="default"/>
        <w:color w:val="auto"/>
      </w:rPr>
    </w:lvl>
  </w:abstractNum>
  <w:abstractNum w:abstractNumId="11" w15:restartNumberingAfterBreak="0">
    <w:nsid w:val="542E1EF4"/>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8D70203"/>
    <w:multiLevelType w:val="hybridMultilevel"/>
    <w:tmpl w:val="C20A70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F895FFC"/>
    <w:multiLevelType w:val="multilevel"/>
    <w:tmpl w:val="DC822A12"/>
    <w:numStyleLink w:val="MINummering"/>
  </w:abstractNum>
  <w:abstractNum w:abstractNumId="14" w15:restartNumberingAfterBreak="0">
    <w:nsid w:val="66313D42"/>
    <w:multiLevelType w:val="hybridMultilevel"/>
    <w:tmpl w:val="F65CB1C0"/>
    <w:lvl w:ilvl="0" w:tplc="0F9C509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46C25D6"/>
    <w:multiLevelType w:val="multilevel"/>
    <w:tmpl w:val="2482E378"/>
    <w:lvl w:ilvl="0">
      <w:start w:val="1"/>
      <w:numFmt w:val="bullet"/>
      <w:pStyle w:val="MIOpsomming"/>
      <w:lvlText w:val=""/>
      <w:lvlJc w:val="left"/>
      <w:pPr>
        <w:ind w:left="284" w:hanging="284"/>
      </w:pPr>
      <w:rPr>
        <w:rFonts w:ascii="Wingdings" w:hAnsi="Wingdings" w:hint="default"/>
        <w:color w:val="883486" w:themeColor="background2"/>
      </w:rPr>
    </w:lvl>
    <w:lvl w:ilvl="1">
      <w:start w:val="1"/>
      <w:numFmt w:val="bullet"/>
      <w:lvlText w:val="-"/>
      <w:lvlJc w:val="left"/>
      <w:pPr>
        <w:ind w:left="568" w:hanging="284"/>
      </w:pPr>
      <w:rPr>
        <w:rFonts w:ascii="Calibri" w:hAnsi="Calibri"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1" w:hanging="281"/>
      </w:pPr>
      <w:rPr>
        <w:rFonts w:ascii="Calibri" w:hAnsi="Calibri" w:hint="default"/>
        <w:color w:val="auto"/>
      </w:rPr>
    </w:lvl>
    <w:lvl w:ilvl="6">
      <w:start w:val="1"/>
      <w:numFmt w:val="bullet"/>
      <w:lvlText w:val="-"/>
      <w:lvlJc w:val="left"/>
      <w:pPr>
        <w:ind w:left="1985" w:hanging="284"/>
      </w:pPr>
      <w:rPr>
        <w:rFonts w:ascii="Calibri" w:hAnsi="Calibri" w:hint="default"/>
        <w:color w:val="auto"/>
      </w:rPr>
    </w:lvl>
    <w:lvl w:ilvl="7">
      <w:start w:val="1"/>
      <w:numFmt w:val="bullet"/>
      <w:lvlText w:val="-"/>
      <w:lvlJc w:val="left"/>
      <w:pPr>
        <w:ind w:left="2268" w:hanging="283"/>
      </w:pPr>
      <w:rPr>
        <w:rFonts w:ascii="Calibri" w:hAnsi="Calibri" w:hint="default"/>
        <w:color w:val="auto"/>
      </w:rPr>
    </w:lvl>
    <w:lvl w:ilvl="8">
      <w:start w:val="1"/>
      <w:numFmt w:val="bullet"/>
      <w:lvlText w:val="-"/>
      <w:lvlJc w:val="left"/>
      <w:pPr>
        <w:ind w:left="2552" w:hanging="284"/>
      </w:pPr>
      <w:rPr>
        <w:rFonts w:ascii="Calibri" w:hAnsi="Calibri" w:hint="default"/>
        <w:color w:val="auto"/>
      </w:rPr>
    </w:lvl>
  </w:abstractNum>
  <w:abstractNum w:abstractNumId="16" w15:restartNumberingAfterBreak="0">
    <w:nsid w:val="76946EE6"/>
    <w:multiLevelType w:val="multilevel"/>
    <w:tmpl w:val="DC822A12"/>
    <w:numStyleLink w:val="MINummering"/>
  </w:abstractNum>
  <w:abstractNum w:abstractNumId="17" w15:restartNumberingAfterBreak="0">
    <w:nsid w:val="7C8421CE"/>
    <w:multiLevelType w:val="multilevel"/>
    <w:tmpl w:val="DC822A12"/>
    <w:numStyleLink w:val="MINummering"/>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10"/>
  </w:num>
  <w:num w:numId="11">
    <w:abstractNumId w:val="15"/>
  </w:num>
  <w:num w:numId="12">
    <w:abstractNumId w:val="1"/>
  </w:num>
  <w:num w:numId="13">
    <w:abstractNumId w:val="1"/>
  </w:num>
  <w:num w:numId="14">
    <w:abstractNumId w:val="1"/>
  </w:num>
  <w:num w:numId="15">
    <w:abstractNumId w:val="1"/>
  </w:num>
  <w:num w:numId="16">
    <w:abstractNumId w:val="8"/>
  </w:num>
  <w:num w:numId="17">
    <w:abstractNumId w:val="8"/>
  </w:num>
  <w:num w:numId="18">
    <w:abstractNumId w:val="11"/>
  </w:num>
  <w:num w:numId="19">
    <w:abstractNumId w:val="2"/>
  </w:num>
  <w:num w:numId="20">
    <w:abstractNumId w:val="5"/>
  </w:num>
  <w:num w:numId="21">
    <w:abstractNumId w:val="9"/>
  </w:num>
  <w:num w:numId="22">
    <w:abstractNumId w:val="7"/>
  </w:num>
  <w:num w:numId="23">
    <w:abstractNumId w:val="16"/>
  </w:num>
  <w:num w:numId="24">
    <w:abstractNumId w:val="3"/>
  </w:num>
  <w:num w:numId="25">
    <w:abstractNumId w:val="17"/>
  </w:num>
  <w:num w:numId="26">
    <w:abstractNumId w:val="13"/>
  </w:num>
  <w:num w:numId="27">
    <w:abstractNumId w:val="4"/>
  </w:num>
  <w:num w:numId="28">
    <w:abstractNumId w:val="6"/>
  </w:num>
  <w:num w:numId="29">
    <w:abstractNumId w:val="14"/>
  </w:num>
  <w:num w:numId="30">
    <w:abstractNumId w:val="12"/>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hdrShapeDefaults>
    <o:shapedefaults v:ext="edit" spidmax="409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064"/>
    <w:rsid w:val="00016D08"/>
    <w:rsid w:val="000214D9"/>
    <w:rsid w:val="00022412"/>
    <w:rsid w:val="00042532"/>
    <w:rsid w:val="000605C5"/>
    <w:rsid w:val="000624D8"/>
    <w:rsid w:val="00083BA5"/>
    <w:rsid w:val="000A145C"/>
    <w:rsid w:val="000A38A2"/>
    <w:rsid w:val="000A6AA8"/>
    <w:rsid w:val="000F778E"/>
    <w:rsid w:val="001101A6"/>
    <w:rsid w:val="00125669"/>
    <w:rsid w:val="00152767"/>
    <w:rsid w:val="00166D34"/>
    <w:rsid w:val="0018503C"/>
    <w:rsid w:val="001A5C23"/>
    <w:rsid w:val="001B119D"/>
    <w:rsid w:val="001B1208"/>
    <w:rsid w:val="001C249F"/>
    <w:rsid w:val="001E2152"/>
    <w:rsid w:val="001F6562"/>
    <w:rsid w:val="0020198B"/>
    <w:rsid w:val="00205B09"/>
    <w:rsid w:val="00211D2F"/>
    <w:rsid w:val="00222875"/>
    <w:rsid w:val="00222E9C"/>
    <w:rsid w:val="00247A2A"/>
    <w:rsid w:val="00252795"/>
    <w:rsid w:val="00260040"/>
    <w:rsid w:val="00286FD0"/>
    <w:rsid w:val="002B3085"/>
    <w:rsid w:val="002E0FB4"/>
    <w:rsid w:val="002F75C7"/>
    <w:rsid w:val="00324B4F"/>
    <w:rsid w:val="00335991"/>
    <w:rsid w:val="00361E41"/>
    <w:rsid w:val="0036292E"/>
    <w:rsid w:val="00381B26"/>
    <w:rsid w:val="003A0C01"/>
    <w:rsid w:val="003A40EA"/>
    <w:rsid w:val="003C481A"/>
    <w:rsid w:val="003D0064"/>
    <w:rsid w:val="003E16F0"/>
    <w:rsid w:val="00420300"/>
    <w:rsid w:val="00443548"/>
    <w:rsid w:val="00450577"/>
    <w:rsid w:val="00463F99"/>
    <w:rsid w:val="00467076"/>
    <w:rsid w:val="00472A0D"/>
    <w:rsid w:val="004866E1"/>
    <w:rsid w:val="0049473A"/>
    <w:rsid w:val="004C0DED"/>
    <w:rsid w:val="004C43D9"/>
    <w:rsid w:val="004D3FD4"/>
    <w:rsid w:val="004D6357"/>
    <w:rsid w:val="005059AE"/>
    <w:rsid w:val="00507C08"/>
    <w:rsid w:val="00516942"/>
    <w:rsid w:val="00547977"/>
    <w:rsid w:val="005574E9"/>
    <w:rsid w:val="00563319"/>
    <w:rsid w:val="0056628E"/>
    <w:rsid w:val="00573159"/>
    <w:rsid w:val="005776F0"/>
    <w:rsid w:val="005800FB"/>
    <w:rsid w:val="00594C16"/>
    <w:rsid w:val="005A0D3E"/>
    <w:rsid w:val="005A1E01"/>
    <w:rsid w:val="005B4DB7"/>
    <w:rsid w:val="005C4C17"/>
    <w:rsid w:val="005D454F"/>
    <w:rsid w:val="00605AAD"/>
    <w:rsid w:val="00606C72"/>
    <w:rsid w:val="00615DEF"/>
    <w:rsid w:val="006220CB"/>
    <w:rsid w:val="00624113"/>
    <w:rsid w:val="006248AE"/>
    <w:rsid w:val="006279B3"/>
    <w:rsid w:val="00633660"/>
    <w:rsid w:val="00643413"/>
    <w:rsid w:val="00655F87"/>
    <w:rsid w:val="00660931"/>
    <w:rsid w:val="00661938"/>
    <w:rsid w:val="00664ABC"/>
    <w:rsid w:val="00665BC3"/>
    <w:rsid w:val="00671140"/>
    <w:rsid w:val="006739ED"/>
    <w:rsid w:val="006A6891"/>
    <w:rsid w:val="006A77AB"/>
    <w:rsid w:val="006B05B4"/>
    <w:rsid w:val="006B313D"/>
    <w:rsid w:val="006C1A29"/>
    <w:rsid w:val="006C33E7"/>
    <w:rsid w:val="006E6C20"/>
    <w:rsid w:val="006F42FD"/>
    <w:rsid w:val="007017E3"/>
    <w:rsid w:val="00707239"/>
    <w:rsid w:val="0071218C"/>
    <w:rsid w:val="00722C4A"/>
    <w:rsid w:val="00733A3A"/>
    <w:rsid w:val="007440B6"/>
    <w:rsid w:val="00752D72"/>
    <w:rsid w:val="00753829"/>
    <w:rsid w:val="00797075"/>
    <w:rsid w:val="007C4DF0"/>
    <w:rsid w:val="007C4F06"/>
    <w:rsid w:val="007F5691"/>
    <w:rsid w:val="00806746"/>
    <w:rsid w:val="0081033F"/>
    <w:rsid w:val="00815685"/>
    <w:rsid w:val="00824BC8"/>
    <w:rsid w:val="00824EAE"/>
    <w:rsid w:val="00825F12"/>
    <w:rsid w:val="00831EA9"/>
    <w:rsid w:val="00833228"/>
    <w:rsid w:val="0084336E"/>
    <w:rsid w:val="00850FB2"/>
    <w:rsid w:val="0085620F"/>
    <w:rsid w:val="00862197"/>
    <w:rsid w:val="008639CC"/>
    <w:rsid w:val="00883DE9"/>
    <w:rsid w:val="008A11A1"/>
    <w:rsid w:val="008A14BC"/>
    <w:rsid w:val="008B2D1A"/>
    <w:rsid w:val="008E591D"/>
    <w:rsid w:val="008F279B"/>
    <w:rsid w:val="008F2A27"/>
    <w:rsid w:val="00902627"/>
    <w:rsid w:val="00903861"/>
    <w:rsid w:val="00907C19"/>
    <w:rsid w:val="00930491"/>
    <w:rsid w:val="009339E3"/>
    <w:rsid w:val="009352C9"/>
    <w:rsid w:val="00952188"/>
    <w:rsid w:val="00954A14"/>
    <w:rsid w:val="0097278C"/>
    <w:rsid w:val="0097330A"/>
    <w:rsid w:val="009753A2"/>
    <w:rsid w:val="00977372"/>
    <w:rsid w:val="0099584A"/>
    <w:rsid w:val="009B1A59"/>
    <w:rsid w:val="009C538C"/>
    <w:rsid w:val="009E10DB"/>
    <w:rsid w:val="009E5FD1"/>
    <w:rsid w:val="00A00167"/>
    <w:rsid w:val="00A50B89"/>
    <w:rsid w:val="00A513D2"/>
    <w:rsid w:val="00A658F7"/>
    <w:rsid w:val="00A67F90"/>
    <w:rsid w:val="00A76047"/>
    <w:rsid w:val="00A76478"/>
    <w:rsid w:val="00A913B3"/>
    <w:rsid w:val="00A9408F"/>
    <w:rsid w:val="00AA00E4"/>
    <w:rsid w:val="00AA66D7"/>
    <w:rsid w:val="00AA7E51"/>
    <w:rsid w:val="00AD1E42"/>
    <w:rsid w:val="00AD69D9"/>
    <w:rsid w:val="00AE49B0"/>
    <w:rsid w:val="00AF0A05"/>
    <w:rsid w:val="00AF60C7"/>
    <w:rsid w:val="00B11F5A"/>
    <w:rsid w:val="00B15E7A"/>
    <w:rsid w:val="00B40B0B"/>
    <w:rsid w:val="00B51AE2"/>
    <w:rsid w:val="00B533BD"/>
    <w:rsid w:val="00B560E2"/>
    <w:rsid w:val="00B67431"/>
    <w:rsid w:val="00B718BC"/>
    <w:rsid w:val="00B750AA"/>
    <w:rsid w:val="00B7673D"/>
    <w:rsid w:val="00B8744F"/>
    <w:rsid w:val="00BA72D9"/>
    <w:rsid w:val="00BB60E6"/>
    <w:rsid w:val="00BC265C"/>
    <w:rsid w:val="00BE6A7A"/>
    <w:rsid w:val="00BF0DB4"/>
    <w:rsid w:val="00BF2F3E"/>
    <w:rsid w:val="00C03386"/>
    <w:rsid w:val="00C1019F"/>
    <w:rsid w:val="00C10878"/>
    <w:rsid w:val="00C10978"/>
    <w:rsid w:val="00C12D57"/>
    <w:rsid w:val="00C23C61"/>
    <w:rsid w:val="00C30698"/>
    <w:rsid w:val="00C351C2"/>
    <w:rsid w:val="00C50B30"/>
    <w:rsid w:val="00C61C2A"/>
    <w:rsid w:val="00C64C98"/>
    <w:rsid w:val="00C67556"/>
    <w:rsid w:val="00C703B1"/>
    <w:rsid w:val="00C7260E"/>
    <w:rsid w:val="00C81255"/>
    <w:rsid w:val="00C8702B"/>
    <w:rsid w:val="00CB0CD7"/>
    <w:rsid w:val="00CB2DCA"/>
    <w:rsid w:val="00CB3664"/>
    <w:rsid w:val="00CB65D6"/>
    <w:rsid w:val="00CC2711"/>
    <w:rsid w:val="00CD0C61"/>
    <w:rsid w:val="00CD7083"/>
    <w:rsid w:val="00CD75C9"/>
    <w:rsid w:val="00CE3D2E"/>
    <w:rsid w:val="00CE3E8F"/>
    <w:rsid w:val="00CF421A"/>
    <w:rsid w:val="00D03562"/>
    <w:rsid w:val="00D10232"/>
    <w:rsid w:val="00D140DB"/>
    <w:rsid w:val="00D200A5"/>
    <w:rsid w:val="00D217DE"/>
    <w:rsid w:val="00D42348"/>
    <w:rsid w:val="00D473E0"/>
    <w:rsid w:val="00D54155"/>
    <w:rsid w:val="00D546FF"/>
    <w:rsid w:val="00D56B6A"/>
    <w:rsid w:val="00D80882"/>
    <w:rsid w:val="00D9589B"/>
    <w:rsid w:val="00DA178C"/>
    <w:rsid w:val="00DA422E"/>
    <w:rsid w:val="00DA4F4F"/>
    <w:rsid w:val="00DB5AB2"/>
    <w:rsid w:val="00DB7234"/>
    <w:rsid w:val="00DC012E"/>
    <w:rsid w:val="00DC67F8"/>
    <w:rsid w:val="00DD29D3"/>
    <w:rsid w:val="00DD67F1"/>
    <w:rsid w:val="00E0421B"/>
    <w:rsid w:val="00E0502D"/>
    <w:rsid w:val="00E11640"/>
    <w:rsid w:val="00E203AE"/>
    <w:rsid w:val="00E27FA0"/>
    <w:rsid w:val="00E37D01"/>
    <w:rsid w:val="00E57702"/>
    <w:rsid w:val="00E57A00"/>
    <w:rsid w:val="00E62566"/>
    <w:rsid w:val="00E71C36"/>
    <w:rsid w:val="00E76013"/>
    <w:rsid w:val="00E92E93"/>
    <w:rsid w:val="00EA4C0D"/>
    <w:rsid w:val="00EB45A0"/>
    <w:rsid w:val="00ED32B0"/>
    <w:rsid w:val="00F10BDA"/>
    <w:rsid w:val="00F11356"/>
    <w:rsid w:val="00F36B74"/>
    <w:rsid w:val="00F548ED"/>
    <w:rsid w:val="00F60EF3"/>
    <w:rsid w:val="00F6209E"/>
    <w:rsid w:val="00F6776C"/>
    <w:rsid w:val="00F71C46"/>
    <w:rsid w:val="00F80F2F"/>
    <w:rsid w:val="00FA222C"/>
    <w:rsid w:val="00FB2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3D0AF5A8"/>
  <w15:chartTrackingRefBased/>
  <w15:docId w15:val="{DA30092F-8081-4659-95B0-26D0BA8C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en-US"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1"/>
    <w:lsdException w:name="annotation text" w:semiHidden="1"/>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uiPriority="0"/>
    <w:lsdException w:name="envelope return" w:semiHidden="1" w:uiPriority="0"/>
    <w:lsdException w:name="footnote reference" w:semiHidden="1" w:uiPriority="0"/>
    <w:lsdException w:name="annotation reference" w:semiHidden="1" w:uiPriority="0"/>
    <w:lsdException w:name="line number" w:semiHidden="1" w:uiPriority="0"/>
    <w:lsdException w:name="page number" w:semiHidden="1" w:uiPriority="0"/>
    <w:lsdException w:name="endnote reference" w:semiHidden="1" w:uiPriority="0"/>
    <w:lsdException w:name="endnote text" w:semiHidden="1"/>
    <w:lsdException w:name="table of authorities" w:semiHidden="1"/>
    <w:lsdException w:name="macro" w:semiHidden="1"/>
    <w:lsdException w:name="toa heading" w:semiHidden="1" w:uiPriority="0"/>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iPriority="0"/>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iPriority="0"/>
    <w:lsdException w:name="Strong" w:semiHidden="1" w:uiPriority="0" w:qFormat="1"/>
    <w:lsdException w:name="Emphasis" w:semiHidden="1"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iPriority="0"/>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49B0"/>
    <w:rPr>
      <w:szCs w:val="17"/>
      <w:lang w:val="nl-NL"/>
    </w:rPr>
  </w:style>
  <w:style w:type="paragraph" w:styleId="Kop1">
    <w:name w:val="heading 1"/>
    <w:basedOn w:val="Standaard"/>
    <w:next w:val="Standaard"/>
    <w:link w:val="Kop1Char"/>
    <w:qFormat/>
    <w:rsid w:val="00E57A00"/>
    <w:pPr>
      <w:keepNext/>
      <w:numPr>
        <w:numId w:val="17"/>
      </w:numPr>
      <w:spacing w:before="280" w:after="560"/>
      <w:ind w:left="0"/>
      <w:contextualSpacing/>
      <w:outlineLvl w:val="0"/>
    </w:pPr>
    <w:rPr>
      <w:rFonts w:cs="Arial"/>
      <w:bCs/>
      <w:caps/>
      <w:color w:val="0082A6" w:themeColor="text2"/>
      <w:spacing w:val="20"/>
      <w:kern w:val="32"/>
      <w:sz w:val="60"/>
      <w:szCs w:val="32"/>
    </w:rPr>
  </w:style>
  <w:style w:type="paragraph" w:styleId="Kop2">
    <w:name w:val="heading 2"/>
    <w:basedOn w:val="Standaard"/>
    <w:next w:val="Standaard"/>
    <w:link w:val="Kop2Char"/>
    <w:qFormat/>
    <w:rsid w:val="00E62566"/>
    <w:pPr>
      <w:keepNext/>
      <w:numPr>
        <w:ilvl w:val="1"/>
        <w:numId w:val="17"/>
      </w:numPr>
      <w:spacing w:before="280"/>
      <w:outlineLvl w:val="1"/>
    </w:pPr>
    <w:rPr>
      <w:rFonts w:cs="Arial"/>
      <w:b/>
      <w:bCs/>
      <w:iCs/>
      <w:caps/>
      <w:color w:val="883486" w:themeColor="background2"/>
      <w:spacing w:val="20"/>
      <w:sz w:val="26"/>
      <w:szCs w:val="28"/>
    </w:rPr>
  </w:style>
  <w:style w:type="paragraph" w:styleId="Kop3">
    <w:name w:val="heading 3"/>
    <w:basedOn w:val="Standaard"/>
    <w:next w:val="Standaard"/>
    <w:link w:val="Kop3Char"/>
    <w:qFormat/>
    <w:rsid w:val="00E62566"/>
    <w:pPr>
      <w:keepNext/>
      <w:numPr>
        <w:ilvl w:val="2"/>
        <w:numId w:val="17"/>
      </w:numPr>
      <w:spacing w:before="280"/>
      <w:outlineLvl w:val="2"/>
    </w:pPr>
    <w:rPr>
      <w:rFonts w:cs="Arial"/>
      <w:b/>
      <w:bCs/>
      <w:color w:val="883486" w:themeColor="background2"/>
      <w:szCs w:val="26"/>
    </w:rPr>
  </w:style>
  <w:style w:type="paragraph" w:styleId="Kop4">
    <w:name w:val="heading 4"/>
    <w:basedOn w:val="Standaard"/>
    <w:next w:val="Standaard"/>
    <w:link w:val="Kop4Char"/>
    <w:qFormat/>
    <w:rsid w:val="00C8702B"/>
    <w:pPr>
      <w:keepNext/>
      <w:numPr>
        <w:ilvl w:val="3"/>
        <w:numId w:val="17"/>
      </w:numPr>
      <w:spacing w:before="280"/>
      <w:outlineLvl w:val="3"/>
    </w:pPr>
    <w:rPr>
      <w:b/>
      <w:bCs/>
      <w:color w:val="883486" w:themeColor="background2"/>
      <w:szCs w:val="28"/>
    </w:rPr>
  </w:style>
  <w:style w:type="paragraph" w:styleId="Kop5">
    <w:name w:val="heading 5"/>
    <w:basedOn w:val="Standaard"/>
    <w:next w:val="Standaard"/>
    <w:link w:val="Kop5Char"/>
    <w:qFormat/>
    <w:rsid w:val="00C8702B"/>
    <w:pPr>
      <w:numPr>
        <w:ilvl w:val="4"/>
        <w:numId w:val="17"/>
      </w:numPr>
      <w:spacing w:before="280"/>
      <w:outlineLvl w:val="4"/>
    </w:pPr>
    <w:rPr>
      <w:rFonts w:cs="Arial"/>
      <w:b/>
      <w:bCs/>
      <w:iCs/>
      <w:color w:val="883486" w:themeColor="background2"/>
      <w:szCs w:val="26"/>
    </w:rPr>
  </w:style>
  <w:style w:type="paragraph" w:styleId="Kop6">
    <w:name w:val="heading 6"/>
    <w:basedOn w:val="Standaard"/>
    <w:next w:val="Standaard"/>
    <w:link w:val="Kop6Char"/>
    <w:semiHidden/>
    <w:qFormat/>
    <w:rsid w:val="00E62566"/>
    <w:pPr>
      <w:numPr>
        <w:ilvl w:val="5"/>
        <w:numId w:val="17"/>
      </w:numPr>
      <w:outlineLvl w:val="5"/>
    </w:pPr>
    <w:rPr>
      <w:bCs/>
      <w:szCs w:val="22"/>
    </w:rPr>
  </w:style>
  <w:style w:type="paragraph" w:styleId="Kop7">
    <w:name w:val="heading 7"/>
    <w:basedOn w:val="Standaard"/>
    <w:next w:val="Standaard"/>
    <w:link w:val="Kop7Char"/>
    <w:semiHidden/>
    <w:qFormat/>
    <w:rsid w:val="00E62566"/>
    <w:pPr>
      <w:numPr>
        <w:ilvl w:val="6"/>
        <w:numId w:val="17"/>
      </w:numPr>
      <w:outlineLvl w:val="6"/>
    </w:pPr>
    <w:rPr>
      <w:szCs w:val="18"/>
    </w:rPr>
  </w:style>
  <w:style w:type="paragraph" w:styleId="Kop8">
    <w:name w:val="heading 8"/>
    <w:basedOn w:val="Standaard"/>
    <w:next w:val="Standaard"/>
    <w:link w:val="Kop8Char"/>
    <w:semiHidden/>
    <w:qFormat/>
    <w:rsid w:val="00E62566"/>
    <w:pPr>
      <w:numPr>
        <w:ilvl w:val="7"/>
        <w:numId w:val="17"/>
      </w:numPr>
      <w:outlineLvl w:val="7"/>
    </w:pPr>
    <w:rPr>
      <w:iCs/>
      <w:szCs w:val="18"/>
    </w:rPr>
  </w:style>
  <w:style w:type="paragraph" w:styleId="Kop9">
    <w:name w:val="heading 9"/>
    <w:basedOn w:val="Standaard"/>
    <w:next w:val="Standaard"/>
    <w:link w:val="Kop9Char"/>
    <w:semiHidden/>
    <w:qFormat/>
    <w:rsid w:val="00E62566"/>
    <w:pPr>
      <w:numPr>
        <w:ilvl w:val="8"/>
        <w:numId w:val="17"/>
      </w:numPr>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E57A00"/>
    <w:rPr>
      <w:rFonts w:cs="Arial"/>
      <w:bCs/>
      <w:caps/>
      <w:color w:val="0082A6" w:themeColor="text2"/>
      <w:spacing w:val="20"/>
      <w:kern w:val="32"/>
      <w:sz w:val="60"/>
      <w:szCs w:val="32"/>
      <w:lang w:val="nl-NL"/>
    </w:rPr>
  </w:style>
  <w:style w:type="character" w:customStyle="1" w:styleId="Kop2Char">
    <w:name w:val="Kop 2 Char"/>
    <w:link w:val="Kop2"/>
    <w:rsid w:val="00E0502D"/>
    <w:rPr>
      <w:rFonts w:cs="Arial"/>
      <w:b/>
      <w:bCs/>
      <w:iCs/>
      <w:caps/>
      <w:color w:val="883486" w:themeColor="background2"/>
      <w:spacing w:val="20"/>
      <w:sz w:val="26"/>
      <w:szCs w:val="28"/>
    </w:rPr>
  </w:style>
  <w:style w:type="paragraph" w:styleId="Bijschrift">
    <w:name w:val="caption"/>
    <w:basedOn w:val="Standaard"/>
    <w:next w:val="Standaard"/>
    <w:uiPriority w:val="35"/>
    <w:semiHidden/>
    <w:qFormat/>
    <w:rsid w:val="00E11640"/>
    <w:pPr>
      <w:spacing w:before="60" w:after="200" w:line="240" w:lineRule="auto"/>
    </w:pPr>
    <w:rPr>
      <w:b/>
      <w:iCs/>
      <w:color w:val="000000" w:themeColor="text1"/>
      <w:sz w:val="19"/>
      <w:szCs w:val="18"/>
    </w:rPr>
  </w:style>
  <w:style w:type="character" w:customStyle="1" w:styleId="Kop3Char">
    <w:name w:val="Kop 3 Char"/>
    <w:link w:val="Kop3"/>
    <w:rsid w:val="00E0502D"/>
    <w:rPr>
      <w:rFonts w:cs="Arial"/>
      <w:b/>
      <w:bCs/>
      <w:color w:val="883486" w:themeColor="background2"/>
      <w:szCs w:val="26"/>
    </w:rPr>
  </w:style>
  <w:style w:type="character" w:customStyle="1" w:styleId="Kop4Char">
    <w:name w:val="Kop 4 Char"/>
    <w:link w:val="Kop4"/>
    <w:rsid w:val="00C8702B"/>
    <w:rPr>
      <w:b/>
      <w:bCs/>
      <w:color w:val="883486" w:themeColor="background2"/>
      <w:szCs w:val="28"/>
      <w:lang w:val="nl-NL"/>
    </w:rPr>
  </w:style>
  <w:style w:type="paragraph" w:styleId="Titel">
    <w:name w:val="Title"/>
    <w:basedOn w:val="Standaard"/>
    <w:next w:val="Standaard"/>
    <w:link w:val="TitelChar"/>
    <w:uiPriority w:val="10"/>
    <w:semiHidden/>
    <w:qFormat/>
    <w:rsid w:val="00DC012E"/>
    <w:pPr>
      <w:spacing w:line="840" w:lineRule="exact"/>
      <w:contextualSpacing/>
      <w:outlineLvl w:val="0"/>
    </w:pPr>
    <w:rPr>
      <w:rFonts w:asciiTheme="majorHAnsi" w:eastAsiaTheme="majorEastAsia" w:hAnsiTheme="majorHAnsi" w:cstheme="majorBidi"/>
      <w:caps/>
      <w:color w:val="FFFFFF" w:themeColor="background1"/>
      <w:spacing w:val="-10"/>
      <w:kern w:val="28"/>
      <w:sz w:val="86"/>
      <w:szCs w:val="56"/>
    </w:rPr>
  </w:style>
  <w:style w:type="table" w:styleId="Tabelraster">
    <w:name w:val="Table Grid"/>
    <w:basedOn w:val="Standaardtabel"/>
    <w:rsid w:val="000A145C"/>
    <w:rPr>
      <w:sz w:val="18"/>
    </w:rPr>
    <w:tblPr>
      <w:tblStyleRowBandSize w:val="1"/>
    </w:tblPr>
    <w:trPr>
      <w:cantSplit/>
    </w:trPr>
    <w:tblStylePr w:type="firstRow">
      <w:rPr>
        <w:color w:val="FFFFFF" w:themeColor="background1"/>
      </w:rPr>
      <w:tblPr/>
      <w:tcPr>
        <w:shd w:val="clear" w:color="auto" w:fill="0082A6" w:themeFill="accent1"/>
      </w:tcPr>
    </w:tblStylePr>
    <w:tblStylePr w:type="lastRow">
      <w:rPr>
        <w:color w:val="FFFFFF" w:themeColor="background1"/>
      </w:rPr>
      <w:tblPr/>
      <w:tcPr>
        <w:shd w:val="clear" w:color="auto" w:fill="0082A6" w:themeFill="accent1"/>
      </w:tcPr>
    </w:tblStylePr>
    <w:tblStylePr w:type="band1Horz">
      <w:tblPr/>
      <w:tcPr>
        <w:shd w:val="clear" w:color="auto" w:fill="AABAC7"/>
      </w:tcPr>
    </w:tblStylePr>
    <w:tblStylePr w:type="band2Horz">
      <w:tblPr/>
      <w:tcPr>
        <w:shd w:val="clear" w:color="auto" w:fill="D4DCE3"/>
      </w:tcPr>
    </w:tblStylePr>
  </w:style>
  <w:style w:type="character" w:customStyle="1" w:styleId="TitelChar">
    <w:name w:val="Titel Char"/>
    <w:basedOn w:val="Standaardalinea-lettertype"/>
    <w:link w:val="Titel"/>
    <w:uiPriority w:val="10"/>
    <w:semiHidden/>
    <w:rsid w:val="00DC012E"/>
    <w:rPr>
      <w:rFonts w:asciiTheme="majorHAnsi" w:eastAsiaTheme="majorEastAsia" w:hAnsiTheme="majorHAnsi" w:cstheme="majorBidi"/>
      <w:caps/>
      <w:color w:val="FFFFFF" w:themeColor="background1"/>
      <w:spacing w:val="-10"/>
      <w:kern w:val="28"/>
      <w:sz w:val="86"/>
      <w:szCs w:val="56"/>
      <w:lang w:val="nl-NL"/>
    </w:rPr>
  </w:style>
  <w:style w:type="paragraph" w:styleId="Ondertitel">
    <w:name w:val="Subtitle"/>
    <w:basedOn w:val="Standaard"/>
    <w:next w:val="Standaard"/>
    <w:link w:val="OndertitelChar"/>
    <w:uiPriority w:val="11"/>
    <w:semiHidden/>
    <w:qFormat/>
    <w:rsid w:val="00E62566"/>
    <w:pPr>
      <w:numPr>
        <w:ilvl w:val="1"/>
      </w:numPr>
      <w:spacing w:after="160" w:line="560" w:lineRule="atLeast"/>
    </w:pPr>
    <w:rPr>
      <w:rFonts w:eastAsiaTheme="minorEastAsia"/>
      <w:color w:val="FFFFFF" w:themeColor="background1"/>
      <w:spacing w:val="15"/>
      <w:sz w:val="40"/>
      <w:szCs w:val="22"/>
    </w:rPr>
  </w:style>
  <w:style w:type="character" w:customStyle="1" w:styleId="OndertitelChar">
    <w:name w:val="Ondertitel Char"/>
    <w:basedOn w:val="Standaardalinea-lettertype"/>
    <w:link w:val="Ondertitel"/>
    <w:uiPriority w:val="11"/>
    <w:semiHidden/>
    <w:rsid w:val="00E0502D"/>
    <w:rPr>
      <w:rFonts w:eastAsiaTheme="minorEastAsia"/>
      <w:color w:val="FFFFFF" w:themeColor="background1"/>
      <w:spacing w:val="15"/>
      <w:sz w:val="40"/>
      <w:szCs w:val="22"/>
    </w:rPr>
  </w:style>
  <w:style w:type="paragraph" w:styleId="Inhopg1">
    <w:name w:val="toc 1"/>
    <w:basedOn w:val="Standaard"/>
    <w:next w:val="Standaard"/>
    <w:uiPriority w:val="39"/>
    <w:rsid w:val="00E62566"/>
    <w:pPr>
      <w:tabs>
        <w:tab w:val="left" w:pos="1134"/>
        <w:tab w:val="right" w:pos="8505"/>
      </w:tabs>
      <w:spacing w:before="280"/>
      <w:ind w:left="1134" w:right="1134" w:hanging="1134"/>
    </w:pPr>
    <w:rPr>
      <w:b/>
      <w:caps/>
      <w:color w:val="883486" w:themeColor="accent2"/>
      <w:spacing w:val="20"/>
      <w:sz w:val="22"/>
      <w:szCs w:val="21"/>
    </w:rPr>
  </w:style>
  <w:style w:type="paragraph" w:styleId="Inhopg2">
    <w:name w:val="toc 2"/>
    <w:basedOn w:val="Standaard"/>
    <w:next w:val="Standaard"/>
    <w:uiPriority w:val="39"/>
    <w:rsid w:val="00B718BC"/>
    <w:pPr>
      <w:tabs>
        <w:tab w:val="left" w:pos="1134"/>
        <w:tab w:val="right" w:pos="8505"/>
      </w:tabs>
      <w:ind w:left="1134" w:right="1134" w:hanging="1134"/>
    </w:pPr>
    <w:rPr>
      <w:szCs w:val="21"/>
    </w:rPr>
  </w:style>
  <w:style w:type="paragraph" w:styleId="Inhopg3">
    <w:name w:val="toc 3"/>
    <w:basedOn w:val="Standaard"/>
    <w:next w:val="Standaard"/>
    <w:uiPriority w:val="39"/>
    <w:semiHidden/>
    <w:rsid w:val="00AE49B0"/>
    <w:pPr>
      <w:tabs>
        <w:tab w:val="left" w:pos="1134"/>
        <w:tab w:val="right" w:pos="8505"/>
      </w:tabs>
      <w:ind w:left="1134" w:right="1134" w:hanging="822"/>
    </w:pPr>
    <w:rPr>
      <w:szCs w:val="21"/>
    </w:rPr>
  </w:style>
  <w:style w:type="paragraph" w:styleId="Inhopg4">
    <w:name w:val="toc 4"/>
    <w:basedOn w:val="Standaard"/>
    <w:next w:val="Standaard"/>
    <w:uiPriority w:val="39"/>
    <w:rsid w:val="00655F87"/>
    <w:pPr>
      <w:tabs>
        <w:tab w:val="left" w:pos="1134"/>
        <w:tab w:val="right" w:pos="8505"/>
      </w:tabs>
      <w:spacing w:before="280"/>
      <w:ind w:left="1134" w:right="1134" w:hanging="1134"/>
    </w:pPr>
    <w:rPr>
      <w:szCs w:val="21"/>
    </w:rPr>
  </w:style>
  <w:style w:type="paragraph" w:styleId="Koptekst">
    <w:name w:val="header"/>
    <w:basedOn w:val="Standaard"/>
    <w:link w:val="KoptekstChar"/>
    <w:semiHidden/>
    <w:rsid w:val="00E62566"/>
    <w:pPr>
      <w:tabs>
        <w:tab w:val="center" w:pos="4703"/>
        <w:tab w:val="right" w:pos="9406"/>
      </w:tabs>
      <w:suppressAutoHyphens/>
    </w:pPr>
    <w:rPr>
      <w:rFonts w:cs="Arial"/>
      <w:szCs w:val="24"/>
    </w:rPr>
  </w:style>
  <w:style w:type="character" w:customStyle="1" w:styleId="KoptekstChar">
    <w:name w:val="Koptekst Char"/>
    <w:basedOn w:val="Standaardalinea-lettertype"/>
    <w:link w:val="Koptekst"/>
    <w:semiHidden/>
    <w:rsid w:val="00E0502D"/>
    <w:rPr>
      <w:rFonts w:cs="Arial"/>
      <w:szCs w:val="24"/>
    </w:rPr>
  </w:style>
  <w:style w:type="paragraph" w:styleId="Voettekst">
    <w:name w:val="footer"/>
    <w:basedOn w:val="Standaard"/>
    <w:link w:val="VoettekstChar"/>
    <w:semiHidden/>
    <w:rsid w:val="00E62566"/>
    <w:pPr>
      <w:tabs>
        <w:tab w:val="center" w:pos="4536"/>
        <w:tab w:val="right" w:pos="9072"/>
      </w:tabs>
      <w:jc w:val="right"/>
    </w:pPr>
  </w:style>
  <w:style w:type="character" w:customStyle="1" w:styleId="VoettekstChar">
    <w:name w:val="Voettekst Char"/>
    <w:basedOn w:val="Standaardalinea-lettertype"/>
    <w:link w:val="Voettekst"/>
    <w:semiHidden/>
    <w:rsid w:val="00E62566"/>
    <w:rPr>
      <w:szCs w:val="17"/>
    </w:rPr>
  </w:style>
  <w:style w:type="table" w:customStyle="1" w:styleId="doTable">
    <w:name w:val="do_Table"/>
    <w:basedOn w:val="Standaardtabel"/>
    <w:uiPriority w:val="99"/>
    <w:rsid w:val="00D42348"/>
    <w:pPr>
      <w:spacing w:line="240" w:lineRule="auto"/>
    </w:pPr>
    <w:tblPr>
      <w:tblCellMar>
        <w:left w:w="0" w:type="dxa"/>
        <w:right w:w="0" w:type="dxa"/>
      </w:tblCellMar>
    </w:tblPr>
  </w:style>
  <w:style w:type="paragraph" w:styleId="Ballontekst">
    <w:name w:val="Balloon Text"/>
    <w:basedOn w:val="Standaard"/>
    <w:link w:val="BallontekstChar"/>
    <w:semiHidden/>
    <w:rsid w:val="00E62566"/>
    <w:pPr>
      <w:spacing w:line="240" w:lineRule="auto"/>
    </w:pPr>
    <w:rPr>
      <w:rFonts w:cs="Tahoma"/>
      <w:sz w:val="16"/>
      <w:szCs w:val="16"/>
    </w:rPr>
  </w:style>
  <w:style w:type="character" w:customStyle="1" w:styleId="BallontekstChar">
    <w:name w:val="Ballontekst Char"/>
    <w:link w:val="Ballontekst"/>
    <w:semiHidden/>
    <w:rsid w:val="00E62566"/>
    <w:rPr>
      <w:rFonts w:cs="Tahoma"/>
      <w:sz w:val="16"/>
      <w:szCs w:val="16"/>
    </w:rPr>
  </w:style>
  <w:style w:type="character" w:styleId="Titelvanboek">
    <w:name w:val="Book Title"/>
    <w:uiPriority w:val="33"/>
    <w:semiHidden/>
    <w:qFormat/>
    <w:rsid w:val="00E62566"/>
    <w:rPr>
      <w:rFonts w:ascii="Verdana" w:hAnsi="Verdana"/>
      <w:b/>
      <w:bCs/>
      <w:smallCaps/>
      <w:spacing w:val="5"/>
    </w:rPr>
  </w:style>
  <w:style w:type="character" w:styleId="Verwijzingopmerking">
    <w:name w:val="annotation reference"/>
    <w:semiHidden/>
    <w:rsid w:val="00E62566"/>
    <w:rPr>
      <w:rFonts w:ascii="Verdana" w:hAnsi="Verdana"/>
      <w:sz w:val="16"/>
      <w:szCs w:val="16"/>
    </w:rPr>
  </w:style>
  <w:style w:type="character" w:styleId="Nadruk">
    <w:name w:val="Emphasis"/>
    <w:semiHidden/>
    <w:qFormat/>
    <w:rsid w:val="00E62566"/>
    <w:rPr>
      <w:rFonts w:ascii="Verdana" w:hAnsi="Verdana"/>
      <w:i/>
      <w:iCs/>
    </w:rPr>
  </w:style>
  <w:style w:type="character" w:styleId="Eindnootmarkering">
    <w:name w:val="endnote reference"/>
    <w:semiHidden/>
    <w:rsid w:val="00E62566"/>
    <w:rPr>
      <w:rFonts w:ascii="Verdana" w:hAnsi="Verdana"/>
      <w:vertAlign w:val="superscript"/>
    </w:rPr>
  </w:style>
  <w:style w:type="paragraph" w:styleId="Adresenvelop">
    <w:name w:val="envelope address"/>
    <w:basedOn w:val="Standaard"/>
    <w:semiHidden/>
    <w:rsid w:val="00E62566"/>
    <w:pPr>
      <w:framePr w:w="7920" w:h="1980" w:hRule="exact" w:hSpace="141" w:wrap="auto" w:hAnchor="page" w:xAlign="center" w:yAlign="bottom"/>
      <w:spacing w:line="240" w:lineRule="auto"/>
      <w:ind w:left="2880"/>
    </w:pPr>
    <w:rPr>
      <w:sz w:val="24"/>
      <w:szCs w:val="24"/>
    </w:rPr>
  </w:style>
  <w:style w:type="paragraph" w:styleId="Afzender">
    <w:name w:val="envelope return"/>
    <w:basedOn w:val="Standaard"/>
    <w:semiHidden/>
    <w:rsid w:val="00E62566"/>
    <w:pPr>
      <w:spacing w:line="240" w:lineRule="auto"/>
    </w:pPr>
    <w:rPr>
      <w:szCs w:val="20"/>
    </w:rPr>
  </w:style>
  <w:style w:type="character" w:styleId="GevolgdeHyperlink">
    <w:name w:val="FollowedHyperlink"/>
    <w:semiHidden/>
    <w:rsid w:val="00E62566"/>
    <w:rPr>
      <w:rFonts w:ascii="Verdana" w:hAnsi="Verdana"/>
      <w:color w:val="AABAC7" w:themeColor="accent6"/>
      <w:u w:val="single"/>
    </w:rPr>
  </w:style>
  <w:style w:type="character" w:styleId="Voetnootmarkering">
    <w:name w:val="footnote reference"/>
    <w:semiHidden/>
    <w:rsid w:val="00E62566"/>
    <w:rPr>
      <w:rFonts w:ascii="Verdana" w:hAnsi="Verdana"/>
      <w:sz w:val="16"/>
      <w:vertAlign w:val="superscript"/>
    </w:rPr>
  </w:style>
  <w:style w:type="character" w:customStyle="1" w:styleId="Kop5Char">
    <w:name w:val="Kop 5 Char"/>
    <w:link w:val="Kop5"/>
    <w:rsid w:val="00C8702B"/>
    <w:rPr>
      <w:rFonts w:cs="Arial"/>
      <w:b/>
      <w:bCs/>
      <w:iCs/>
      <w:color w:val="883486" w:themeColor="background2"/>
      <w:szCs w:val="26"/>
      <w:lang w:val="nl-NL"/>
    </w:rPr>
  </w:style>
  <w:style w:type="character" w:customStyle="1" w:styleId="Kop6Char">
    <w:name w:val="Kop 6 Char"/>
    <w:link w:val="Kop6"/>
    <w:semiHidden/>
    <w:rsid w:val="00E62566"/>
    <w:rPr>
      <w:bCs/>
      <w:szCs w:val="22"/>
    </w:rPr>
  </w:style>
  <w:style w:type="character" w:customStyle="1" w:styleId="Kop7Char">
    <w:name w:val="Kop 7 Char"/>
    <w:link w:val="Kop7"/>
    <w:semiHidden/>
    <w:rsid w:val="00E62566"/>
    <w:rPr>
      <w:szCs w:val="18"/>
    </w:rPr>
  </w:style>
  <w:style w:type="character" w:customStyle="1" w:styleId="Kop8Char">
    <w:name w:val="Kop 8 Char"/>
    <w:link w:val="Kop8"/>
    <w:semiHidden/>
    <w:rsid w:val="00E62566"/>
    <w:rPr>
      <w:iCs/>
      <w:szCs w:val="18"/>
    </w:rPr>
  </w:style>
  <w:style w:type="character" w:customStyle="1" w:styleId="Kop9Char">
    <w:name w:val="Kop 9 Char"/>
    <w:link w:val="Kop9"/>
    <w:semiHidden/>
    <w:rsid w:val="00E62566"/>
    <w:rPr>
      <w:rFonts w:cs="Arial"/>
      <w:szCs w:val="22"/>
    </w:rPr>
  </w:style>
  <w:style w:type="character" w:styleId="HTMLVariable">
    <w:name w:val="HTML Variable"/>
    <w:semiHidden/>
    <w:rsid w:val="00E62566"/>
    <w:rPr>
      <w:rFonts w:ascii="Verdana" w:hAnsi="Verdana"/>
      <w:i/>
      <w:iCs/>
    </w:rPr>
  </w:style>
  <w:style w:type="character" w:styleId="Hyperlink">
    <w:name w:val="Hyperlink"/>
    <w:uiPriority w:val="99"/>
    <w:rsid w:val="00E62566"/>
    <w:rPr>
      <w:rFonts w:asciiTheme="minorHAnsi" w:hAnsiTheme="minorHAnsi"/>
      <w:color w:val="3FA3C1"/>
      <w:u w:val="single"/>
    </w:rPr>
  </w:style>
  <w:style w:type="character" w:styleId="Intensievebenadrukking">
    <w:name w:val="Intense Emphasis"/>
    <w:uiPriority w:val="21"/>
    <w:semiHidden/>
    <w:qFormat/>
    <w:rsid w:val="00E62566"/>
    <w:rPr>
      <w:rFonts w:ascii="Verdana" w:hAnsi="Verdana"/>
      <w:b/>
      <w:bCs/>
      <w:i/>
      <w:iCs/>
      <w:color w:val="4F81BD"/>
    </w:rPr>
  </w:style>
  <w:style w:type="paragraph" w:styleId="Duidelijkcitaat">
    <w:name w:val="Intense Quote"/>
    <w:basedOn w:val="Standaard"/>
    <w:next w:val="Standaard"/>
    <w:link w:val="DuidelijkcitaatChar"/>
    <w:uiPriority w:val="30"/>
    <w:semiHidden/>
    <w:qFormat/>
    <w:rsid w:val="00E62566"/>
    <w:pPr>
      <w:pBdr>
        <w:bottom w:val="single" w:sz="4" w:space="4" w:color="4F81BD"/>
      </w:pBdr>
      <w:spacing w:before="200" w:after="280"/>
      <w:ind w:left="936" w:right="936"/>
    </w:pPr>
    <w:rPr>
      <w:b/>
      <w:bCs/>
      <w:i/>
      <w:iCs/>
      <w:color w:val="4F81BD"/>
    </w:rPr>
  </w:style>
  <w:style w:type="character" w:customStyle="1" w:styleId="DuidelijkcitaatChar">
    <w:name w:val="Duidelijk citaat Char"/>
    <w:link w:val="Duidelijkcitaat"/>
    <w:uiPriority w:val="30"/>
    <w:semiHidden/>
    <w:rsid w:val="00E62566"/>
    <w:rPr>
      <w:b/>
      <w:bCs/>
      <w:i/>
      <w:iCs/>
      <w:color w:val="4F81BD"/>
      <w:szCs w:val="17"/>
    </w:rPr>
  </w:style>
  <w:style w:type="character" w:styleId="Intensieveverwijzing">
    <w:name w:val="Intense Reference"/>
    <w:uiPriority w:val="32"/>
    <w:semiHidden/>
    <w:qFormat/>
    <w:rsid w:val="00E62566"/>
    <w:rPr>
      <w:rFonts w:ascii="Verdana" w:hAnsi="Verdana"/>
      <w:b/>
      <w:bCs/>
      <w:smallCaps/>
      <w:color w:val="C0504D"/>
      <w:spacing w:val="5"/>
      <w:u w:val="single"/>
    </w:rPr>
  </w:style>
  <w:style w:type="character" w:styleId="Regelnummer">
    <w:name w:val="line number"/>
    <w:semiHidden/>
    <w:rsid w:val="00E62566"/>
    <w:rPr>
      <w:rFonts w:ascii="Verdana" w:hAnsi="Verdana"/>
    </w:rPr>
  </w:style>
  <w:style w:type="paragraph" w:styleId="Lijstalinea">
    <w:name w:val="List Paragraph"/>
    <w:basedOn w:val="Standaard"/>
    <w:link w:val="LijstalineaChar"/>
    <w:uiPriority w:val="1"/>
    <w:qFormat/>
    <w:rsid w:val="00E62566"/>
    <w:pPr>
      <w:ind w:left="720"/>
      <w:contextualSpacing/>
    </w:pPr>
  </w:style>
  <w:style w:type="paragraph" w:styleId="Berichtkop">
    <w:name w:val="Message Header"/>
    <w:basedOn w:val="Standaard"/>
    <w:link w:val="BerichtkopChar"/>
    <w:semiHidden/>
    <w:rsid w:val="00E6256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sz w:val="24"/>
      <w:szCs w:val="24"/>
    </w:rPr>
  </w:style>
  <w:style w:type="character" w:customStyle="1" w:styleId="BerichtkopChar">
    <w:name w:val="Berichtkop Char"/>
    <w:link w:val="Berichtkop"/>
    <w:semiHidden/>
    <w:rsid w:val="00E62566"/>
    <w:rPr>
      <w:sz w:val="24"/>
      <w:szCs w:val="24"/>
      <w:shd w:val="pct20" w:color="auto" w:fill="auto"/>
    </w:rPr>
  </w:style>
  <w:style w:type="paragraph" w:customStyle="1" w:styleId="MIBold">
    <w:name w:val="MI_Bold"/>
    <w:basedOn w:val="Standaard"/>
    <w:next w:val="Standaard"/>
    <w:qFormat/>
    <w:rsid w:val="00752D72"/>
    <w:pPr>
      <w:keepNext/>
      <w:spacing w:before="280"/>
    </w:pPr>
    <w:rPr>
      <w:b/>
    </w:rPr>
  </w:style>
  <w:style w:type="paragraph" w:customStyle="1" w:styleId="MIFooter">
    <w:name w:val="MI_Footer"/>
    <w:basedOn w:val="Voettekst"/>
    <w:qFormat/>
    <w:rsid w:val="00E62566"/>
    <w:pPr>
      <w:tabs>
        <w:tab w:val="clear" w:pos="4536"/>
        <w:tab w:val="clear" w:pos="9072"/>
        <w:tab w:val="right" w:pos="8306"/>
      </w:tabs>
      <w:spacing w:line="180" w:lineRule="atLeast"/>
      <w:jc w:val="both"/>
    </w:pPr>
    <w:rPr>
      <w:rFonts w:asciiTheme="majorHAnsi" w:hAnsiTheme="majorHAnsi"/>
      <w:sz w:val="14"/>
      <w:szCs w:val="14"/>
    </w:rPr>
  </w:style>
  <w:style w:type="paragraph" w:customStyle="1" w:styleId="MIOpsomming">
    <w:name w:val="MI_Opsomming"/>
    <w:basedOn w:val="Standaard"/>
    <w:qFormat/>
    <w:rsid w:val="00E62566"/>
    <w:pPr>
      <w:numPr>
        <w:numId w:val="11"/>
      </w:numPr>
    </w:pPr>
  </w:style>
  <w:style w:type="paragraph" w:styleId="Normaalweb">
    <w:name w:val="Normal (Web)"/>
    <w:basedOn w:val="Standaard"/>
    <w:semiHidden/>
    <w:rsid w:val="00E62566"/>
    <w:rPr>
      <w:szCs w:val="24"/>
    </w:rPr>
  </w:style>
  <w:style w:type="character" w:styleId="Paginanummer">
    <w:name w:val="page number"/>
    <w:semiHidden/>
    <w:rsid w:val="00825F12"/>
    <w:rPr>
      <w:rFonts w:asciiTheme="minorHAnsi" w:hAnsiTheme="minorHAnsi"/>
      <w:sz w:val="18"/>
    </w:rPr>
  </w:style>
  <w:style w:type="character" w:styleId="Tekstvantijdelijkeaanduiding">
    <w:name w:val="Placeholder Text"/>
    <w:uiPriority w:val="99"/>
    <w:semiHidden/>
    <w:rsid w:val="00E62566"/>
    <w:rPr>
      <w:rFonts w:ascii="Verdana" w:hAnsi="Verdana"/>
      <w:color w:val="808080"/>
    </w:rPr>
  </w:style>
  <w:style w:type="character" w:styleId="Zwaar">
    <w:name w:val="Strong"/>
    <w:semiHidden/>
    <w:qFormat/>
    <w:rsid w:val="00E62566"/>
    <w:rPr>
      <w:rFonts w:ascii="Verdana" w:hAnsi="Verdana"/>
      <w:b/>
      <w:bCs/>
    </w:rPr>
  </w:style>
  <w:style w:type="character" w:styleId="Subtielebenadrukking">
    <w:name w:val="Subtle Emphasis"/>
    <w:uiPriority w:val="19"/>
    <w:semiHidden/>
    <w:qFormat/>
    <w:rsid w:val="00E62566"/>
    <w:rPr>
      <w:rFonts w:ascii="Verdana" w:hAnsi="Verdana"/>
      <w:i/>
      <w:iCs/>
      <w:color w:val="808080"/>
    </w:rPr>
  </w:style>
  <w:style w:type="character" w:styleId="Subtieleverwijzing">
    <w:name w:val="Subtle Reference"/>
    <w:uiPriority w:val="31"/>
    <w:semiHidden/>
    <w:qFormat/>
    <w:rsid w:val="00E62566"/>
    <w:rPr>
      <w:rFonts w:ascii="Verdana" w:hAnsi="Verdana"/>
      <w:smallCaps/>
      <w:color w:val="C0504D"/>
      <w:u w:val="single"/>
    </w:rPr>
  </w:style>
  <w:style w:type="paragraph" w:styleId="Kopbronvermelding">
    <w:name w:val="toa heading"/>
    <w:basedOn w:val="Standaard"/>
    <w:next w:val="Standaard"/>
    <w:semiHidden/>
    <w:rsid w:val="00E62566"/>
    <w:pPr>
      <w:spacing w:before="120"/>
    </w:pPr>
    <w:rPr>
      <w:b/>
      <w:bCs/>
      <w:sz w:val="24"/>
      <w:szCs w:val="24"/>
    </w:rPr>
  </w:style>
  <w:style w:type="paragraph" w:styleId="Kopvaninhoudsopgave">
    <w:name w:val="TOC Heading"/>
    <w:basedOn w:val="Kop1"/>
    <w:next w:val="Standaard"/>
    <w:uiPriority w:val="39"/>
    <w:semiHidden/>
    <w:qFormat/>
    <w:rsid w:val="00E62566"/>
    <w:pPr>
      <w:keepLines/>
      <w:numPr>
        <w:numId w:val="0"/>
      </w:numPr>
      <w:contextualSpacing w:val="0"/>
      <w:outlineLvl w:val="9"/>
    </w:pPr>
    <w:rPr>
      <w:rFonts w:asciiTheme="majorHAnsi" w:hAnsiTheme="majorHAnsi" w:cs="Times New Roman"/>
      <w:spacing w:val="60"/>
      <w:kern w:val="0"/>
      <w:szCs w:val="28"/>
      <w:lang w:eastAsia="nl-NL"/>
    </w:rPr>
  </w:style>
  <w:style w:type="paragraph" w:customStyle="1" w:styleId="MIColofon">
    <w:name w:val="MI_Colofon"/>
    <w:basedOn w:val="Standaard"/>
    <w:qFormat/>
    <w:rsid w:val="00E62566"/>
    <w:rPr>
      <w:sz w:val="18"/>
    </w:rPr>
  </w:style>
  <w:style w:type="paragraph" w:customStyle="1" w:styleId="MIInhoudsopgave">
    <w:name w:val="MI_Inhoudsopgave"/>
    <w:basedOn w:val="Standaard"/>
    <w:qFormat/>
    <w:rsid w:val="00BE6A7A"/>
    <w:pPr>
      <w:ind w:left="284" w:right="284"/>
    </w:pPr>
    <w:rPr>
      <w:b/>
      <w:caps/>
      <w:noProof/>
      <w:color w:val="FFFFFF" w:themeColor="background1"/>
      <w:spacing w:val="20"/>
      <w:sz w:val="24"/>
      <w:lang w:eastAsia="nl-NL"/>
    </w:rPr>
  </w:style>
  <w:style w:type="paragraph" w:customStyle="1" w:styleId="MIInhoudsopgave2">
    <w:name w:val="MI_Inhoudsopgave2"/>
    <w:basedOn w:val="MIInhoudsopgave"/>
    <w:qFormat/>
    <w:rsid w:val="006B313D"/>
    <w:pPr>
      <w:spacing w:line="240" w:lineRule="auto"/>
      <w:jc w:val="right"/>
    </w:pPr>
    <w:rPr>
      <w:b w:val="0"/>
      <w:caps w:val="0"/>
      <w:sz w:val="26"/>
    </w:rPr>
  </w:style>
  <w:style w:type="paragraph" w:customStyle="1" w:styleId="MIInhoudsopgave3">
    <w:name w:val="MI_Inhoudsopgave3"/>
    <w:basedOn w:val="MIInhoudsopgave"/>
    <w:qFormat/>
    <w:rsid w:val="006B313D"/>
    <w:pPr>
      <w:spacing w:line="560" w:lineRule="exact"/>
    </w:pPr>
    <w:rPr>
      <w:sz w:val="30"/>
    </w:rPr>
  </w:style>
  <w:style w:type="paragraph" w:customStyle="1" w:styleId="MIInhoudsopgaveKop">
    <w:name w:val="MI_InhoudsopgaveKop"/>
    <w:basedOn w:val="Standaard"/>
    <w:qFormat/>
    <w:rsid w:val="000624D8"/>
    <w:pPr>
      <w:spacing w:before="280" w:after="560"/>
      <w:outlineLvl w:val="0"/>
    </w:pPr>
    <w:rPr>
      <w:rFonts w:asciiTheme="majorHAnsi" w:hAnsiTheme="majorHAnsi"/>
      <w:caps/>
      <w:color w:val="0082A6" w:themeColor="text2"/>
      <w:spacing w:val="20"/>
      <w:sz w:val="60"/>
    </w:rPr>
  </w:style>
  <w:style w:type="paragraph" w:customStyle="1" w:styleId="MILeeswijserTitle">
    <w:name w:val="MI_LeeswijserTitle"/>
    <w:basedOn w:val="Standaard"/>
    <w:qFormat/>
    <w:rsid w:val="006F42FD"/>
    <w:pPr>
      <w:spacing w:before="1120" w:after="560"/>
      <w:outlineLvl w:val="0"/>
    </w:pPr>
    <w:rPr>
      <w:caps/>
      <w:color w:val="FFFFFF" w:themeColor="background1"/>
      <w:spacing w:val="20"/>
      <w:sz w:val="60"/>
    </w:rPr>
  </w:style>
  <w:style w:type="paragraph" w:customStyle="1" w:styleId="MILeeswijzer">
    <w:name w:val="MI_Leeswijzer"/>
    <w:basedOn w:val="Standaard"/>
    <w:qFormat/>
    <w:rsid w:val="006F42FD"/>
    <w:pPr>
      <w:spacing w:line="360" w:lineRule="auto"/>
    </w:pPr>
    <w:rPr>
      <w:rFonts w:asciiTheme="majorHAnsi" w:hAnsiTheme="majorHAnsi"/>
      <w:color w:val="FFFFFF" w:themeColor="background1"/>
      <w:sz w:val="34"/>
    </w:rPr>
  </w:style>
  <w:style w:type="paragraph" w:customStyle="1" w:styleId="MIBijlage">
    <w:name w:val="MI_Bijlage"/>
    <w:basedOn w:val="Standaard"/>
    <w:next w:val="Standaard"/>
    <w:qFormat/>
    <w:rsid w:val="006C1A29"/>
    <w:pPr>
      <w:pageBreakBefore/>
      <w:numPr>
        <w:numId w:val="15"/>
      </w:numPr>
      <w:spacing w:after="560"/>
      <w:ind w:left="1276"/>
      <w:outlineLvl w:val="0"/>
    </w:pPr>
    <w:rPr>
      <w:rFonts w:eastAsia="Times New Roman" w:cs="Times New Roman"/>
      <w:caps/>
      <w:color w:val="0082A6" w:themeColor="text2"/>
      <w:spacing w:val="60"/>
      <w:sz w:val="40"/>
      <w:szCs w:val="19"/>
      <w:lang w:eastAsia="nl-NL"/>
    </w:rPr>
  </w:style>
  <w:style w:type="paragraph" w:customStyle="1" w:styleId="MIBijlage2">
    <w:name w:val="MI_Bijlage2"/>
    <w:basedOn w:val="Standaard"/>
    <w:next w:val="Standaard"/>
    <w:qFormat/>
    <w:rsid w:val="000A6AA8"/>
    <w:pPr>
      <w:numPr>
        <w:ilvl w:val="1"/>
        <w:numId w:val="15"/>
      </w:numPr>
      <w:spacing w:before="280"/>
      <w:outlineLvl w:val="1"/>
    </w:pPr>
    <w:rPr>
      <w:rFonts w:eastAsia="Times New Roman" w:cs="Times New Roman"/>
      <w:b/>
      <w:caps/>
      <w:color w:val="883486" w:themeColor="background2"/>
      <w:spacing w:val="20"/>
      <w:sz w:val="26"/>
      <w:szCs w:val="19"/>
      <w:lang w:eastAsia="nl-NL"/>
    </w:rPr>
  </w:style>
  <w:style w:type="paragraph" w:customStyle="1" w:styleId="MIBijlage3">
    <w:name w:val="MI_Bijlage3"/>
    <w:basedOn w:val="Standaard"/>
    <w:next w:val="Standaard"/>
    <w:qFormat/>
    <w:rsid w:val="000A6AA8"/>
    <w:pPr>
      <w:keepNext/>
      <w:numPr>
        <w:ilvl w:val="2"/>
        <w:numId w:val="15"/>
      </w:numPr>
      <w:spacing w:before="280"/>
      <w:outlineLvl w:val="2"/>
    </w:pPr>
    <w:rPr>
      <w:rFonts w:eastAsia="Times New Roman" w:cs="Times New Roman"/>
      <w:b/>
      <w:color w:val="883486" w:themeColor="background2"/>
      <w:szCs w:val="19"/>
      <w:lang w:eastAsia="nl-NL"/>
    </w:rPr>
  </w:style>
  <w:style w:type="paragraph" w:customStyle="1" w:styleId="MIQuote">
    <w:name w:val="MI_Quote"/>
    <w:basedOn w:val="Standaard"/>
    <w:qFormat/>
    <w:rsid w:val="00C64C98"/>
    <w:pPr>
      <w:spacing w:line="240" w:lineRule="auto"/>
    </w:pPr>
    <w:rPr>
      <w:color w:val="FFFFFF" w:themeColor="background1"/>
    </w:rPr>
  </w:style>
  <w:style w:type="paragraph" w:customStyle="1" w:styleId="MIQuoteKop">
    <w:name w:val="MI_Quote_Kop"/>
    <w:basedOn w:val="MIQuote"/>
    <w:qFormat/>
    <w:rsid w:val="00C64C98"/>
    <w:pPr>
      <w:spacing w:after="240" w:line="480" w:lineRule="atLeast"/>
    </w:pPr>
    <w:rPr>
      <w:sz w:val="44"/>
    </w:rPr>
  </w:style>
  <w:style w:type="numbering" w:customStyle="1" w:styleId="MINummering">
    <w:name w:val="MI_Nummering"/>
    <w:uiPriority w:val="99"/>
    <w:rsid w:val="00B718BC"/>
    <w:pPr>
      <w:numPr>
        <w:numId w:val="19"/>
      </w:numPr>
    </w:pPr>
  </w:style>
  <w:style w:type="paragraph" w:customStyle="1" w:styleId="MIZN1">
    <w:name w:val="MI_ZN1"/>
    <w:basedOn w:val="Kop1"/>
    <w:next w:val="Standaard"/>
    <w:qFormat/>
    <w:rsid w:val="003A0C01"/>
    <w:pPr>
      <w:numPr>
        <w:numId w:val="0"/>
      </w:numPr>
    </w:pPr>
  </w:style>
  <w:style w:type="paragraph" w:customStyle="1" w:styleId="MIZN2">
    <w:name w:val="MI_ZN2"/>
    <w:basedOn w:val="Kop2"/>
    <w:next w:val="Standaard"/>
    <w:qFormat/>
    <w:rsid w:val="003A0C01"/>
    <w:pPr>
      <w:numPr>
        <w:ilvl w:val="0"/>
        <w:numId w:val="0"/>
      </w:numPr>
    </w:pPr>
  </w:style>
  <w:style w:type="paragraph" w:customStyle="1" w:styleId="MIZN3">
    <w:name w:val="MI_ZN3"/>
    <w:basedOn w:val="Kop3"/>
    <w:next w:val="Standaard"/>
    <w:qFormat/>
    <w:rsid w:val="003A0C01"/>
    <w:pPr>
      <w:numPr>
        <w:ilvl w:val="0"/>
        <w:numId w:val="0"/>
      </w:numPr>
    </w:pPr>
  </w:style>
  <w:style w:type="paragraph" w:styleId="Inhopg5">
    <w:name w:val="toc 5"/>
    <w:basedOn w:val="Standaard"/>
    <w:next w:val="Standaard"/>
    <w:uiPriority w:val="39"/>
    <w:rsid w:val="00AE49B0"/>
    <w:pPr>
      <w:tabs>
        <w:tab w:val="right" w:pos="8505"/>
      </w:tabs>
      <w:spacing w:before="280"/>
      <w:ind w:left="1134" w:right="1134"/>
    </w:pPr>
    <w:rPr>
      <w:b/>
      <w:color w:val="883486" w:themeColor="accent2"/>
      <w:spacing w:val="20"/>
      <w:sz w:val="22"/>
    </w:rPr>
  </w:style>
  <w:style w:type="paragraph" w:styleId="Inhopg6">
    <w:name w:val="toc 6"/>
    <w:basedOn w:val="Standaard"/>
    <w:next w:val="Standaard"/>
    <w:uiPriority w:val="39"/>
    <w:semiHidden/>
    <w:rsid w:val="00AE49B0"/>
    <w:pPr>
      <w:tabs>
        <w:tab w:val="right" w:pos="8505"/>
      </w:tabs>
      <w:ind w:left="1134" w:right="1134"/>
    </w:pPr>
  </w:style>
  <w:style w:type="paragraph" w:styleId="Inhopg7">
    <w:name w:val="toc 7"/>
    <w:basedOn w:val="Standaard"/>
    <w:next w:val="Standaard"/>
    <w:uiPriority w:val="39"/>
    <w:semiHidden/>
    <w:rsid w:val="00AE49B0"/>
    <w:pPr>
      <w:tabs>
        <w:tab w:val="right" w:pos="8505"/>
      </w:tabs>
      <w:ind w:left="1134" w:right="1134"/>
    </w:pPr>
  </w:style>
  <w:style w:type="character" w:customStyle="1" w:styleId="LijstalineaChar">
    <w:name w:val="Lijstalinea Char"/>
    <w:basedOn w:val="Standaardalinea-lettertype"/>
    <w:link w:val="Lijstalinea"/>
    <w:uiPriority w:val="1"/>
    <w:rsid w:val="003D0064"/>
    <w:rPr>
      <w:szCs w:val="17"/>
      <w:lang w:val="nl-NL"/>
    </w:rPr>
  </w:style>
  <w:style w:type="paragraph" w:styleId="Voetnoottekst">
    <w:name w:val="footnote text"/>
    <w:basedOn w:val="Standaard"/>
    <w:link w:val="VoetnoottekstChar"/>
    <w:uiPriority w:val="1"/>
    <w:semiHidden/>
    <w:unhideWhenUsed/>
    <w:rsid w:val="003D0064"/>
    <w:pPr>
      <w:spacing w:line="240" w:lineRule="auto"/>
    </w:pPr>
    <w:rPr>
      <w:rFonts w:ascii="Lucida Sans" w:hAnsi="Lucida Sans"/>
      <w:sz w:val="20"/>
      <w:szCs w:val="20"/>
    </w:rPr>
  </w:style>
  <w:style w:type="character" w:customStyle="1" w:styleId="VoetnoottekstChar">
    <w:name w:val="Voetnoottekst Char"/>
    <w:basedOn w:val="Standaardalinea-lettertype"/>
    <w:link w:val="Voetnoottekst"/>
    <w:uiPriority w:val="1"/>
    <w:semiHidden/>
    <w:rsid w:val="003D0064"/>
    <w:rPr>
      <w:rFonts w:ascii="Lucida Sans" w:hAnsi="Lucida Sans"/>
      <w:sz w:val="20"/>
      <w:szCs w:val="20"/>
      <w:lang w:val="nl-NL"/>
    </w:rPr>
  </w:style>
  <w:style w:type="paragraph" w:styleId="Tekstopmerking">
    <w:name w:val="annotation text"/>
    <w:basedOn w:val="Standaard"/>
    <w:link w:val="TekstopmerkingChar"/>
    <w:uiPriority w:val="99"/>
    <w:semiHidden/>
    <w:rsid w:val="003D006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D0064"/>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3D0064"/>
    <w:rPr>
      <w:b/>
      <w:bCs/>
    </w:rPr>
  </w:style>
  <w:style w:type="character" w:customStyle="1" w:styleId="OnderwerpvanopmerkingChar">
    <w:name w:val="Onderwerp van opmerking Char"/>
    <w:basedOn w:val="TekstopmerkingChar"/>
    <w:link w:val="Onderwerpvanopmerking"/>
    <w:uiPriority w:val="99"/>
    <w:semiHidden/>
    <w:rsid w:val="003D0064"/>
    <w:rPr>
      <w:b/>
      <w:bCs/>
      <w:sz w:val="20"/>
      <w:szCs w:val="20"/>
      <w:lang w:val="nl-NL"/>
    </w:rPr>
  </w:style>
  <w:style w:type="table" w:styleId="Rastertabel4-Accent1">
    <w:name w:val="Grid Table 4 Accent 1"/>
    <w:basedOn w:val="Standaardtabel"/>
    <w:uiPriority w:val="49"/>
    <w:rsid w:val="003D0064"/>
    <w:pPr>
      <w:spacing w:line="240" w:lineRule="auto"/>
    </w:pPr>
    <w:tblPr>
      <w:tblStyleRowBandSize w:val="1"/>
      <w:tblStyleColBandSize w:val="1"/>
      <w:tblBorders>
        <w:top w:val="single" w:sz="4" w:space="0" w:color="30D1FF" w:themeColor="accent1" w:themeTint="99"/>
        <w:left w:val="single" w:sz="4" w:space="0" w:color="30D1FF" w:themeColor="accent1" w:themeTint="99"/>
        <w:bottom w:val="single" w:sz="4" w:space="0" w:color="30D1FF" w:themeColor="accent1" w:themeTint="99"/>
        <w:right w:val="single" w:sz="4" w:space="0" w:color="30D1FF" w:themeColor="accent1" w:themeTint="99"/>
        <w:insideH w:val="single" w:sz="4" w:space="0" w:color="30D1FF" w:themeColor="accent1" w:themeTint="99"/>
        <w:insideV w:val="single" w:sz="4" w:space="0" w:color="30D1FF" w:themeColor="accent1" w:themeTint="99"/>
      </w:tblBorders>
    </w:tblPr>
    <w:tblStylePr w:type="firstRow">
      <w:rPr>
        <w:b/>
        <w:bCs/>
        <w:color w:val="FFFFFF" w:themeColor="background1"/>
      </w:rPr>
      <w:tblPr/>
      <w:tcPr>
        <w:tcBorders>
          <w:top w:val="single" w:sz="4" w:space="0" w:color="0082A6" w:themeColor="accent1"/>
          <w:left w:val="single" w:sz="4" w:space="0" w:color="0082A6" w:themeColor="accent1"/>
          <w:bottom w:val="single" w:sz="4" w:space="0" w:color="0082A6" w:themeColor="accent1"/>
          <w:right w:val="single" w:sz="4" w:space="0" w:color="0082A6" w:themeColor="accent1"/>
          <w:insideH w:val="nil"/>
          <w:insideV w:val="nil"/>
        </w:tcBorders>
        <w:shd w:val="clear" w:color="auto" w:fill="0082A6" w:themeFill="accent1"/>
      </w:tcPr>
    </w:tblStylePr>
    <w:tblStylePr w:type="lastRow">
      <w:rPr>
        <w:b/>
        <w:bCs/>
      </w:rPr>
      <w:tblPr/>
      <w:tcPr>
        <w:tcBorders>
          <w:top w:val="double" w:sz="4" w:space="0" w:color="0082A6" w:themeColor="accent1"/>
        </w:tcBorders>
      </w:tcPr>
    </w:tblStylePr>
    <w:tblStylePr w:type="firstCol">
      <w:rPr>
        <w:b/>
        <w:bCs/>
      </w:rPr>
    </w:tblStylePr>
    <w:tblStylePr w:type="lastCol">
      <w:rPr>
        <w:b/>
        <w:bCs/>
      </w:rPr>
    </w:tblStylePr>
    <w:tblStylePr w:type="band1Vert">
      <w:tblPr/>
      <w:tcPr>
        <w:shd w:val="clear" w:color="auto" w:fill="BAEFFF" w:themeFill="accent1" w:themeFillTint="33"/>
      </w:tcPr>
    </w:tblStylePr>
    <w:tblStylePr w:type="band1Horz">
      <w:tblPr/>
      <w:tcPr>
        <w:shd w:val="clear" w:color="auto" w:fill="BAEFFF" w:themeFill="accent1" w:themeFillTint="33"/>
      </w:tcPr>
    </w:tblStylePr>
  </w:style>
  <w:style w:type="table" w:styleId="Rastertabel4">
    <w:name w:val="Grid Table 4"/>
    <w:basedOn w:val="Standaardtabel"/>
    <w:uiPriority w:val="49"/>
    <w:rsid w:val="003D006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Onopgelostemelding">
    <w:name w:val="Unresolved Mention"/>
    <w:basedOn w:val="Standaardalinea-lettertype"/>
    <w:uiPriority w:val="99"/>
    <w:semiHidden/>
    <w:unhideWhenUsed/>
    <w:rsid w:val="00286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mxi.nl"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ertebureau@mxi.nl"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adbr\M&amp;I%20Partners\Office-sjablonen%20-%20MXIsjablonen\Templates\Report.dotx" TargetMode="External"/></Relationships>
</file>

<file path=word/theme/theme1.xml><?xml version="1.0" encoding="utf-8"?>
<a:theme xmlns:a="http://schemas.openxmlformats.org/drawingml/2006/main" name="M&amp;I Partners Thema 1">
  <a:themeElements>
    <a:clrScheme name="M &amp; I">
      <a:dk1>
        <a:sysClr val="windowText" lastClr="000000"/>
      </a:dk1>
      <a:lt1>
        <a:sysClr val="window" lastClr="FFFFFF"/>
      </a:lt1>
      <a:dk2>
        <a:srgbClr val="0082A6"/>
      </a:dk2>
      <a:lt2>
        <a:srgbClr val="883486"/>
      </a:lt2>
      <a:accent1>
        <a:srgbClr val="0082A6"/>
      </a:accent1>
      <a:accent2>
        <a:srgbClr val="883486"/>
      </a:accent2>
      <a:accent3>
        <a:srgbClr val="96C1E6"/>
      </a:accent3>
      <a:accent4>
        <a:srgbClr val="006782"/>
      </a:accent4>
      <a:accent5>
        <a:srgbClr val="678EA6"/>
      </a:accent5>
      <a:accent6>
        <a:srgbClr val="AABAC7"/>
      </a:accent6>
      <a:hlink>
        <a:srgbClr val="3FA3C1"/>
      </a:hlink>
      <a:folHlink>
        <a:srgbClr val="AABAC7"/>
      </a:folHlink>
    </a:clrScheme>
    <a:fontScheme name="MIP">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2ba51d-3347-4977-9322-4198fa9a2869" xsi:nil="true"/>
    <lcf76f155ced4ddcb4097134ff3c332f xmlns="ce8022a3-b256-4722-9573-f5872da01f5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429225987A704C971CAE823306C405" ma:contentTypeVersion="15" ma:contentTypeDescription="Een nieuw document maken." ma:contentTypeScope="" ma:versionID="b81e4c6e1dc191257b8fb1789d4b3172">
  <xsd:schema xmlns:xsd="http://www.w3.org/2001/XMLSchema" xmlns:xs="http://www.w3.org/2001/XMLSchema" xmlns:p="http://schemas.microsoft.com/office/2006/metadata/properties" xmlns:ns2="ce8022a3-b256-4722-9573-f5872da01f5e" xmlns:ns3="9f2ba51d-3347-4977-9322-4198fa9a2869" targetNamespace="http://schemas.microsoft.com/office/2006/metadata/properties" ma:root="true" ma:fieldsID="2ccdee398cb0b64317b5ec8688c4a330" ns2:_="" ns3:_="">
    <xsd:import namespace="ce8022a3-b256-4722-9573-f5872da01f5e"/>
    <xsd:import namespace="9f2ba51d-3347-4977-9322-4198fa9a28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022a3-b256-4722-9573-f5872da01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d1d4fe6-bafe-4019-8c30-09eb31e6d3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2ba51d-3347-4977-9322-4198fa9a286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7c0351d5-ce32-4f27-a28e-298b16f0308e}" ma:internalName="TaxCatchAll" ma:showField="CatchAllData" ma:web="9f2ba51d-3347-4977-9322-4198fa9a28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5E0031-F35A-4F51-B8C5-67B2E816951D}">
  <ds:schemaRefs>
    <ds:schemaRef ds:uri="http://schemas.openxmlformats.org/officeDocument/2006/bibliography"/>
  </ds:schemaRefs>
</ds:datastoreItem>
</file>

<file path=customXml/itemProps2.xml><?xml version="1.0" encoding="utf-8"?>
<ds:datastoreItem xmlns:ds="http://schemas.openxmlformats.org/officeDocument/2006/customXml" ds:itemID="{2CB6D510-CF50-4554-B665-C748F1F84438}">
  <ds:schemaRefs>
    <ds:schemaRef ds:uri="http://schemas.microsoft.com/sharepoint/v3/contenttype/forms"/>
  </ds:schemaRefs>
</ds:datastoreItem>
</file>

<file path=customXml/itemProps3.xml><?xml version="1.0" encoding="utf-8"?>
<ds:datastoreItem xmlns:ds="http://schemas.openxmlformats.org/officeDocument/2006/customXml" ds:itemID="{01C3C68A-B7C3-4158-B655-7B694FF80D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674BA3-F033-48D7-AE29-82399EEFDF8C}"/>
</file>

<file path=docProps/app.xml><?xml version="1.0" encoding="utf-8"?>
<Properties xmlns="http://schemas.openxmlformats.org/officeDocument/2006/extended-properties" xmlns:vt="http://schemas.openxmlformats.org/officeDocument/2006/docPropsVTypes">
  <Template>Report</Template>
  <TotalTime>1</TotalTime>
  <Pages>21</Pages>
  <Words>3698</Words>
  <Characters>20339</Characters>
  <Application>Microsoft Office Word</Application>
  <DocSecurity>0</DocSecurity>
  <Lines>169</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23990</CharactersWithSpaces>
  <SharedDoc>false</SharedDoc>
  <HLinks>
    <vt:vector size="180" baseType="variant">
      <vt:variant>
        <vt:i4>1769521</vt:i4>
      </vt:variant>
      <vt:variant>
        <vt:i4>278</vt:i4>
      </vt:variant>
      <vt:variant>
        <vt:i4>0</vt:i4>
      </vt:variant>
      <vt:variant>
        <vt:i4>5</vt:i4>
      </vt:variant>
      <vt:variant>
        <vt:lpwstr/>
      </vt:variant>
      <vt:variant>
        <vt:lpwstr>_Toc71093054</vt:lpwstr>
      </vt:variant>
      <vt:variant>
        <vt:i4>1835057</vt:i4>
      </vt:variant>
      <vt:variant>
        <vt:i4>272</vt:i4>
      </vt:variant>
      <vt:variant>
        <vt:i4>0</vt:i4>
      </vt:variant>
      <vt:variant>
        <vt:i4>5</vt:i4>
      </vt:variant>
      <vt:variant>
        <vt:lpwstr/>
      </vt:variant>
      <vt:variant>
        <vt:lpwstr>_Toc71093053</vt:lpwstr>
      </vt:variant>
      <vt:variant>
        <vt:i4>1900593</vt:i4>
      </vt:variant>
      <vt:variant>
        <vt:i4>266</vt:i4>
      </vt:variant>
      <vt:variant>
        <vt:i4>0</vt:i4>
      </vt:variant>
      <vt:variant>
        <vt:i4>5</vt:i4>
      </vt:variant>
      <vt:variant>
        <vt:lpwstr/>
      </vt:variant>
      <vt:variant>
        <vt:lpwstr>_Toc71093052</vt:lpwstr>
      </vt:variant>
      <vt:variant>
        <vt:i4>1966129</vt:i4>
      </vt:variant>
      <vt:variant>
        <vt:i4>260</vt:i4>
      </vt:variant>
      <vt:variant>
        <vt:i4>0</vt:i4>
      </vt:variant>
      <vt:variant>
        <vt:i4>5</vt:i4>
      </vt:variant>
      <vt:variant>
        <vt:lpwstr/>
      </vt:variant>
      <vt:variant>
        <vt:lpwstr>_Toc71093051</vt:lpwstr>
      </vt:variant>
      <vt:variant>
        <vt:i4>2031665</vt:i4>
      </vt:variant>
      <vt:variant>
        <vt:i4>254</vt:i4>
      </vt:variant>
      <vt:variant>
        <vt:i4>0</vt:i4>
      </vt:variant>
      <vt:variant>
        <vt:i4>5</vt:i4>
      </vt:variant>
      <vt:variant>
        <vt:lpwstr/>
      </vt:variant>
      <vt:variant>
        <vt:lpwstr>_Toc71093050</vt:lpwstr>
      </vt:variant>
      <vt:variant>
        <vt:i4>1441840</vt:i4>
      </vt:variant>
      <vt:variant>
        <vt:i4>248</vt:i4>
      </vt:variant>
      <vt:variant>
        <vt:i4>0</vt:i4>
      </vt:variant>
      <vt:variant>
        <vt:i4>5</vt:i4>
      </vt:variant>
      <vt:variant>
        <vt:lpwstr/>
      </vt:variant>
      <vt:variant>
        <vt:lpwstr>_Toc71093049</vt:lpwstr>
      </vt:variant>
      <vt:variant>
        <vt:i4>1507376</vt:i4>
      </vt:variant>
      <vt:variant>
        <vt:i4>242</vt:i4>
      </vt:variant>
      <vt:variant>
        <vt:i4>0</vt:i4>
      </vt:variant>
      <vt:variant>
        <vt:i4>5</vt:i4>
      </vt:variant>
      <vt:variant>
        <vt:lpwstr/>
      </vt:variant>
      <vt:variant>
        <vt:lpwstr>_Toc71093048</vt:lpwstr>
      </vt:variant>
      <vt:variant>
        <vt:i4>1572912</vt:i4>
      </vt:variant>
      <vt:variant>
        <vt:i4>236</vt:i4>
      </vt:variant>
      <vt:variant>
        <vt:i4>0</vt:i4>
      </vt:variant>
      <vt:variant>
        <vt:i4>5</vt:i4>
      </vt:variant>
      <vt:variant>
        <vt:lpwstr/>
      </vt:variant>
      <vt:variant>
        <vt:lpwstr>_Toc71093047</vt:lpwstr>
      </vt:variant>
      <vt:variant>
        <vt:i4>1638448</vt:i4>
      </vt:variant>
      <vt:variant>
        <vt:i4>230</vt:i4>
      </vt:variant>
      <vt:variant>
        <vt:i4>0</vt:i4>
      </vt:variant>
      <vt:variant>
        <vt:i4>5</vt:i4>
      </vt:variant>
      <vt:variant>
        <vt:lpwstr/>
      </vt:variant>
      <vt:variant>
        <vt:lpwstr>_Toc71093046</vt:lpwstr>
      </vt:variant>
      <vt:variant>
        <vt:i4>1703984</vt:i4>
      </vt:variant>
      <vt:variant>
        <vt:i4>224</vt:i4>
      </vt:variant>
      <vt:variant>
        <vt:i4>0</vt:i4>
      </vt:variant>
      <vt:variant>
        <vt:i4>5</vt:i4>
      </vt:variant>
      <vt:variant>
        <vt:lpwstr/>
      </vt:variant>
      <vt:variant>
        <vt:lpwstr>_Toc71093045</vt:lpwstr>
      </vt:variant>
      <vt:variant>
        <vt:i4>1769520</vt:i4>
      </vt:variant>
      <vt:variant>
        <vt:i4>218</vt:i4>
      </vt:variant>
      <vt:variant>
        <vt:i4>0</vt:i4>
      </vt:variant>
      <vt:variant>
        <vt:i4>5</vt:i4>
      </vt:variant>
      <vt:variant>
        <vt:lpwstr/>
      </vt:variant>
      <vt:variant>
        <vt:lpwstr>_Toc71093044</vt:lpwstr>
      </vt:variant>
      <vt:variant>
        <vt:i4>1835056</vt:i4>
      </vt:variant>
      <vt:variant>
        <vt:i4>212</vt:i4>
      </vt:variant>
      <vt:variant>
        <vt:i4>0</vt:i4>
      </vt:variant>
      <vt:variant>
        <vt:i4>5</vt:i4>
      </vt:variant>
      <vt:variant>
        <vt:lpwstr/>
      </vt:variant>
      <vt:variant>
        <vt:lpwstr>_Toc71093043</vt:lpwstr>
      </vt:variant>
      <vt:variant>
        <vt:i4>1900592</vt:i4>
      </vt:variant>
      <vt:variant>
        <vt:i4>206</vt:i4>
      </vt:variant>
      <vt:variant>
        <vt:i4>0</vt:i4>
      </vt:variant>
      <vt:variant>
        <vt:i4>5</vt:i4>
      </vt:variant>
      <vt:variant>
        <vt:lpwstr/>
      </vt:variant>
      <vt:variant>
        <vt:lpwstr>_Toc71093042</vt:lpwstr>
      </vt:variant>
      <vt:variant>
        <vt:i4>1966128</vt:i4>
      </vt:variant>
      <vt:variant>
        <vt:i4>200</vt:i4>
      </vt:variant>
      <vt:variant>
        <vt:i4>0</vt:i4>
      </vt:variant>
      <vt:variant>
        <vt:i4>5</vt:i4>
      </vt:variant>
      <vt:variant>
        <vt:lpwstr/>
      </vt:variant>
      <vt:variant>
        <vt:lpwstr>_Toc71093041</vt:lpwstr>
      </vt:variant>
      <vt:variant>
        <vt:i4>2031664</vt:i4>
      </vt:variant>
      <vt:variant>
        <vt:i4>194</vt:i4>
      </vt:variant>
      <vt:variant>
        <vt:i4>0</vt:i4>
      </vt:variant>
      <vt:variant>
        <vt:i4>5</vt:i4>
      </vt:variant>
      <vt:variant>
        <vt:lpwstr/>
      </vt:variant>
      <vt:variant>
        <vt:lpwstr>_Toc71093040</vt:lpwstr>
      </vt:variant>
      <vt:variant>
        <vt:i4>1441847</vt:i4>
      </vt:variant>
      <vt:variant>
        <vt:i4>188</vt:i4>
      </vt:variant>
      <vt:variant>
        <vt:i4>0</vt:i4>
      </vt:variant>
      <vt:variant>
        <vt:i4>5</vt:i4>
      </vt:variant>
      <vt:variant>
        <vt:lpwstr/>
      </vt:variant>
      <vt:variant>
        <vt:lpwstr>_Toc71093039</vt:lpwstr>
      </vt:variant>
      <vt:variant>
        <vt:i4>1507383</vt:i4>
      </vt:variant>
      <vt:variant>
        <vt:i4>182</vt:i4>
      </vt:variant>
      <vt:variant>
        <vt:i4>0</vt:i4>
      </vt:variant>
      <vt:variant>
        <vt:i4>5</vt:i4>
      </vt:variant>
      <vt:variant>
        <vt:lpwstr/>
      </vt:variant>
      <vt:variant>
        <vt:lpwstr>_Toc71093038</vt:lpwstr>
      </vt:variant>
      <vt:variant>
        <vt:i4>1572919</vt:i4>
      </vt:variant>
      <vt:variant>
        <vt:i4>176</vt:i4>
      </vt:variant>
      <vt:variant>
        <vt:i4>0</vt:i4>
      </vt:variant>
      <vt:variant>
        <vt:i4>5</vt:i4>
      </vt:variant>
      <vt:variant>
        <vt:lpwstr/>
      </vt:variant>
      <vt:variant>
        <vt:lpwstr>_Toc71093037</vt:lpwstr>
      </vt:variant>
      <vt:variant>
        <vt:i4>1638455</vt:i4>
      </vt:variant>
      <vt:variant>
        <vt:i4>170</vt:i4>
      </vt:variant>
      <vt:variant>
        <vt:i4>0</vt:i4>
      </vt:variant>
      <vt:variant>
        <vt:i4>5</vt:i4>
      </vt:variant>
      <vt:variant>
        <vt:lpwstr/>
      </vt:variant>
      <vt:variant>
        <vt:lpwstr>_Toc71093036</vt:lpwstr>
      </vt:variant>
      <vt:variant>
        <vt:i4>1703991</vt:i4>
      </vt:variant>
      <vt:variant>
        <vt:i4>164</vt:i4>
      </vt:variant>
      <vt:variant>
        <vt:i4>0</vt:i4>
      </vt:variant>
      <vt:variant>
        <vt:i4>5</vt:i4>
      </vt:variant>
      <vt:variant>
        <vt:lpwstr/>
      </vt:variant>
      <vt:variant>
        <vt:lpwstr>_Toc71093035</vt:lpwstr>
      </vt:variant>
      <vt:variant>
        <vt:i4>1769527</vt:i4>
      </vt:variant>
      <vt:variant>
        <vt:i4>158</vt:i4>
      </vt:variant>
      <vt:variant>
        <vt:i4>0</vt:i4>
      </vt:variant>
      <vt:variant>
        <vt:i4>5</vt:i4>
      </vt:variant>
      <vt:variant>
        <vt:lpwstr/>
      </vt:variant>
      <vt:variant>
        <vt:lpwstr>_Toc71093034</vt:lpwstr>
      </vt:variant>
      <vt:variant>
        <vt:i4>1835063</vt:i4>
      </vt:variant>
      <vt:variant>
        <vt:i4>152</vt:i4>
      </vt:variant>
      <vt:variant>
        <vt:i4>0</vt:i4>
      </vt:variant>
      <vt:variant>
        <vt:i4>5</vt:i4>
      </vt:variant>
      <vt:variant>
        <vt:lpwstr/>
      </vt:variant>
      <vt:variant>
        <vt:lpwstr>_Toc71093033</vt:lpwstr>
      </vt:variant>
      <vt:variant>
        <vt:i4>1900599</vt:i4>
      </vt:variant>
      <vt:variant>
        <vt:i4>146</vt:i4>
      </vt:variant>
      <vt:variant>
        <vt:i4>0</vt:i4>
      </vt:variant>
      <vt:variant>
        <vt:i4>5</vt:i4>
      </vt:variant>
      <vt:variant>
        <vt:lpwstr/>
      </vt:variant>
      <vt:variant>
        <vt:lpwstr>_Toc71093032</vt:lpwstr>
      </vt:variant>
      <vt:variant>
        <vt:i4>1966135</vt:i4>
      </vt:variant>
      <vt:variant>
        <vt:i4>140</vt:i4>
      </vt:variant>
      <vt:variant>
        <vt:i4>0</vt:i4>
      </vt:variant>
      <vt:variant>
        <vt:i4>5</vt:i4>
      </vt:variant>
      <vt:variant>
        <vt:lpwstr/>
      </vt:variant>
      <vt:variant>
        <vt:lpwstr>_Toc71093031</vt:lpwstr>
      </vt:variant>
      <vt:variant>
        <vt:i4>2031671</vt:i4>
      </vt:variant>
      <vt:variant>
        <vt:i4>134</vt:i4>
      </vt:variant>
      <vt:variant>
        <vt:i4>0</vt:i4>
      </vt:variant>
      <vt:variant>
        <vt:i4>5</vt:i4>
      </vt:variant>
      <vt:variant>
        <vt:lpwstr/>
      </vt:variant>
      <vt:variant>
        <vt:lpwstr>_Toc71093030</vt:lpwstr>
      </vt:variant>
      <vt:variant>
        <vt:i4>1441846</vt:i4>
      </vt:variant>
      <vt:variant>
        <vt:i4>128</vt:i4>
      </vt:variant>
      <vt:variant>
        <vt:i4>0</vt:i4>
      </vt:variant>
      <vt:variant>
        <vt:i4>5</vt:i4>
      </vt:variant>
      <vt:variant>
        <vt:lpwstr/>
      </vt:variant>
      <vt:variant>
        <vt:lpwstr>_Toc71093029</vt:lpwstr>
      </vt:variant>
      <vt:variant>
        <vt:i4>1507382</vt:i4>
      </vt:variant>
      <vt:variant>
        <vt:i4>122</vt:i4>
      </vt:variant>
      <vt:variant>
        <vt:i4>0</vt:i4>
      </vt:variant>
      <vt:variant>
        <vt:i4>5</vt:i4>
      </vt:variant>
      <vt:variant>
        <vt:lpwstr/>
      </vt:variant>
      <vt:variant>
        <vt:lpwstr>_Toc71093028</vt:lpwstr>
      </vt:variant>
      <vt:variant>
        <vt:i4>1572918</vt:i4>
      </vt:variant>
      <vt:variant>
        <vt:i4>116</vt:i4>
      </vt:variant>
      <vt:variant>
        <vt:i4>0</vt:i4>
      </vt:variant>
      <vt:variant>
        <vt:i4>5</vt:i4>
      </vt:variant>
      <vt:variant>
        <vt:lpwstr/>
      </vt:variant>
      <vt:variant>
        <vt:lpwstr>_Toc71093027</vt:lpwstr>
      </vt:variant>
      <vt:variant>
        <vt:i4>7209066</vt:i4>
      </vt:variant>
      <vt:variant>
        <vt:i4>3</vt:i4>
      </vt:variant>
      <vt:variant>
        <vt:i4>0</vt:i4>
      </vt:variant>
      <vt:variant>
        <vt:i4>5</vt:i4>
      </vt:variant>
      <vt:variant>
        <vt:lpwstr>http://www.mxi.nl/</vt:lpwstr>
      </vt:variant>
      <vt:variant>
        <vt:lpwstr/>
      </vt:variant>
      <vt:variant>
        <vt:i4>7536730</vt:i4>
      </vt:variant>
      <vt:variant>
        <vt:i4>0</vt:i4>
      </vt:variant>
      <vt:variant>
        <vt:i4>0</vt:i4>
      </vt:variant>
      <vt:variant>
        <vt:i4>5</vt:i4>
      </vt:variant>
      <vt:variant>
        <vt:lpwstr>mailto:offertebureau@mxi.nl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 Eindrapportage</dc:title>
  <dc:subject/>
  <dc:creator>M&amp;I/Partners</dc:creator>
  <cp:keywords>EVA M&amp;I/Partners</cp:keywords>
  <dc:description/>
  <cp:lastModifiedBy>Veerle Leenders</cp:lastModifiedBy>
  <cp:revision>2</cp:revision>
  <cp:lastPrinted>2013-08-13T16:00:00Z</cp:lastPrinted>
  <dcterms:created xsi:type="dcterms:W3CDTF">2021-05-24T11:58:00Z</dcterms:created>
  <dcterms:modified xsi:type="dcterms:W3CDTF">2021-05-24T11:58:00Z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_Type">
    <vt:lpwstr>Report</vt:lpwstr>
  </property>
  <property fmtid="{D5CDD505-2E9C-101B-9397-08002B2CF9AE}" pid="3" name="do_Theme">
    <vt:lpwstr>1</vt:lpwstr>
  </property>
  <property fmtid="{D5CDD505-2E9C-101B-9397-08002B2CF9AE}" pid="4" name="StylesCopied">
    <vt:lpwstr>1</vt:lpwstr>
  </property>
  <property fmtid="{D5CDD505-2E9C-101B-9397-08002B2CF9AE}" pid="5" name="ContentTypeId">
    <vt:lpwstr>0x01010000429225987A704C971CAE823306C405</vt:lpwstr>
  </property>
  <property fmtid="{D5CDD505-2E9C-101B-9397-08002B2CF9AE}" pid="6" name="txtTitle">
    <vt:lpwstr/>
  </property>
  <property fmtid="{D5CDD505-2E9C-101B-9397-08002B2CF9AE}" pid="7" name="cboLanguage">
    <vt:lpwstr>Nederlands</vt:lpwstr>
  </property>
  <property fmtid="{D5CDD505-2E9C-101B-9397-08002B2CF9AE}" pid="8" name="txtDate">
    <vt:lpwstr>20-05-2021</vt:lpwstr>
  </property>
  <property fmtid="{D5CDD505-2E9C-101B-9397-08002B2CF9AE}" pid="9" name="chkInternational">
    <vt:lpwstr>0</vt:lpwstr>
  </property>
  <property fmtid="{D5CDD505-2E9C-101B-9397-08002B2CF9AE}" pid="10" name="chkConfidential">
    <vt:lpwstr>0</vt:lpwstr>
  </property>
  <property fmtid="{D5CDD505-2E9C-101B-9397-08002B2CF9AE}" pid="11" name="chkConcept">
    <vt:lpwstr>0</vt:lpwstr>
  </property>
  <property fmtid="{D5CDD505-2E9C-101B-9397-08002B2CF9AE}" pid="12" name="txtProject">
    <vt:lpwstr/>
  </property>
  <property fmtid="{D5CDD505-2E9C-101B-9397-08002B2CF9AE}" pid="13" name="txtSubtitle">
    <vt:lpwstr/>
  </property>
  <property fmtid="{D5CDD505-2E9C-101B-9397-08002B2CF9AE}" pid="14" name="txtVersion">
    <vt:lpwstr/>
  </property>
  <property fmtid="{D5CDD505-2E9C-101B-9397-08002B2CF9AE}" pid="15" name="cboIcon">
    <vt:lpwstr>Gedachte</vt:lpwstr>
  </property>
  <property fmtid="{D5CDD505-2E9C-101B-9397-08002B2CF9AE}" pid="16" name="cboPicture">
    <vt:lpwstr>ICT oplossing</vt:lpwstr>
  </property>
  <property fmtid="{D5CDD505-2E9C-101B-9397-08002B2CF9AE}" pid="17" name="Author">
    <vt:lpwstr>Xadya van Bruxvoort#@#</vt:lpwstr>
  </property>
  <property fmtid="{D5CDD505-2E9C-101B-9397-08002B2CF9AE}" pid="18" name="languageID">
    <vt:lpwstr>NL</vt:lpwstr>
  </property>
  <property fmtid="{D5CDD505-2E9C-101B-9397-08002B2CF9AE}" pid="19" name="pdfPrintHidden">
    <vt:lpwstr>0</vt:lpwstr>
  </property>
</Properties>
</file>