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doTable"/>
        <w:tblpPr w:leftFromText="142" w:rightFromText="142" w:vertAnchor="page" w:horzAnchor="page" w:tblpX="362" w:tblpY="1487"/>
        <w:tblOverlap w:val="never"/>
        <w:tblW w:w="10702" w:type="dxa"/>
        <w:tblLayout w:type="fixed"/>
        <w:tblLook w:val="04A0" w:firstRow="1" w:lastRow="0" w:firstColumn="1" w:lastColumn="0" w:noHBand="0" w:noVBand="1"/>
      </w:tblPr>
      <w:tblGrid>
        <w:gridCol w:w="491"/>
        <w:gridCol w:w="7374"/>
        <w:gridCol w:w="284"/>
        <w:gridCol w:w="2553"/>
      </w:tblGrid>
      <w:tr w:rsidR="00B424DF" w:rsidRPr="00E47E67" w14:paraId="27A54E48" w14:textId="77777777" w:rsidTr="00B424DF">
        <w:trPr>
          <w:gridBefore w:val="1"/>
          <w:wBefore w:w="495" w:type="dxa"/>
          <w:trHeight w:hRule="exact" w:val="2710"/>
        </w:trPr>
        <w:tc>
          <w:tcPr>
            <w:tcW w:w="7371" w:type="dxa"/>
          </w:tcPr>
          <w:p w14:paraId="6DDE3856" w14:textId="41736CB9" w:rsidR="00B424DF" w:rsidRPr="00E47E67" w:rsidRDefault="00B424DF" w:rsidP="00B424DF"/>
        </w:tc>
        <w:tc>
          <w:tcPr>
            <w:tcW w:w="284" w:type="dxa"/>
          </w:tcPr>
          <w:p w14:paraId="01241C81" w14:textId="77777777" w:rsidR="00B424DF" w:rsidRPr="00E47E67" w:rsidRDefault="00B424DF" w:rsidP="00B424DF"/>
        </w:tc>
        <w:tc>
          <w:tcPr>
            <w:tcW w:w="2552" w:type="dxa"/>
          </w:tcPr>
          <w:p w14:paraId="61662BA5" w14:textId="77777777" w:rsidR="00B424DF" w:rsidRPr="00E47E67" w:rsidRDefault="00B424DF" w:rsidP="00B424DF"/>
        </w:tc>
      </w:tr>
      <w:tr w:rsidR="00B424DF" w:rsidRPr="00E47E67" w14:paraId="6BD1EB6C" w14:textId="77777777" w:rsidTr="00B424DF">
        <w:trPr>
          <w:gridBefore w:val="1"/>
          <w:wBefore w:w="495" w:type="dxa"/>
          <w:trHeight w:hRule="exact" w:val="1930"/>
        </w:trPr>
        <w:tc>
          <w:tcPr>
            <w:tcW w:w="7371" w:type="dxa"/>
          </w:tcPr>
          <w:p w14:paraId="0BB8F055" w14:textId="0D9FDF2B" w:rsidR="00B424DF" w:rsidRPr="00E47E67" w:rsidRDefault="00E47E67" w:rsidP="00B424DF">
            <w:pPr>
              <w:pStyle w:val="Ondertitel"/>
            </w:pPr>
            <w:bookmarkStart w:id="0" w:name="do_Subtitle" w:colFirst="0" w:colLast="0"/>
            <w:r>
              <w:t>DPIA &lt;</w:t>
            </w:r>
            <w:r w:rsidRPr="00995A55">
              <w:rPr>
                <w:highlight w:val="yellow"/>
              </w:rPr>
              <w:t>naam proces</w:t>
            </w:r>
            <w:r>
              <w:t>&gt;</w:t>
            </w:r>
          </w:p>
        </w:tc>
        <w:tc>
          <w:tcPr>
            <w:tcW w:w="284" w:type="dxa"/>
          </w:tcPr>
          <w:p w14:paraId="50E8ADFE" w14:textId="77777777" w:rsidR="00B424DF" w:rsidRPr="00E47E67" w:rsidRDefault="00B424DF" w:rsidP="00B424DF">
            <w:pPr>
              <w:pStyle w:val="Ondertitel"/>
            </w:pPr>
          </w:p>
        </w:tc>
        <w:tc>
          <w:tcPr>
            <w:tcW w:w="2552" w:type="dxa"/>
          </w:tcPr>
          <w:p w14:paraId="0967BD32" w14:textId="77777777" w:rsidR="00B424DF" w:rsidRPr="00E47E67" w:rsidRDefault="00B424DF" w:rsidP="00B424DF">
            <w:pPr>
              <w:pStyle w:val="Ondertitel"/>
            </w:pPr>
          </w:p>
        </w:tc>
      </w:tr>
      <w:tr w:rsidR="00B424DF" w:rsidRPr="00E47E67" w14:paraId="456BF0E5" w14:textId="77777777" w:rsidTr="00B424DF">
        <w:trPr>
          <w:gridBefore w:val="1"/>
          <w:wBefore w:w="495" w:type="dxa"/>
          <w:trHeight w:hRule="exact" w:val="4853"/>
        </w:trPr>
        <w:tc>
          <w:tcPr>
            <w:tcW w:w="7371" w:type="dxa"/>
          </w:tcPr>
          <w:p w14:paraId="6F417A47" w14:textId="2901A41B" w:rsidR="00B424DF" w:rsidRPr="00E47E67" w:rsidRDefault="00E47E67" w:rsidP="00B424DF">
            <w:pPr>
              <w:pStyle w:val="Titel"/>
            </w:pPr>
            <w:bookmarkStart w:id="1" w:name="do_Title" w:colFirst="0" w:colLast="0"/>
            <w:bookmarkEnd w:id="0"/>
            <w:r>
              <w:t>&lt;</w:t>
            </w:r>
            <w:r w:rsidRPr="00995A55">
              <w:rPr>
                <w:highlight w:val="yellow"/>
              </w:rPr>
              <w:t>naam opdrachtgever</w:t>
            </w:r>
            <w:r>
              <w:t>&gt;</w:t>
            </w:r>
          </w:p>
        </w:tc>
        <w:tc>
          <w:tcPr>
            <w:tcW w:w="284" w:type="dxa"/>
          </w:tcPr>
          <w:p w14:paraId="3DFCF34C" w14:textId="77777777" w:rsidR="00B424DF" w:rsidRPr="00E47E67" w:rsidRDefault="00B424DF" w:rsidP="00B424DF">
            <w:pPr>
              <w:pStyle w:val="Titel"/>
            </w:pPr>
          </w:p>
        </w:tc>
        <w:tc>
          <w:tcPr>
            <w:tcW w:w="2552" w:type="dxa"/>
          </w:tcPr>
          <w:p w14:paraId="2C0E8E0A" w14:textId="77777777" w:rsidR="00B424DF" w:rsidRPr="00E47E67" w:rsidRDefault="00B424DF" w:rsidP="00B424DF">
            <w:pPr>
              <w:pStyle w:val="Titel"/>
            </w:pPr>
          </w:p>
        </w:tc>
      </w:tr>
      <w:bookmarkEnd w:id="1"/>
      <w:tr w:rsidR="00B424DF" w:rsidRPr="00E47E67" w14:paraId="3C5C7B7F" w14:textId="77777777" w:rsidTr="00B424DF">
        <w:trPr>
          <w:gridBefore w:val="1"/>
          <w:wBefore w:w="495" w:type="dxa"/>
          <w:trHeight w:hRule="exact" w:val="1002"/>
        </w:trPr>
        <w:tc>
          <w:tcPr>
            <w:tcW w:w="7371" w:type="dxa"/>
          </w:tcPr>
          <w:p w14:paraId="5905642C" w14:textId="77777777" w:rsidR="00B424DF" w:rsidRPr="00E47E67" w:rsidRDefault="00B424DF" w:rsidP="00B424DF"/>
        </w:tc>
        <w:tc>
          <w:tcPr>
            <w:tcW w:w="284" w:type="dxa"/>
          </w:tcPr>
          <w:p w14:paraId="3EE0C3CD" w14:textId="77777777" w:rsidR="00B424DF" w:rsidRPr="00E47E67" w:rsidRDefault="00B424DF" w:rsidP="00B424DF"/>
        </w:tc>
        <w:tc>
          <w:tcPr>
            <w:tcW w:w="2552" w:type="dxa"/>
          </w:tcPr>
          <w:p w14:paraId="4FC464D1" w14:textId="77777777" w:rsidR="00B424DF" w:rsidRPr="00E47E67" w:rsidRDefault="00B424DF" w:rsidP="00B424DF"/>
        </w:tc>
      </w:tr>
      <w:tr w:rsidR="00B424DF" w:rsidRPr="00E47E67" w14:paraId="5FF085AE" w14:textId="77777777" w:rsidTr="00B424DF">
        <w:trPr>
          <w:cantSplit/>
        </w:trPr>
        <w:tc>
          <w:tcPr>
            <w:tcW w:w="7861" w:type="dxa"/>
            <w:gridSpan w:val="2"/>
          </w:tcPr>
          <w:p w14:paraId="42FA7B3F" w14:textId="77777777" w:rsidR="00B424DF" w:rsidRPr="00E47E67" w:rsidRDefault="00B424DF" w:rsidP="00B424DF">
            <w:pPr>
              <w:pStyle w:val="MIColofon"/>
              <w:spacing w:line="280" w:lineRule="atLeast"/>
            </w:pPr>
            <w:bookmarkStart w:id="2" w:name="do_Colofon1" w:colFirst="2" w:colLast="2"/>
            <w:r w:rsidRPr="00E47E67">
              <w:t xml:space="preserve">Sparrenheuvel 32, 3708 JE Zeist | (030) 2 270 500 | </w:t>
            </w:r>
            <w:hyperlink r:id="rId11" w:history="1">
              <w:r w:rsidRPr="00E47E67">
                <w:rPr>
                  <w:rStyle w:val="Hyperlink"/>
                </w:rPr>
                <w:t>info@mxi.nl</w:t>
              </w:r>
            </w:hyperlink>
            <w:r w:rsidRPr="00E47E67">
              <w:t xml:space="preserve"> | </w:t>
            </w:r>
            <w:hyperlink r:id="rId12" w:history="1">
              <w:r w:rsidRPr="00E47E67">
                <w:rPr>
                  <w:rStyle w:val="Hyperlink"/>
                </w:rPr>
                <w:t>www.mxi.nl</w:t>
              </w:r>
            </w:hyperlink>
          </w:p>
        </w:tc>
        <w:tc>
          <w:tcPr>
            <w:tcW w:w="284" w:type="dxa"/>
          </w:tcPr>
          <w:p w14:paraId="1E56FE00" w14:textId="77777777" w:rsidR="00B424DF" w:rsidRPr="00995A55" w:rsidRDefault="00B424DF" w:rsidP="00B424DF">
            <w:pPr>
              <w:pStyle w:val="MIColofon"/>
              <w:spacing w:line="280" w:lineRule="atLeast"/>
              <w:rPr>
                <w:highlight w:val="yellow"/>
              </w:rPr>
            </w:pPr>
          </w:p>
        </w:tc>
        <w:tc>
          <w:tcPr>
            <w:tcW w:w="2552" w:type="dxa"/>
          </w:tcPr>
          <w:p w14:paraId="0A5AFEE0" w14:textId="2D255316" w:rsidR="00B424DF" w:rsidRPr="00995A55" w:rsidRDefault="00E47E67" w:rsidP="00B424DF">
            <w:pPr>
              <w:pStyle w:val="MIColofon"/>
              <w:spacing w:line="280" w:lineRule="atLeast"/>
              <w:rPr>
                <w:highlight w:val="yellow"/>
              </w:rPr>
            </w:pPr>
            <w:r w:rsidRPr="00995A55">
              <w:rPr>
                <w:highlight w:val="yellow"/>
              </w:rPr>
              <w:t xml:space="preserve">Project </w:t>
            </w:r>
          </w:p>
        </w:tc>
      </w:tr>
      <w:tr w:rsidR="00B424DF" w:rsidRPr="00E47E67" w14:paraId="2A795437" w14:textId="77777777" w:rsidTr="00B424DF">
        <w:trPr>
          <w:gridBefore w:val="1"/>
          <w:wBefore w:w="490" w:type="dxa"/>
          <w:cantSplit/>
        </w:trPr>
        <w:tc>
          <w:tcPr>
            <w:tcW w:w="7371" w:type="dxa"/>
          </w:tcPr>
          <w:p w14:paraId="294547CB" w14:textId="77777777" w:rsidR="00B424DF" w:rsidRPr="00E47E67" w:rsidRDefault="00B424DF" w:rsidP="00B424DF">
            <w:pPr>
              <w:pStyle w:val="MIColofon"/>
              <w:spacing w:line="280" w:lineRule="atLeast"/>
            </w:pPr>
            <w:bookmarkStart w:id="3" w:name="do_Colofon2" w:colFirst="2" w:colLast="2"/>
            <w:bookmarkEnd w:id="2"/>
          </w:p>
        </w:tc>
        <w:tc>
          <w:tcPr>
            <w:tcW w:w="284" w:type="dxa"/>
          </w:tcPr>
          <w:p w14:paraId="61DFF995" w14:textId="77777777" w:rsidR="00B424DF" w:rsidRPr="00995A55" w:rsidRDefault="00B424DF" w:rsidP="00B424DF">
            <w:pPr>
              <w:pStyle w:val="MIColofon"/>
              <w:spacing w:line="280" w:lineRule="atLeast"/>
              <w:rPr>
                <w:highlight w:val="yellow"/>
              </w:rPr>
            </w:pPr>
          </w:p>
        </w:tc>
        <w:tc>
          <w:tcPr>
            <w:tcW w:w="2552" w:type="dxa"/>
          </w:tcPr>
          <w:p w14:paraId="6876A3DD" w14:textId="28366A79" w:rsidR="00B424DF" w:rsidRPr="00995A55" w:rsidRDefault="00995A55" w:rsidP="00B424DF">
            <w:pPr>
              <w:pStyle w:val="MIColofon"/>
              <w:spacing w:line="280" w:lineRule="atLeast"/>
              <w:rPr>
                <w:highlight w:val="yellow"/>
              </w:rPr>
            </w:pPr>
            <w:r w:rsidRPr="00995A55">
              <w:rPr>
                <w:highlight w:val="yellow"/>
              </w:rPr>
              <w:t>Datum</w:t>
            </w:r>
          </w:p>
        </w:tc>
      </w:tr>
      <w:tr w:rsidR="00B424DF" w:rsidRPr="00E47E67" w14:paraId="543A177A" w14:textId="77777777" w:rsidTr="00B424DF">
        <w:trPr>
          <w:gridBefore w:val="1"/>
          <w:wBefore w:w="490" w:type="dxa"/>
          <w:cantSplit/>
        </w:trPr>
        <w:tc>
          <w:tcPr>
            <w:tcW w:w="7371" w:type="dxa"/>
          </w:tcPr>
          <w:p w14:paraId="0BA09049" w14:textId="77777777" w:rsidR="00B424DF" w:rsidRPr="00E47E67" w:rsidRDefault="00B424DF" w:rsidP="00B424DF">
            <w:pPr>
              <w:pStyle w:val="MIColofon"/>
              <w:spacing w:line="280" w:lineRule="atLeast"/>
            </w:pPr>
            <w:bookmarkStart w:id="4" w:name="do_Colofon3" w:colFirst="2" w:colLast="2"/>
            <w:bookmarkEnd w:id="3"/>
          </w:p>
        </w:tc>
        <w:tc>
          <w:tcPr>
            <w:tcW w:w="284" w:type="dxa"/>
          </w:tcPr>
          <w:p w14:paraId="29CBECE1" w14:textId="77777777" w:rsidR="00B424DF" w:rsidRPr="00E47E67" w:rsidRDefault="00B424DF" w:rsidP="00B424DF">
            <w:pPr>
              <w:pStyle w:val="MIColofon"/>
              <w:spacing w:line="280" w:lineRule="atLeast"/>
            </w:pPr>
          </w:p>
        </w:tc>
        <w:tc>
          <w:tcPr>
            <w:tcW w:w="2552" w:type="dxa"/>
          </w:tcPr>
          <w:p w14:paraId="0F4B3B99" w14:textId="77777777" w:rsidR="00B424DF" w:rsidRPr="00E47E67" w:rsidRDefault="00B424DF" w:rsidP="00295274">
            <w:pPr>
              <w:pStyle w:val="MIColofon"/>
              <w:spacing w:line="280" w:lineRule="atLeast"/>
            </w:pPr>
          </w:p>
        </w:tc>
      </w:tr>
      <w:bookmarkEnd w:id="4"/>
    </w:tbl>
    <w:p w14:paraId="53A37451" w14:textId="77777777" w:rsidR="00211D2F" w:rsidRPr="00E47E67" w:rsidRDefault="00211D2F" w:rsidP="00E62566">
      <w:pPr>
        <w:pStyle w:val="MIColofon"/>
        <w:sectPr w:rsidR="00211D2F" w:rsidRPr="00E47E67" w:rsidSect="006627D4">
          <w:footerReference w:type="default" r:id="rId13"/>
          <w:headerReference w:type="first" r:id="rId14"/>
          <w:footerReference w:type="first" r:id="rId15"/>
          <w:pgSz w:w="11907" w:h="16839" w:code="9"/>
          <w:pgMar w:top="1486" w:right="1418" w:bottom="1418" w:left="1418" w:header="340" w:footer="397" w:gutter="0"/>
          <w:cols w:space="708"/>
          <w:titlePg/>
          <w:docGrid w:linePitch="360"/>
        </w:sectPr>
      </w:pPr>
    </w:p>
    <w:p w14:paraId="19F36F97" w14:textId="2C29E1EF" w:rsidR="00FE702D" w:rsidRDefault="002B3085" w:rsidP="002B3085">
      <w:pPr>
        <w:pStyle w:val="MIInhoudsopgaveKop"/>
      </w:pPr>
      <w:r w:rsidRPr="00E47E67">
        <w:lastRenderedPageBreak/>
        <w:t>Inhoudsopgave</w:t>
      </w:r>
    </w:p>
    <w:p w14:paraId="67BC4BDB" w14:textId="3DF391F8" w:rsidR="00832575" w:rsidRDefault="00615DEF">
      <w:pPr>
        <w:pStyle w:val="Inhopg1"/>
        <w:rPr>
          <w:rFonts w:eastAsiaTheme="minorEastAsia"/>
          <w:b w:val="0"/>
          <w:caps w:val="0"/>
          <w:noProof/>
          <w:color w:val="auto"/>
          <w:spacing w:val="0"/>
          <w:kern w:val="2"/>
          <w:sz w:val="24"/>
          <w:szCs w:val="24"/>
          <w:lang w:eastAsia="nl-NL"/>
          <w14:ligatures w14:val="standardContextual"/>
        </w:rPr>
      </w:pPr>
      <w:r w:rsidRPr="00E47E67">
        <w:fldChar w:fldCharType="begin"/>
      </w:r>
      <w:r w:rsidRPr="00E47E67">
        <w:instrText xml:space="preserve"> TOC \h \z \t "Heading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Pr="00E47E67">
        <w:instrText>Heading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Pr="00E47E67">
        <w:instrText>Heading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Pr="00E47E67">
        <w:instrText>3;Kop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Pr="00E47E67">
        <w:instrText>Kop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Pr="00E47E67">
        <w:instrText>Kop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Pr="00E47E67">
        <w:instrText>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Pr="00E47E67">
        <w:instrText>MI_ZN1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00AE49B0" w:rsidRPr="00E47E67">
        <w:instrText>5</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Pr="00E47E67">
        <w:instrText>MI_ZN2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00AE49B0" w:rsidRPr="00E47E67">
        <w:instrText>6</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Pr="00E47E67">
        <w:instrText>MI_ZN3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00AE49B0" w:rsidRPr="00E47E67">
        <w:instrText>7</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Pr="00E47E67">
        <w:instrText>MI_Bijlage</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832575">
        <w:rPr>
          <w:noProof/>
        </w:rPr>
        <w:instrText>6</w:instrText>
      </w:r>
      <w:r w:rsidRPr="00E47E67">
        <w:fldChar w:fldCharType="end"/>
      </w:r>
      <w:r w:rsidRPr="00E47E67">
        <w:instrText xml:space="preserve">= 6 ";" "," </w:instrText>
      </w:r>
      <w:r w:rsidRPr="00E47E67">
        <w:fldChar w:fldCharType="separate"/>
      </w:r>
      <w:r w:rsidR="00832575" w:rsidRPr="00E47E67">
        <w:rPr>
          <w:noProof/>
        </w:rPr>
        <w:instrText>;</w:instrText>
      </w:r>
      <w:r w:rsidRPr="00E47E67">
        <w:fldChar w:fldCharType="end"/>
      </w:r>
      <w:r w:rsidRPr="00E47E67">
        <w:instrText>4"</w:instrText>
      </w:r>
      <w:r w:rsidR="00AE49B0" w:rsidRPr="00E47E67">
        <w:instrText xml:space="preserve"> </w:instrText>
      </w:r>
      <w:r w:rsidRPr="00E47E67">
        <w:instrText xml:space="preserve"> </w:instrText>
      </w:r>
      <w:r w:rsidRPr="00E47E67">
        <w:fldChar w:fldCharType="separate"/>
      </w:r>
      <w:hyperlink w:anchor="_Toc227133061" w:history="1">
        <w:r w:rsidR="00832575" w:rsidRPr="0088048E">
          <w:rPr>
            <w:rStyle w:val="Hyperlink"/>
            <w:noProof/>
          </w:rPr>
          <w:t>1</w:t>
        </w:r>
        <w:r w:rsidR="00832575">
          <w:rPr>
            <w:rFonts w:eastAsiaTheme="minorEastAsia"/>
            <w:b w:val="0"/>
            <w:caps w:val="0"/>
            <w:noProof/>
            <w:color w:val="auto"/>
            <w:spacing w:val="0"/>
            <w:kern w:val="2"/>
            <w:sz w:val="24"/>
            <w:szCs w:val="24"/>
            <w:lang w:eastAsia="nl-NL"/>
            <w14:ligatures w14:val="standardContextual"/>
          </w:rPr>
          <w:tab/>
        </w:r>
        <w:r w:rsidR="00832575" w:rsidRPr="0088048E">
          <w:rPr>
            <w:rStyle w:val="Hyperlink"/>
            <w:noProof/>
          </w:rPr>
          <w:t>Managementsamenvatting</w:t>
        </w:r>
        <w:r w:rsidR="00832575">
          <w:rPr>
            <w:noProof/>
            <w:webHidden/>
          </w:rPr>
          <w:tab/>
        </w:r>
        <w:r w:rsidR="00832575">
          <w:rPr>
            <w:noProof/>
            <w:webHidden/>
          </w:rPr>
          <w:fldChar w:fldCharType="begin"/>
        </w:r>
        <w:r w:rsidR="00832575">
          <w:rPr>
            <w:noProof/>
            <w:webHidden/>
          </w:rPr>
          <w:instrText xml:space="preserve"> PAGEREF _Toc227133061 \h </w:instrText>
        </w:r>
        <w:r w:rsidR="00832575">
          <w:rPr>
            <w:noProof/>
            <w:webHidden/>
          </w:rPr>
        </w:r>
        <w:r w:rsidR="00832575">
          <w:rPr>
            <w:noProof/>
            <w:webHidden/>
          </w:rPr>
          <w:fldChar w:fldCharType="separate"/>
        </w:r>
        <w:r w:rsidR="00832575">
          <w:rPr>
            <w:noProof/>
            <w:webHidden/>
          </w:rPr>
          <w:t>3</w:t>
        </w:r>
        <w:r w:rsidR="00832575">
          <w:rPr>
            <w:noProof/>
            <w:webHidden/>
          </w:rPr>
          <w:fldChar w:fldCharType="end"/>
        </w:r>
      </w:hyperlink>
    </w:p>
    <w:p w14:paraId="3DB6F5CA" w14:textId="6EC6E811" w:rsidR="00832575" w:rsidRDefault="00832575">
      <w:pPr>
        <w:pStyle w:val="Inhopg1"/>
        <w:rPr>
          <w:rFonts w:eastAsiaTheme="minorEastAsia"/>
          <w:b w:val="0"/>
          <w:caps w:val="0"/>
          <w:noProof/>
          <w:color w:val="auto"/>
          <w:spacing w:val="0"/>
          <w:kern w:val="2"/>
          <w:sz w:val="24"/>
          <w:szCs w:val="24"/>
          <w:lang w:eastAsia="nl-NL"/>
          <w14:ligatures w14:val="standardContextual"/>
        </w:rPr>
      </w:pPr>
      <w:hyperlink w:anchor="_Toc227133062" w:history="1">
        <w:r w:rsidRPr="0088048E">
          <w:rPr>
            <w:rStyle w:val="Hyperlink"/>
            <w:noProof/>
          </w:rPr>
          <w:t>2</w:t>
        </w:r>
        <w:r>
          <w:rPr>
            <w:rFonts w:eastAsiaTheme="minorEastAsia"/>
            <w:b w:val="0"/>
            <w:caps w:val="0"/>
            <w:noProof/>
            <w:color w:val="auto"/>
            <w:spacing w:val="0"/>
            <w:kern w:val="2"/>
            <w:sz w:val="24"/>
            <w:szCs w:val="24"/>
            <w:lang w:eastAsia="nl-NL"/>
            <w14:ligatures w14:val="standardContextual"/>
          </w:rPr>
          <w:tab/>
        </w:r>
        <w:r w:rsidRPr="0088048E">
          <w:rPr>
            <w:rStyle w:val="Hyperlink"/>
            <w:noProof/>
          </w:rPr>
          <w:t>Inleiding</w:t>
        </w:r>
        <w:r>
          <w:rPr>
            <w:noProof/>
            <w:webHidden/>
          </w:rPr>
          <w:tab/>
        </w:r>
        <w:r>
          <w:rPr>
            <w:noProof/>
            <w:webHidden/>
          </w:rPr>
          <w:fldChar w:fldCharType="begin"/>
        </w:r>
        <w:r>
          <w:rPr>
            <w:noProof/>
            <w:webHidden/>
          </w:rPr>
          <w:instrText xml:space="preserve"> PAGEREF _Toc227133062 \h </w:instrText>
        </w:r>
        <w:r>
          <w:rPr>
            <w:noProof/>
            <w:webHidden/>
          </w:rPr>
        </w:r>
        <w:r>
          <w:rPr>
            <w:noProof/>
            <w:webHidden/>
          </w:rPr>
          <w:fldChar w:fldCharType="separate"/>
        </w:r>
        <w:r>
          <w:rPr>
            <w:noProof/>
            <w:webHidden/>
          </w:rPr>
          <w:t>5</w:t>
        </w:r>
        <w:r>
          <w:rPr>
            <w:noProof/>
            <w:webHidden/>
          </w:rPr>
          <w:fldChar w:fldCharType="end"/>
        </w:r>
      </w:hyperlink>
    </w:p>
    <w:p w14:paraId="2F000912" w14:textId="4B7A6394" w:rsidR="00832575" w:rsidRDefault="00832575">
      <w:pPr>
        <w:pStyle w:val="Inhopg2"/>
        <w:rPr>
          <w:rFonts w:eastAsiaTheme="minorEastAsia"/>
          <w:noProof/>
          <w:kern w:val="2"/>
          <w:sz w:val="24"/>
          <w:szCs w:val="24"/>
          <w:lang w:eastAsia="nl-NL"/>
          <w14:ligatures w14:val="standardContextual"/>
        </w:rPr>
      </w:pPr>
      <w:hyperlink w:anchor="_Toc227133063" w:history="1">
        <w:r w:rsidRPr="0088048E">
          <w:rPr>
            <w:rStyle w:val="Hyperlink"/>
            <w:noProof/>
          </w:rPr>
          <w:t>2.1</w:t>
        </w:r>
        <w:r>
          <w:rPr>
            <w:rFonts w:eastAsiaTheme="minorEastAsia"/>
            <w:noProof/>
            <w:kern w:val="2"/>
            <w:sz w:val="24"/>
            <w:szCs w:val="24"/>
            <w:lang w:eastAsia="nl-NL"/>
            <w14:ligatures w14:val="standardContextual"/>
          </w:rPr>
          <w:tab/>
        </w:r>
        <w:r w:rsidRPr="0088048E">
          <w:rPr>
            <w:rStyle w:val="Hyperlink"/>
            <w:noProof/>
          </w:rPr>
          <w:t>Uitvoering van de DPIA</w:t>
        </w:r>
        <w:r>
          <w:rPr>
            <w:noProof/>
            <w:webHidden/>
          </w:rPr>
          <w:tab/>
        </w:r>
        <w:r>
          <w:rPr>
            <w:noProof/>
            <w:webHidden/>
          </w:rPr>
          <w:fldChar w:fldCharType="begin"/>
        </w:r>
        <w:r>
          <w:rPr>
            <w:noProof/>
            <w:webHidden/>
          </w:rPr>
          <w:instrText xml:space="preserve"> PAGEREF _Toc227133063 \h </w:instrText>
        </w:r>
        <w:r>
          <w:rPr>
            <w:noProof/>
            <w:webHidden/>
          </w:rPr>
        </w:r>
        <w:r>
          <w:rPr>
            <w:noProof/>
            <w:webHidden/>
          </w:rPr>
          <w:fldChar w:fldCharType="separate"/>
        </w:r>
        <w:r>
          <w:rPr>
            <w:noProof/>
            <w:webHidden/>
          </w:rPr>
          <w:t>5</w:t>
        </w:r>
        <w:r>
          <w:rPr>
            <w:noProof/>
            <w:webHidden/>
          </w:rPr>
          <w:fldChar w:fldCharType="end"/>
        </w:r>
      </w:hyperlink>
    </w:p>
    <w:p w14:paraId="2F68C458" w14:textId="424B26FE" w:rsidR="00832575" w:rsidRDefault="00832575">
      <w:pPr>
        <w:pStyle w:val="Inhopg2"/>
        <w:rPr>
          <w:rFonts w:eastAsiaTheme="minorEastAsia"/>
          <w:noProof/>
          <w:kern w:val="2"/>
          <w:sz w:val="24"/>
          <w:szCs w:val="24"/>
          <w:lang w:eastAsia="nl-NL"/>
          <w14:ligatures w14:val="standardContextual"/>
        </w:rPr>
      </w:pPr>
      <w:hyperlink w:anchor="_Toc227133064" w:history="1">
        <w:r w:rsidRPr="0088048E">
          <w:rPr>
            <w:rStyle w:val="Hyperlink"/>
            <w:noProof/>
          </w:rPr>
          <w:t>2.2</w:t>
        </w:r>
        <w:r>
          <w:rPr>
            <w:rFonts w:eastAsiaTheme="minorEastAsia"/>
            <w:noProof/>
            <w:kern w:val="2"/>
            <w:sz w:val="24"/>
            <w:szCs w:val="24"/>
            <w:lang w:eastAsia="nl-NL"/>
            <w14:ligatures w14:val="standardContextual"/>
          </w:rPr>
          <w:tab/>
        </w:r>
        <w:r w:rsidRPr="0088048E">
          <w:rPr>
            <w:rStyle w:val="Hyperlink"/>
            <w:noProof/>
          </w:rPr>
          <w:t>Geldigheid</w:t>
        </w:r>
        <w:r>
          <w:rPr>
            <w:noProof/>
            <w:webHidden/>
          </w:rPr>
          <w:tab/>
        </w:r>
        <w:r>
          <w:rPr>
            <w:noProof/>
            <w:webHidden/>
          </w:rPr>
          <w:fldChar w:fldCharType="begin"/>
        </w:r>
        <w:r>
          <w:rPr>
            <w:noProof/>
            <w:webHidden/>
          </w:rPr>
          <w:instrText xml:space="preserve"> PAGEREF _Toc227133064 \h </w:instrText>
        </w:r>
        <w:r>
          <w:rPr>
            <w:noProof/>
            <w:webHidden/>
          </w:rPr>
        </w:r>
        <w:r>
          <w:rPr>
            <w:noProof/>
            <w:webHidden/>
          </w:rPr>
          <w:fldChar w:fldCharType="separate"/>
        </w:r>
        <w:r>
          <w:rPr>
            <w:noProof/>
            <w:webHidden/>
          </w:rPr>
          <w:t>6</w:t>
        </w:r>
        <w:r>
          <w:rPr>
            <w:noProof/>
            <w:webHidden/>
          </w:rPr>
          <w:fldChar w:fldCharType="end"/>
        </w:r>
      </w:hyperlink>
    </w:p>
    <w:p w14:paraId="61411E69" w14:textId="4227609F" w:rsidR="00832575" w:rsidRDefault="00832575">
      <w:pPr>
        <w:pStyle w:val="Inhopg2"/>
        <w:rPr>
          <w:rFonts w:eastAsiaTheme="minorEastAsia"/>
          <w:noProof/>
          <w:kern w:val="2"/>
          <w:sz w:val="24"/>
          <w:szCs w:val="24"/>
          <w:lang w:eastAsia="nl-NL"/>
          <w14:ligatures w14:val="standardContextual"/>
        </w:rPr>
      </w:pPr>
      <w:hyperlink w:anchor="_Toc227133065" w:history="1">
        <w:r w:rsidRPr="0088048E">
          <w:rPr>
            <w:rStyle w:val="Hyperlink"/>
            <w:noProof/>
          </w:rPr>
          <w:t>2.3</w:t>
        </w:r>
        <w:r>
          <w:rPr>
            <w:rFonts w:eastAsiaTheme="minorEastAsia"/>
            <w:noProof/>
            <w:kern w:val="2"/>
            <w:sz w:val="24"/>
            <w:szCs w:val="24"/>
            <w:lang w:eastAsia="nl-NL"/>
            <w14:ligatures w14:val="standardContextual"/>
          </w:rPr>
          <w:tab/>
        </w:r>
        <w:r w:rsidRPr="0088048E">
          <w:rPr>
            <w:rStyle w:val="Hyperlink"/>
            <w:noProof/>
          </w:rPr>
          <w:t>Definities</w:t>
        </w:r>
        <w:r>
          <w:rPr>
            <w:noProof/>
            <w:webHidden/>
          </w:rPr>
          <w:tab/>
        </w:r>
        <w:r>
          <w:rPr>
            <w:noProof/>
            <w:webHidden/>
          </w:rPr>
          <w:fldChar w:fldCharType="begin"/>
        </w:r>
        <w:r>
          <w:rPr>
            <w:noProof/>
            <w:webHidden/>
          </w:rPr>
          <w:instrText xml:space="preserve"> PAGEREF _Toc227133065 \h </w:instrText>
        </w:r>
        <w:r>
          <w:rPr>
            <w:noProof/>
            <w:webHidden/>
          </w:rPr>
        </w:r>
        <w:r>
          <w:rPr>
            <w:noProof/>
            <w:webHidden/>
          </w:rPr>
          <w:fldChar w:fldCharType="separate"/>
        </w:r>
        <w:r>
          <w:rPr>
            <w:noProof/>
            <w:webHidden/>
          </w:rPr>
          <w:t>6</w:t>
        </w:r>
        <w:r>
          <w:rPr>
            <w:noProof/>
            <w:webHidden/>
          </w:rPr>
          <w:fldChar w:fldCharType="end"/>
        </w:r>
      </w:hyperlink>
    </w:p>
    <w:p w14:paraId="1A389610" w14:textId="5A0E2BCE" w:rsidR="00832575" w:rsidRDefault="00832575">
      <w:pPr>
        <w:pStyle w:val="Inhopg2"/>
        <w:rPr>
          <w:rFonts w:eastAsiaTheme="minorEastAsia"/>
          <w:noProof/>
          <w:kern w:val="2"/>
          <w:sz w:val="24"/>
          <w:szCs w:val="24"/>
          <w:lang w:eastAsia="nl-NL"/>
          <w14:ligatures w14:val="standardContextual"/>
        </w:rPr>
      </w:pPr>
      <w:hyperlink w:anchor="_Toc227133066" w:history="1">
        <w:r w:rsidRPr="0088048E">
          <w:rPr>
            <w:rStyle w:val="Hyperlink"/>
            <w:noProof/>
          </w:rPr>
          <w:t>2.4</w:t>
        </w:r>
        <w:r>
          <w:rPr>
            <w:rFonts w:eastAsiaTheme="minorEastAsia"/>
            <w:noProof/>
            <w:kern w:val="2"/>
            <w:sz w:val="24"/>
            <w:szCs w:val="24"/>
            <w:lang w:eastAsia="nl-NL"/>
            <w14:ligatures w14:val="standardContextual"/>
          </w:rPr>
          <w:tab/>
        </w:r>
        <w:r w:rsidRPr="0088048E">
          <w:rPr>
            <w:rStyle w:val="Hyperlink"/>
            <w:noProof/>
          </w:rPr>
          <w:t>Leeswijzer</w:t>
        </w:r>
        <w:r>
          <w:rPr>
            <w:noProof/>
            <w:webHidden/>
          </w:rPr>
          <w:tab/>
        </w:r>
        <w:r>
          <w:rPr>
            <w:noProof/>
            <w:webHidden/>
          </w:rPr>
          <w:fldChar w:fldCharType="begin"/>
        </w:r>
        <w:r>
          <w:rPr>
            <w:noProof/>
            <w:webHidden/>
          </w:rPr>
          <w:instrText xml:space="preserve"> PAGEREF _Toc227133066 \h </w:instrText>
        </w:r>
        <w:r>
          <w:rPr>
            <w:noProof/>
            <w:webHidden/>
          </w:rPr>
        </w:r>
        <w:r>
          <w:rPr>
            <w:noProof/>
            <w:webHidden/>
          </w:rPr>
          <w:fldChar w:fldCharType="separate"/>
        </w:r>
        <w:r>
          <w:rPr>
            <w:noProof/>
            <w:webHidden/>
          </w:rPr>
          <w:t>6</w:t>
        </w:r>
        <w:r>
          <w:rPr>
            <w:noProof/>
            <w:webHidden/>
          </w:rPr>
          <w:fldChar w:fldCharType="end"/>
        </w:r>
      </w:hyperlink>
    </w:p>
    <w:p w14:paraId="07E19738" w14:textId="6A9739C7" w:rsidR="00832575" w:rsidRDefault="00832575">
      <w:pPr>
        <w:pStyle w:val="Inhopg1"/>
        <w:rPr>
          <w:rFonts w:eastAsiaTheme="minorEastAsia"/>
          <w:b w:val="0"/>
          <w:caps w:val="0"/>
          <w:noProof/>
          <w:color w:val="auto"/>
          <w:spacing w:val="0"/>
          <w:kern w:val="2"/>
          <w:sz w:val="24"/>
          <w:szCs w:val="24"/>
          <w:lang w:eastAsia="nl-NL"/>
          <w14:ligatures w14:val="standardContextual"/>
        </w:rPr>
      </w:pPr>
      <w:hyperlink w:anchor="_Toc227133067" w:history="1">
        <w:r w:rsidRPr="0088048E">
          <w:rPr>
            <w:rStyle w:val="Hyperlink"/>
            <w:noProof/>
          </w:rPr>
          <w:t>3</w:t>
        </w:r>
        <w:r>
          <w:rPr>
            <w:rFonts w:eastAsiaTheme="minorEastAsia"/>
            <w:b w:val="0"/>
            <w:caps w:val="0"/>
            <w:noProof/>
            <w:color w:val="auto"/>
            <w:spacing w:val="0"/>
            <w:kern w:val="2"/>
            <w:sz w:val="24"/>
            <w:szCs w:val="24"/>
            <w:lang w:eastAsia="nl-NL"/>
            <w14:ligatures w14:val="standardContextual"/>
          </w:rPr>
          <w:tab/>
        </w:r>
        <w:r w:rsidRPr="0088048E">
          <w:rPr>
            <w:rStyle w:val="Hyperlink"/>
            <w:noProof/>
          </w:rPr>
          <w:t>Beschrijving</w:t>
        </w:r>
        <w:r>
          <w:rPr>
            <w:noProof/>
            <w:webHidden/>
          </w:rPr>
          <w:tab/>
        </w:r>
        <w:r>
          <w:rPr>
            <w:noProof/>
            <w:webHidden/>
          </w:rPr>
          <w:fldChar w:fldCharType="begin"/>
        </w:r>
        <w:r>
          <w:rPr>
            <w:noProof/>
            <w:webHidden/>
          </w:rPr>
          <w:instrText xml:space="preserve"> PAGEREF _Toc227133067 \h </w:instrText>
        </w:r>
        <w:r>
          <w:rPr>
            <w:noProof/>
            <w:webHidden/>
          </w:rPr>
        </w:r>
        <w:r>
          <w:rPr>
            <w:noProof/>
            <w:webHidden/>
          </w:rPr>
          <w:fldChar w:fldCharType="separate"/>
        </w:r>
        <w:r>
          <w:rPr>
            <w:noProof/>
            <w:webHidden/>
          </w:rPr>
          <w:t>9</w:t>
        </w:r>
        <w:r>
          <w:rPr>
            <w:noProof/>
            <w:webHidden/>
          </w:rPr>
          <w:fldChar w:fldCharType="end"/>
        </w:r>
      </w:hyperlink>
    </w:p>
    <w:p w14:paraId="7472E3AE" w14:textId="49757E48" w:rsidR="00832575" w:rsidRDefault="00832575">
      <w:pPr>
        <w:pStyle w:val="Inhopg2"/>
        <w:rPr>
          <w:rFonts w:eastAsiaTheme="minorEastAsia"/>
          <w:noProof/>
          <w:kern w:val="2"/>
          <w:sz w:val="24"/>
          <w:szCs w:val="24"/>
          <w:lang w:eastAsia="nl-NL"/>
          <w14:ligatures w14:val="standardContextual"/>
        </w:rPr>
      </w:pPr>
      <w:hyperlink w:anchor="_Toc227133068" w:history="1">
        <w:r w:rsidRPr="0088048E">
          <w:rPr>
            <w:rStyle w:val="Hyperlink"/>
            <w:noProof/>
          </w:rPr>
          <w:t>3.1</w:t>
        </w:r>
        <w:r>
          <w:rPr>
            <w:rFonts w:eastAsiaTheme="minorEastAsia"/>
            <w:noProof/>
            <w:kern w:val="2"/>
            <w:sz w:val="24"/>
            <w:szCs w:val="24"/>
            <w:lang w:eastAsia="nl-NL"/>
            <w14:ligatures w14:val="standardContextual"/>
          </w:rPr>
          <w:tab/>
        </w:r>
        <w:r w:rsidRPr="0088048E">
          <w:rPr>
            <w:rStyle w:val="Hyperlink"/>
            <w:noProof/>
          </w:rPr>
          <w:t>Scope van de DPIA</w:t>
        </w:r>
        <w:r>
          <w:rPr>
            <w:noProof/>
            <w:webHidden/>
          </w:rPr>
          <w:tab/>
        </w:r>
        <w:r>
          <w:rPr>
            <w:noProof/>
            <w:webHidden/>
          </w:rPr>
          <w:fldChar w:fldCharType="begin"/>
        </w:r>
        <w:r>
          <w:rPr>
            <w:noProof/>
            <w:webHidden/>
          </w:rPr>
          <w:instrText xml:space="preserve"> PAGEREF _Toc227133068 \h </w:instrText>
        </w:r>
        <w:r>
          <w:rPr>
            <w:noProof/>
            <w:webHidden/>
          </w:rPr>
        </w:r>
        <w:r>
          <w:rPr>
            <w:noProof/>
            <w:webHidden/>
          </w:rPr>
          <w:fldChar w:fldCharType="separate"/>
        </w:r>
        <w:r>
          <w:rPr>
            <w:noProof/>
            <w:webHidden/>
          </w:rPr>
          <w:t>9</w:t>
        </w:r>
        <w:r>
          <w:rPr>
            <w:noProof/>
            <w:webHidden/>
          </w:rPr>
          <w:fldChar w:fldCharType="end"/>
        </w:r>
      </w:hyperlink>
    </w:p>
    <w:p w14:paraId="76958E15" w14:textId="361D3E91" w:rsidR="00832575" w:rsidRDefault="00832575">
      <w:pPr>
        <w:pStyle w:val="Inhopg2"/>
        <w:rPr>
          <w:rFonts w:eastAsiaTheme="minorEastAsia"/>
          <w:noProof/>
          <w:kern w:val="2"/>
          <w:sz w:val="24"/>
          <w:szCs w:val="24"/>
          <w:lang w:eastAsia="nl-NL"/>
          <w14:ligatures w14:val="standardContextual"/>
        </w:rPr>
      </w:pPr>
      <w:hyperlink w:anchor="_Toc227133069" w:history="1">
        <w:r w:rsidRPr="0088048E">
          <w:rPr>
            <w:rStyle w:val="Hyperlink"/>
            <w:noProof/>
          </w:rPr>
          <w:t>3.2</w:t>
        </w:r>
        <w:r>
          <w:rPr>
            <w:rFonts w:eastAsiaTheme="minorEastAsia"/>
            <w:noProof/>
            <w:kern w:val="2"/>
            <w:sz w:val="24"/>
            <w:szCs w:val="24"/>
            <w:lang w:eastAsia="nl-NL"/>
            <w14:ligatures w14:val="standardContextual"/>
          </w:rPr>
          <w:tab/>
        </w:r>
        <w:r w:rsidRPr="0088048E">
          <w:rPr>
            <w:rStyle w:val="Hyperlink"/>
            <w:noProof/>
          </w:rPr>
          <w:t>Doel van de gegevensverwerking</w:t>
        </w:r>
        <w:r>
          <w:rPr>
            <w:noProof/>
            <w:webHidden/>
          </w:rPr>
          <w:tab/>
        </w:r>
        <w:r>
          <w:rPr>
            <w:noProof/>
            <w:webHidden/>
          </w:rPr>
          <w:fldChar w:fldCharType="begin"/>
        </w:r>
        <w:r>
          <w:rPr>
            <w:noProof/>
            <w:webHidden/>
          </w:rPr>
          <w:instrText xml:space="preserve"> PAGEREF _Toc227133069 \h </w:instrText>
        </w:r>
        <w:r>
          <w:rPr>
            <w:noProof/>
            <w:webHidden/>
          </w:rPr>
        </w:r>
        <w:r>
          <w:rPr>
            <w:noProof/>
            <w:webHidden/>
          </w:rPr>
          <w:fldChar w:fldCharType="separate"/>
        </w:r>
        <w:r>
          <w:rPr>
            <w:noProof/>
            <w:webHidden/>
          </w:rPr>
          <w:t>9</w:t>
        </w:r>
        <w:r>
          <w:rPr>
            <w:noProof/>
            <w:webHidden/>
          </w:rPr>
          <w:fldChar w:fldCharType="end"/>
        </w:r>
      </w:hyperlink>
    </w:p>
    <w:p w14:paraId="6278AFD7" w14:textId="602330CE" w:rsidR="00832575" w:rsidRDefault="00832575">
      <w:pPr>
        <w:pStyle w:val="Inhopg2"/>
        <w:rPr>
          <w:rFonts w:eastAsiaTheme="minorEastAsia"/>
          <w:noProof/>
          <w:kern w:val="2"/>
          <w:sz w:val="24"/>
          <w:szCs w:val="24"/>
          <w:lang w:eastAsia="nl-NL"/>
          <w14:ligatures w14:val="standardContextual"/>
        </w:rPr>
      </w:pPr>
      <w:hyperlink w:anchor="_Toc227133070" w:history="1">
        <w:r w:rsidRPr="0088048E">
          <w:rPr>
            <w:rStyle w:val="Hyperlink"/>
            <w:noProof/>
          </w:rPr>
          <w:t>3.3</w:t>
        </w:r>
        <w:r>
          <w:rPr>
            <w:rFonts w:eastAsiaTheme="minorEastAsia"/>
            <w:noProof/>
            <w:kern w:val="2"/>
            <w:sz w:val="24"/>
            <w:szCs w:val="24"/>
            <w:lang w:eastAsia="nl-NL"/>
            <w14:ligatures w14:val="standardContextual"/>
          </w:rPr>
          <w:tab/>
        </w:r>
        <w:r w:rsidRPr="0088048E">
          <w:rPr>
            <w:rStyle w:val="Hyperlink"/>
            <w:noProof/>
          </w:rPr>
          <w:t>Categorieën persoonsgegevens</w:t>
        </w:r>
        <w:r>
          <w:rPr>
            <w:noProof/>
            <w:webHidden/>
          </w:rPr>
          <w:tab/>
        </w:r>
        <w:r>
          <w:rPr>
            <w:noProof/>
            <w:webHidden/>
          </w:rPr>
          <w:fldChar w:fldCharType="begin"/>
        </w:r>
        <w:r>
          <w:rPr>
            <w:noProof/>
            <w:webHidden/>
          </w:rPr>
          <w:instrText xml:space="preserve"> PAGEREF _Toc227133070 \h </w:instrText>
        </w:r>
        <w:r>
          <w:rPr>
            <w:noProof/>
            <w:webHidden/>
          </w:rPr>
        </w:r>
        <w:r>
          <w:rPr>
            <w:noProof/>
            <w:webHidden/>
          </w:rPr>
          <w:fldChar w:fldCharType="separate"/>
        </w:r>
        <w:r>
          <w:rPr>
            <w:noProof/>
            <w:webHidden/>
          </w:rPr>
          <w:t>9</w:t>
        </w:r>
        <w:r>
          <w:rPr>
            <w:noProof/>
            <w:webHidden/>
          </w:rPr>
          <w:fldChar w:fldCharType="end"/>
        </w:r>
      </w:hyperlink>
    </w:p>
    <w:p w14:paraId="4AFEC0D1" w14:textId="74DE8025" w:rsidR="00832575" w:rsidRDefault="00832575">
      <w:pPr>
        <w:pStyle w:val="Inhopg2"/>
        <w:rPr>
          <w:rFonts w:eastAsiaTheme="minorEastAsia"/>
          <w:noProof/>
          <w:kern w:val="2"/>
          <w:sz w:val="24"/>
          <w:szCs w:val="24"/>
          <w:lang w:eastAsia="nl-NL"/>
          <w14:ligatures w14:val="standardContextual"/>
        </w:rPr>
      </w:pPr>
      <w:hyperlink w:anchor="_Toc227133071" w:history="1">
        <w:r w:rsidRPr="0088048E">
          <w:rPr>
            <w:rStyle w:val="Hyperlink"/>
            <w:noProof/>
          </w:rPr>
          <w:t>3.4</w:t>
        </w:r>
        <w:r>
          <w:rPr>
            <w:rFonts w:eastAsiaTheme="minorEastAsia"/>
            <w:noProof/>
            <w:kern w:val="2"/>
            <w:sz w:val="24"/>
            <w:szCs w:val="24"/>
            <w:lang w:eastAsia="nl-NL"/>
            <w14:ligatures w14:val="standardContextual"/>
          </w:rPr>
          <w:tab/>
        </w:r>
        <w:r w:rsidRPr="0088048E">
          <w:rPr>
            <w:rStyle w:val="Hyperlink"/>
            <w:noProof/>
          </w:rPr>
          <w:t>Uitvoering</w:t>
        </w:r>
        <w:r>
          <w:rPr>
            <w:noProof/>
            <w:webHidden/>
          </w:rPr>
          <w:tab/>
        </w:r>
        <w:r>
          <w:rPr>
            <w:noProof/>
            <w:webHidden/>
          </w:rPr>
          <w:fldChar w:fldCharType="begin"/>
        </w:r>
        <w:r>
          <w:rPr>
            <w:noProof/>
            <w:webHidden/>
          </w:rPr>
          <w:instrText xml:space="preserve"> PAGEREF _Toc227133071 \h </w:instrText>
        </w:r>
        <w:r>
          <w:rPr>
            <w:noProof/>
            <w:webHidden/>
          </w:rPr>
        </w:r>
        <w:r>
          <w:rPr>
            <w:noProof/>
            <w:webHidden/>
          </w:rPr>
          <w:fldChar w:fldCharType="separate"/>
        </w:r>
        <w:r>
          <w:rPr>
            <w:noProof/>
            <w:webHidden/>
          </w:rPr>
          <w:t>9</w:t>
        </w:r>
        <w:r>
          <w:rPr>
            <w:noProof/>
            <w:webHidden/>
          </w:rPr>
          <w:fldChar w:fldCharType="end"/>
        </w:r>
      </w:hyperlink>
    </w:p>
    <w:p w14:paraId="2A37F97A" w14:textId="0F031191" w:rsidR="00832575" w:rsidRDefault="00832575">
      <w:pPr>
        <w:pStyle w:val="Inhopg2"/>
        <w:rPr>
          <w:rFonts w:eastAsiaTheme="minorEastAsia"/>
          <w:noProof/>
          <w:kern w:val="2"/>
          <w:sz w:val="24"/>
          <w:szCs w:val="24"/>
          <w:lang w:eastAsia="nl-NL"/>
          <w14:ligatures w14:val="standardContextual"/>
        </w:rPr>
      </w:pPr>
      <w:hyperlink w:anchor="_Toc227133072" w:history="1">
        <w:r w:rsidRPr="0088048E">
          <w:rPr>
            <w:rStyle w:val="Hyperlink"/>
            <w:noProof/>
          </w:rPr>
          <w:t>3.5</w:t>
        </w:r>
        <w:r>
          <w:rPr>
            <w:rFonts w:eastAsiaTheme="minorEastAsia"/>
            <w:noProof/>
            <w:kern w:val="2"/>
            <w:sz w:val="24"/>
            <w:szCs w:val="24"/>
            <w:lang w:eastAsia="nl-NL"/>
            <w14:ligatures w14:val="standardContextual"/>
          </w:rPr>
          <w:tab/>
        </w:r>
        <w:r w:rsidRPr="0088048E">
          <w:rPr>
            <w:rStyle w:val="Hyperlink"/>
            <w:noProof/>
          </w:rPr>
          <w:t>Betrokken applicaties en partijen bij de verwerking</w:t>
        </w:r>
        <w:r>
          <w:rPr>
            <w:noProof/>
            <w:webHidden/>
          </w:rPr>
          <w:tab/>
        </w:r>
        <w:r>
          <w:rPr>
            <w:noProof/>
            <w:webHidden/>
          </w:rPr>
          <w:fldChar w:fldCharType="begin"/>
        </w:r>
        <w:r>
          <w:rPr>
            <w:noProof/>
            <w:webHidden/>
          </w:rPr>
          <w:instrText xml:space="preserve"> PAGEREF _Toc227133072 \h </w:instrText>
        </w:r>
        <w:r>
          <w:rPr>
            <w:noProof/>
            <w:webHidden/>
          </w:rPr>
        </w:r>
        <w:r>
          <w:rPr>
            <w:noProof/>
            <w:webHidden/>
          </w:rPr>
          <w:fldChar w:fldCharType="separate"/>
        </w:r>
        <w:r>
          <w:rPr>
            <w:noProof/>
            <w:webHidden/>
          </w:rPr>
          <w:t>9</w:t>
        </w:r>
        <w:r>
          <w:rPr>
            <w:noProof/>
            <w:webHidden/>
          </w:rPr>
          <w:fldChar w:fldCharType="end"/>
        </w:r>
      </w:hyperlink>
    </w:p>
    <w:p w14:paraId="406A9835" w14:textId="422EA028" w:rsidR="00832575" w:rsidRDefault="00832575">
      <w:pPr>
        <w:pStyle w:val="Inhopg2"/>
        <w:rPr>
          <w:rFonts w:eastAsiaTheme="minorEastAsia"/>
          <w:noProof/>
          <w:kern w:val="2"/>
          <w:sz w:val="24"/>
          <w:szCs w:val="24"/>
          <w:lang w:eastAsia="nl-NL"/>
          <w14:ligatures w14:val="standardContextual"/>
        </w:rPr>
      </w:pPr>
      <w:hyperlink w:anchor="_Toc227133073" w:history="1">
        <w:r w:rsidRPr="0088048E">
          <w:rPr>
            <w:rStyle w:val="Hyperlink"/>
            <w:noProof/>
          </w:rPr>
          <w:t>3.6</w:t>
        </w:r>
        <w:r>
          <w:rPr>
            <w:rFonts w:eastAsiaTheme="minorEastAsia"/>
            <w:noProof/>
            <w:kern w:val="2"/>
            <w:sz w:val="24"/>
            <w:szCs w:val="24"/>
            <w:lang w:eastAsia="nl-NL"/>
            <w14:ligatures w14:val="standardContextual"/>
          </w:rPr>
          <w:tab/>
        </w:r>
        <w:r w:rsidRPr="0088048E">
          <w:rPr>
            <w:rStyle w:val="Hyperlink"/>
            <w:noProof/>
          </w:rPr>
          <w:t>Systematische beschrijving</w:t>
        </w:r>
        <w:r>
          <w:rPr>
            <w:noProof/>
            <w:webHidden/>
          </w:rPr>
          <w:tab/>
        </w:r>
        <w:r>
          <w:rPr>
            <w:noProof/>
            <w:webHidden/>
          </w:rPr>
          <w:fldChar w:fldCharType="begin"/>
        </w:r>
        <w:r>
          <w:rPr>
            <w:noProof/>
            <w:webHidden/>
          </w:rPr>
          <w:instrText xml:space="preserve"> PAGEREF _Toc227133073 \h </w:instrText>
        </w:r>
        <w:r>
          <w:rPr>
            <w:noProof/>
            <w:webHidden/>
          </w:rPr>
        </w:r>
        <w:r>
          <w:rPr>
            <w:noProof/>
            <w:webHidden/>
          </w:rPr>
          <w:fldChar w:fldCharType="separate"/>
        </w:r>
        <w:r>
          <w:rPr>
            <w:noProof/>
            <w:webHidden/>
          </w:rPr>
          <w:t>10</w:t>
        </w:r>
        <w:r>
          <w:rPr>
            <w:noProof/>
            <w:webHidden/>
          </w:rPr>
          <w:fldChar w:fldCharType="end"/>
        </w:r>
      </w:hyperlink>
    </w:p>
    <w:p w14:paraId="545E0FC1" w14:textId="557B1EB2" w:rsidR="00832575" w:rsidRDefault="00832575">
      <w:pPr>
        <w:pStyle w:val="Inhopg1"/>
        <w:rPr>
          <w:rFonts w:eastAsiaTheme="minorEastAsia"/>
          <w:b w:val="0"/>
          <w:caps w:val="0"/>
          <w:noProof/>
          <w:color w:val="auto"/>
          <w:spacing w:val="0"/>
          <w:kern w:val="2"/>
          <w:sz w:val="24"/>
          <w:szCs w:val="24"/>
          <w:lang w:eastAsia="nl-NL"/>
          <w14:ligatures w14:val="standardContextual"/>
        </w:rPr>
      </w:pPr>
      <w:hyperlink w:anchor="_Toc227133074" w:history="1">
        <w:r w:rsidRPr="0088048E">
          <w:rPr>
            <w:rStyle w:val="Hyperlink"/>
            <w:noProof/>
          </w:rPr>
          <w:t>4</w:t>
        </w:r>
        <w:r>
          <w:rPr>
            <w:rFonts w:eastAsiaTheme="minorEastAsia"/>
            <w:b w:val="0"/>
            <w:caps w:val="0"/>
            <w:noProof/>
            <w:color w:val="auto"/>
            <w:spacing w:val="0"/>
            <w:kern w:val="2"/>
            <w:sz w:val="24"/>
            <w:szCs w:val="24"/>
            <w:lang w:eastAsia="nl-NL"/>
            <w14:ligatures w14:val="standardContextual"/>
          </w:rPr>
          <w:tab/>
        </w:r>
        <w:r w:rsidRPr="0088048E">
          <w:rPr>
            <w:rStyle w:val="Hyperlink"/>
            <w:noProof/>
          </w:rPr>
          <w:t>Beoordeling</w:t>
        </w:r>
        <w:r>
          <w:rPr>
            <w:noProof/>
            <w:webHidden/>
          </w:rPr>
          <w:tab/>
        </w:r>
        <w:r>
          <w:rPr>
            <w:noProof/>
            <w:webHidden/>
          </w:rPr>
          <w:fldChar w:fldCharType="begin"/>
        </w:r>
        <w:r>
          <w:rPr>
            <w:noProof/>
            <w:webHidden/>
          </w:rPr>
          <w:instrText xml:space="preserve"> PAGEREF _Toc227133074 \h </w:instrText>
        </w:r>
        <w:r>
          <w:rPr>
            <w:noProof/>
            <w:webHidden/>
          </w:rPr>
        </w:r>
        <w:r>
          <w:rPr>
            <w:noProof/>
            <w:webHidden/>
          </w:rPr>
          <w:fldChar w:fldCharType="separate"/>
        </w:r>
        <w:r>
          <w:rPr>
            <w:noProof/>
            <w:webHidden/>
          </w:rPr>
          <w:t>11</w:t>
        </w:r>
        <w:r>
          <w:rPr>
            <w:noProof/>
            <w:webHidden/>
          </w:rPr>
          <w:fldChar w:fldCharType="end"/>
        </w:r>
      </w:hyperlink>
    </w:p>
    <w:p w14:paraId="378F4B89" w14:textId="4E0EC370" w:rsidR="00832575" w:rsidRDefault="00832575">
      <w:pPr>
        <w:pStyle w:val="Inhopg2"/>
        <w:rPr>
          <w:rFonts w:eastAsiaTheme="minorEastAsia"/>
          <w:noProof/>
          <w:kern w:val="2"/>
          <w:sz w:val="24"/>
          <w:szCs w:val="24"/>
          <w:lang w:eastAsia="nl-NL"/>
          <w14:ligatures w14:val="standardContextual"/>
        </w:rPr>
      </w:pPr>
      <w:hyperlink w:anchor="_Toc227133075" w:history="1">
        <w:r w:rsidRPr="0088048E">
          <w:rPr>
            <w:rStyle w:val="Hyperlink"/>
            <w:noProof/>
          </w:rPr>
          <w:t>4.1</w:t>
        </w:r>
        <w:r>
          <w:rPr>
            <w:rFonts w:eastAsiaTheme="minorEastAsia"/>
            <w:noProof/>
            <w:kern w:val="2"/>
            <w:sz w:val="24"/>
            <w:szCs w:val="24"/>
            <w:lang w:eastAsia="nl-NL"/>
            <w14:ligatures w14:val="standardContextual"/>
          </w:rPr>
          <w:tab/>
        </w:r>
        <w:r w:rsidRPr="0088048E">
          <w:rPr>
            <w:rStyle w:val="Hyperlink"/>
            <w:noProof/>
          </w:rPr>
          <w:t>Rechtsgrond voor de verwerking van persoonsgegevens</w:t>
        </w:r>
        <w:r>
          <w:rPr>
            <w:noProof/>
            <w:webHidden/>
          </w:rPr>
          <w:tab/>
        </w:r>
        <w:r>
          <w:rPr>
            <w:noProof/>
            <w:webHidden/>
          </w:rPr>
          <w:fldChar w:fldCharType="begin"/>
        </w:r>
        <w:r>
          <w:rPr>
            <w:noProof/>
            <w:webHidden/>
          </w:rPr>
          <w:instrText xml:space="preserve"> PAGEREF _Toc227133075 \h </w:instrText>
        </w:r>
        <w:r>
          <w:rPr>
            <w:noProof/>
            <w:webHidden/>
          </w:rPr>
        </w:r>
        <w:r>
          <w:rPr>
            <w:noProof/>
            <w:webHidden/>
          </w:rPr>
          <w:fldChar w:fldCharType="separate"/>
        </w:r>
        <w:r>
          <w:rPr>
            <w:noProof/>
            <w:webHidden/>
          </w:rPr>
          <w:t>11</w:t>
        </w:r>
        <w:r>
          <w:rPr>
            <w:noProof/>
            <w:webHidden/>
          </w:rPr>
          <w:fldChar w:fldCharType="end"/>
        </w:r>
      </w:hyperlink>
    </w:p>
    <w:p w14:paraId="0F519A3E" w14:textId="0F29961A" w:rsidR="00832575" w:rsidRDefault="00832575">
      <w:pPr>
        <w:pStyle w:val="Inhopg3"/>
        <w:rPr>
          <w:rFonts w:eastAsiaTheme="minorEastAsia"/>
          <w:noProof/>
          <w:kern w:val="2"/>
          <w:sz w:val="24"/>
          <w:szCs w:val="24"/>
          <w:lang w:eastAsia="nl-NL"/>
          <w14:ligatures w14:val="standardContextual"/>
        </w:rPr>
      </w:pPr>
      <w:hyperlink w:anchor="_Toc227133076" w:history="1">
        <w:r w:rsidRPr="0088048E">
          <w:rPr>
            <w:rStyle w:val="Hyperlink"/>
            <w:noProof/>
          </w:rPr>
          <w:t>4.1.1</w:t>
        </w:r>
        <w:r>
          <w:rPr>
            <w:rFonts w:eastAsiaTheme="minorEastAsia"/>
            <w:noProof/>
            <w:kern w:val="2"/>
            <w:sz w:val="24"/>
            <w:szCs w:val="24"/>
            <w:lang w:eastAsia="nl-NL"/>
            <w14:ligatures w14:val="standardContextual"/>
          </w:rPr>
          <w:tab/>
        </w:r>
        <w:r w:rsidRPr="0088048E">
          <w:rPr>
            <w:rStyle w:val="Hyperlink"/>
            <w:noProof/>
          </w:rPr>
          <w:t>Rechtsgrond voor de verwerking van alle persoonsgegevens</w:t>
        </w:r>
        <w:r>
          <w:rPr>
            <w:noProof/>
            <w:webHidden/>
          </w:rPr>
          <w:tab/>
        </w:r>
        <w:r>
          <w:rPr>
            <w:noProof/>
            <w:webHidden/>
          </w:rPr>
          <w:fldChar w:fldCharType="begin"/>
        </w:r>
        <w:r>
          <w:rPr>
            <w:noProof/>
            <w:webHidden/>
          </w:rPr>
          <w:instrText xml:space="preserve"> PAGEREF _Toc227133076 \h </w:instrText>
        </w:r>
        <w:r>
          <w:rPr>
            <w:noProof/>
            <w:webHidden/>
          </w:rPr>
        </w:r>
        <w:r>
          <w:rPr>
            <w:noProof/>
            <w:webHidden/>
          </w:rPr>
          <w:fldChar w:fldCharType="separate"/>
        </w:r>
        <w:r>
          <w:rPr>
            <w:noProof/>
            <w:webHidden/>
          </w:rPr>
          <w:t>11</w:t>
        </w:r>
        <w:r>
          <w:rPr>
            <w:noProof/>
            <w:webHidden/>
          </w:rPr>
          <w:fldChar w:fldCharType="end"/>
        </w:r>
      </w:hyperlink>
    </w:p>
    <w:p w14:paraId="4896FD56" w14:textId="2E73FB4F" w:rsidR="00832575" w:rsidRDefault="00832575">
      <w:pPr>
        <w:pStyle w:val="Inhopg3"/>
        <w:rPr>
          <w:rFonts w:eastAsiaTheme="minorEastAsia"/>
          <w:noProof/>
          <w:kern w:val="2"/>
          <w:sz w:val="24"/>
          <w:szCs w:val="24"/>
          <w:lang w:eastAsia="nl-NL"/>
          <w14:ligatures w14:val="standardContextual"/>
        </w:rPr>
      </w:pPr>
      <w:hyperlink w:anchor="_Toc227133077" w:history="1">
        <w:r w:rsidRPr="0088048E">
          <w:rPr>
            <w:rStyle w:val="Hyperlink"/>
            <w:noProof/>
          </w:rPr>
          <w:t>4.1.2</w:t>
        </w:r>
        <w:r>
          <w:rPr>
            <w:rFonts w:eastAsiaTheme="minorEastAsia"/>
            <w:noProof/>
            <w:kern w:val="2"/>
            <w:sz w:val="24"/>
            <w:szCs w:val="24"/>
            <w:lang w:eastAsia="nl-NL"/>
            <w14:ligatures w14:val="standardContextual"/>
          </w:rPr>
          <w:tab/>
        </w:r>
        <w:r w:rsidRPr="0088048E">
          <w:rPr>
            <w:rStyle w:val="Hyperlink"/>
            <w:noProof/>
          </w:rPr>
          <w:t>Uitzonderingsgrond voor de verwerking van bijzondere persoonsgegevens</w:t>
        </w:r>
        <w:r>
          <w:rPr>
            <w:noProof/>
            <w:webHidden/>
          </w:rPr>
          <w:tab/>
        </w:r>
        <w:r>
          <w:rPr>
            <w:noProof/>
            <w:webHidden/>
          </w:rPr>
          <w:fldChar w:fldCharType="begin"/>
        </w:r>
        <w:r>
          <w:rPr>
            <w:noProof/>
            <w:webHidden/>
          </w:rPr>
          <w:instrText xml:space="preserve"> PAGEREF _Toc227133077 \h </w:instrText>
        </w:r>
        <w:r>
          <w:rPr>
            <w:noProof/>
            <w:webHidden/>
          </w:rPr>
        </w:r>
        <w:r>
          <w:rPr>
            <w:noProof/>
            <w:webHidden/>
          </w:rPr>
          <w:fldChar w:fldCharType="separate"/>
        </w:r>
        <w:r>
          <w:rPr>
            <w:noProof/>
            <w:webHidden/>
          </w:rPr>
          <w:t>11</w:t>
        </w:r>
        <w:r>
          <w:rPr>
            <w:noProof/>
            <w:webHidden/>
          </w:rPr>
          <w:fldChar w:fldCharType="end"/>
        </w:r>
      </w:hyperlink>
    </w:p>
    <w:p w14:paraId="6381AAA6" w14:textId="4319E6AE" w:rsidR="00832575" w:rsidRDefault="00832575">
      <w:pPr>
        <w:pStyle w:val="Inhopg2"/>
        <w:rPr>
          <w:rFonts w:eastAsiaTheme="minorEastAsia"/>
          <w:noProof/>
          <w:kern w:val="2"/>
          <w:sz w:val="24"/>
          <w:szCs w:val="24"/>
          <w:lang w:eastAsia="nl-NL"/>
          <w14:ligatures w14:val="standardContextual"/>
        </w:rPr>
      </w:pPr>
      <w:hyperlink w:anchor="_Toc227133078" w:history="1">
        <w:r w:rsidRPr="0088048E">
          <w:rPr>
            <w:rStyle w:val="Hyperlink"/>
            <w:noProof/>
          </w:rPr>
          <w:t>4.2</w:t>
        </w:r>
        <w:r>
          <w:rPr>
            <w:rFonts w:eastAsiaTheme="minorEastAsia"/>
            <w:noProof/>
            <w:kern w:val="2"/>
            <w:sz w:val="24"/>
            <w:szCs w:val="24"/>
            <w:lang w:eastAsia="nl-NL"/>
            <w14:ligatures w14:val="standardContextual"/>
          </w:rPr>
          <w:tab/>
        </w:r>
        <w:r w:rsidRPr="0088048E">
          <w:rPr>
            <w:rStyle w:val="Hyperlink"/>
            <w:noProof/>
          </w:rPr>
          <w:t>Dataminimalisatie en bewaartermijnen</w:t>
        </w:r>
        <w:r>
          <w:rPr>
            <w:noProof/>
            <w:webHidden/>
          </w:rPr>
          <w:tab/>
        </w:r>
        <w:r>
          <w:rPr>
            <w:noProof/>
            <w:webHidden/>
          </w:rPr>
          <w:fldChar w:fldCharType="begin"/>
        </w:r>
        <w:r>
          <w:rPr>
            <w:noProof/>
            <w:webHidden/>
          </w:rPr>
          <w:instrText xml:space="preserve"> PAGEREF _Toc227133078 \h </w:instrText>
        </w:r>
        <w:r>
          <w:rPr>
            <w:noProof/>
            <w:webHidden/>
          </w:rPr>
        </w:r>
        <w:r>
          <w:rPr>
            <w:noProof/>
            <w:webHidden/>
          </w:rPr>
          <w:fldChar w:fldCharType="separate"/>
        </w:r>
        <w:r>
          <w:rPr>
            <w:noProof/>
            <w:webHidden/>
          </w:rPr>
          <w:t>12</w:t>
        </w:r>
        <w:r>
          <w:rPr>
            <w:noProof/>
            <w:webHidden/>
          </w:rPr>
          <w:fldChar w:fldCharType="end"/>
        </w:r>
      </w:hyperlink>
    </w:p>
    <w:p w14:paraId="007C9D6B" w14:textId="1365F646" w:rsidR="00832575" w:rsidRDefault="00832575">
      <w:pPr>
        <w:pStyle w:val="Inhopg3"/>
        <w:rPr>
          <w:rFonts w:eastAsiaTheme="minorEastAsia"/>
          <w:noProof/>
          <w:kern w:val="2"/>
          <w:sz w:val="24"/>
          <w:szCs w:val="24"/>
          <w:lang w:eastAsia="nl-NL"/>
          <w14:ligatures w14:val="standardContextual"/>
        </w:rPr>
      </w:pPr>
      <w:hyperlink w:anchor="_Toc227133079" w:history="1">
        <w:r w:rsidRPr="0088048E">
          <w:rPr>
            <w:rStyle w:val="Hyperlink"/>
            <w:noProof/>
          </w:rPr>
          <w:t>4.2.1</w:t>
        </w:r>
        <w:r>
          <w:rPr>
            <w:rFonts w:eastAsiaTheme="minorEastAsia"/>
            <w:noProof/>
            <w:kern w:val="2"/>
            <w:sz w:val="24"/>
            <w:szCs w:val="24"/>
            <w:lang w:eastAsia="nl-NL"/>
            <w14:ligatures w14:val="standardContextual"/>
          </w:rPr>
          <w:tab/>
        </w:r>
        <w:r w:rsidRPr="0088048E">
          <w:rPr>
            <w:rStyle w:val="Hyperlink"/>
            <w:noProof/>
          </w:rPr>
          <w:t>Dataminimalisatie</w:t>
        </w:r>
        <w:r>
          <w:rPr>
            <w:noProof/>
            <w:webHidden/>
          </w:rPr>
          <w:tab/>
        </w:r>
        <w:r>
          <w:rPr>
            <w:noProof/>
            <w:webHidden/>
          </w:rPr>
          <w:fldChar w:fldCharType="begin"/>
        </w:r>
        <w:r>
          <w:rPr>
            <w:noProof/>
            <w:webHidden/>
          </w:rPr>
          <w:instrText xml:space="preserve"> PAGEREF _Toc227133079 \h </w:instrText>
        </w:r>
        <w:r>
          <w:rPr>
            <w:noProof/>
            <w:webHidden/>
          </w:rPr>
        </w:r>
        <w:r>
          <w:rPr>
            <w:noProof/>
            <w:webHidden/>
          </w:rPr>
          <w:fldChar w:fldCharType="separate"/>
        </w:r>
        <w:r>
          <w:rPr>
            <w:noProof/>
            <w:webHidden/>
          </w:rPr>
          <w:t>12</w:t>
        </w:r>
        <w:r>
          <w:rPr>
            <w:noProof/>
            <w:webHidden/>
          </w:rPr>
          <w:fldChar w:fldCharType="end"/>
        </w:r>
      </w:hyperlink>
    </w:p>
    <w:p w14:paraId="47AFAFB1" w14:textId="0A4BEBED" w:rsidR="00832575" w:rsidRDefault="00832575">
      <w:pPr>
        <w:pStyle w:val="Inhopg3"/>
        <w:rPr>
          <w:rFonts w:eastAsiaTheme="minorEastAsia"/>
          <w:noProof/>
          <w:kern w:val="2"/>
          <w:sz w:val="24"/>
          <w:szCs w:val="24"/>
          <w:lang w:eastAsia="nl-NL"/>
          <w14:ligatures w14:val="standardContextual"/>
        </w:rPr>
      </w:pPr>
      <w:hyperlink w:anchor="_Toc227133080" w:history="1">
        <w:r w:rsidRPr="0088048E">
          <w:rPr>
            <w:rStyle w:val="Hyperlink"/>
            <w:noProof/>
          </w:rPr>
          <w:t>4.2.2</w:t>
        </w:r>
        <w:r>
          <w:rPr>
            <w:rFonts w:eastAsiaTheme="minorEastAsia"/>
            <w:noProof/>
            <w:kern w:val="2"/>
            <w:sz w:val="24"/>
            <w:szCs w:val="24"/>
            <w:lang w:eastAsia="nl-NL"/>
            <w14:ligatures w14:val="standardContextual"/>
          </w:rPr>
          <w:tab/>
        </w:r>
        <w:r w:rsidRPr="0088048E">
          <w:rPr>
            <w:rStyle w:val="Hyperlink"/>
            <w:noProof/>
          </w:rPr>
          <w:t>Bewaartermijnen</w:t>
        </w:r>
        <w:r>
          <w:rPr>
            <w:noProof/>
            <w:webHidden/>
          </w:rPr>
          <w:tab/>
        </w:r>
        <w:r>
          <w:rPr>
            <w:noProof/>
            <w:webHidden/>
          </w:rPr>
          <w:fldChar w:fldCharType="begin"/>
        </w:r>
        <w:r>
          <w:rPr>
            <w:noProof/>
            <w:webHidden/>
          </w:rPr>
          <w:instrText xml:space="preserve"> PAGEREF _Toc227133080 \h </w:instrText>
        </w:r>
        <w:r>
          <w:rPr>
            <w:noProof/>
            <w:webHidden/>
          </w:rPr>
        </w:r>
        <w:r>
          <w:rPr>
            <w:noProof/>
            <w:webHidden/>
          </w:rPr>
          <w:fldChar w:fldCharType="separate"/>
        </w:r>
        <w:r>
          <w:rPr>
            <w:noProof/>
            <w:webHidden/>
          </w:rPr>
          <w:t>13</w:t>
        </w:r>
        <w:r>
          <w:rPr>
            <w:noProof/>
            <w:webHidden/>
          </w:rPr>
          <w:fldChar w:fldCharType="end"/>
        </w:r>
      </w:hyperlink>
    </w:p>
    <w:p w14:paraId="39F3FE62" w14:textId="68C7727C" w:rsidR="00832575" w:rsidRDefault="00832575">
      <w:pPr>
        <w:pStyle w:val="Inhopg2"/>
        <w:rPr>
          <w:rFonts w:eastAsiaTheme="minorEastAsia"/>
          <w:noProof/>
          <w:kern w:val="2"/>
          <w:sz w:val="24"/>
          <w:szCs w:val="24"/>
          <w:lang w:eastAsia="nl-NL"/>
          <w14:ligatures w14:val="standardContextual"/>
        </w:rPr>
      </w:pPr>
      <w:hyperlink w:anchor="_Toc227133081" w:history="1">
        <w:r w:rsidRPr="0088048E">
          <w:rPr>
            <w:rStyle w:val="Hyperlink"/>
            <w:noProof/>
          </w:rPr>
          <w:t>4.3</w:t>
        </w:r>
        <w:r>
          <w:rPr>
            <w:rFonts w:eastAsiaTheme="minorEastAsia"/>
            <w:noProof/>
            <w:kern w:val="2"/>
            <w:sz w:val="24"/>
            <w:szCs w:val="24"/>
            <w:lang w:eastAsia="nl-NL"/>
            <w14:ligatures w14:val="standardContextual"/>
          </w:rPr>
          <w:tab/>
        </w:r>
        <w:r w:rsidRPr="0088048E">
          <w:rPr>
            <w:rStyle w:val="Hyperlink"/>
            <w:noProof/>
          </w:rPr>
          <w:t>Waarborgen voor rechten van betrokkenen</w:t>
        </w:r>
        <w:r>
          <w:rPr>
            <w:noProof/>
            <w:webHidden/>
          </w:rPr>
          <w:tab/>
        </w:r>
        <w:r>
          <w:rPr>
            <w:noProof/>
            <w:webHidden/>
          </w:rPr>
          <w:fldChar w:fldCharType="begin"/>
        </w:r>
        <w:r>
          <w:rPr>
            <w:noProof/>
            <w:webHidden/>
          </w:rPr>
          <w:instrText xml:space="preserve"> PAGEREF _Toc227133081 \h </w:instrText>
        </w:r>
        <w:r>
          <w:rPr>
            <w:noProof/>
            <w:webHidden/>
          </w:rPr>
        </w:r>
        <w:r>
          <w:rPr>
            <w:noProof/>
            <w:webHidden/>
          </w:rPr>
          <w:fldChar w:fldCharType="separate"/>
        </w:r>
        <w:r>
          <w:rPr>
            <w:noProof/>
            <w:webHidden/>
          </w:rPr>
          <w:t>13</w:t>
        </w:r>
        <w:r>
          <w:rPr>
            <w:noProof/>
            <w:webHidden/>
          </w:rPr>
          <w:fldChar w:fldCharType="end"/>
        </w:r>
      </w:hyperlink>
    </w:p>
    <w:p w14:paraId="6072B5D0" w14:textId="76C84300" w:rsidR="00832575" w:rsidRDefault="00832575">
      <w:pPr>
        <w:pStyle w:val="Inhopg3"/>
        <w:rPr>
          <w:rFonts w:eastAsiaTheme="minorEastAsia"/>
          <w:noProof/>
          <w:kern w:val="2"/>
          <w:sz w:val="24"/>
          <w:szCs w:val="24"/>
          <w:lang w:eastAsia="nl-NL"/>
          <w14:ligatures w14:val="standardContextual"/>
        </w:rPr>
      </w:pPr>
      <w:hyperlink w:anchor="_Toc227133082" w:history="1">
        <w:r w:rsidRPr="0088048E">
          <w:rPr>
            <w:rStyle w:val="Hyperlink"/>
            <w:noProof/>
          </w:rPr>
          <w:t>4.3.1</w:t>
        </w:r>
        <w:r>
          <w:rPr>
            <w:rFonts w:eastAsiaTheme="minorEastAsia"/>
            <w:noProof/>
            <w:kern w:val="2"/>
            <w:sz w:val="24"/>
            <w:szCs w:val="24"/>
            <w:lang w:eastAsia="nl-NL"/>
            <w14:ligatures w14:val="standardContextual"/>
          </w:rPr>
          <w:tab/>
        </w:r>
        <w:r w:rsidRPr="0088048E">
          <w:rPr>
            <w:rStyle w:val="Hyperlink"/>
            <w:noProof/>
          </w:rPr>
          <w:t>Transparantie</w:t>
        </w:r>
        <w:r>
          <w:rPr>
            <w:noProof/>
            <w:webHidden/>
          </w:rPr>
          <w:tab/>
        </w:r>
        <w:r>
          <w:rPr>
            <w:noProof/>
            <w:webHidden/>
          </w:rPr>
          <w:fldChar w:fldCharType="begin"/>
        </w:r>
        <w:r>
          <w:rPr>
            <w:noProof/>
            <w:webHidden/>
          </w:rPr>
          <w:instrText xml:space="preserve"> PAGEREF _Toc227133082 \h </w:instrText>
        </w:r>
        <w:r>
          <w:rPr>
            <w:noProof/>
            <w:webHidden/>
          </w:rPr>
        </w:r>
        <w:r>
          <w:rPr>
            <w:noProof/>
            <w:webHidden/>
          </w:rPr>
          <w:fldChar w:fldCharType="separate"/>
        </w:r>
        <w:r>
          <w:rPr>
            <w:noProof/>
            <w:webHidden/>
          </w:rPr>
          <w:t>13</w:t>
        </w:r>
        <w:r>
          <w:rPr>
            <w:noProof/>
            <w:webHidden/>
          </w:rPr>
          <w:fldChar w:fldCharType="end"/>
        </w:r>
      </w:hyperlink>
    </w:p>
    <w:p w14:paraId="2BB5DFF4" w14:textId="2763C40C" w:rsidR="00832575" w:rsidRDefault="00832575">
      <w:pPr>
        <w:pStyle w:val="Inhopg3"/>
        <w:rPr>
          <w:rFonts w:eastAsiaTheme="minorEastAsia"/>
          <w:noProof/>
          <w:kern w:val="2"/>
          <w:sz w:val="24"/>
          <w:szCs w:val="24"/>
          <w:lang w:eastAsia="nl-NL"/>
          <w14:ligatures w14:val="standardContextual"/>
        </w:rPr>
      </w:pPr>
      <w:hyperlink w:anchor="_Toc227133083" w:history="1">
        <w:r w:rsidRPr="0088048E">
          <w:rPr>
            <w:rStyle w:val="Hyperlink"/>
            <w:noProof/>
          </w:rPr>
          <w:t>4.3.2</w:t>
        </w:r>
        <w:r>
          <w:rPr>
            <w:rFonts w:eastAsiaTheme="minorEastAsia"/>
            <w:noProof/>
            <w:kern w:val="2"/>
            <w:sz w:val="24"/>
            <w:szCs w:val="24"/>
            <w:lang w:eastAsia="nl-NL"/>
            <w14:ligatures w14:val="standardContextual"/>
          </w:rPr>
          <w:tab/>
        </w:r>
        <w:r w:rsidRPr="0088048E">
          <w:rPr>
            <w:rStyle w:val="Hyperlink"/>
            <w:noProof/>
          </w:rPr>
          <w:t>Uitoefening van rechten</w:t>
        </w:r>
        <w:r>
          <w:rPr>
            <w:noProof/>
            <w:webHidden/>
          </w:rPr>
          <w:tab/>
        </w:r>
        <w:r>
          <w:rPr>
            <w:noProof/>
            <w:webHidden/>
          </w:rPr>
          <w:fldChar w:fldCharType="begin"/>
        </w:r>
        <w:r>
          <w:rPr>
            <w:noProof/>
            <w:webHidden/>
          </w:rPr>
          <w:instrText xml:space="preserve"> PAGEREF _Toc227133083 \h </w:instrText>
        </w:r>
        <w:r>
          <w:rPr>
            <w:noProof/>
            <w:webHidden/>
          </w:rPr>
        </w:r>
        <w:r>
          <w:rPr>
            <w:noProof/>
            <w:webHidden/>
          </w:rPr>
          <w:fldChar w:fldCharType="separate"/>
        </w:r>
        <w:r>
          <w:rPr>
            <w:noProof/>
            <w:webHidden/>
          </w:rPr>
          <w:t>14</w:t>
        </w:r>
        <w:r>
          <w:rPr>
            <w:noProof/>
            <w:webHidden/>
          </w:rPr>
          <w:fldChar w:fldCharType="end"/>
        </w:r>
      </w:hyperlink>
    </w:p>
    <w:p w14:paraId="7B5D62FD" w14:textId="5D9983A1" w:rsidR="00832575" w:rsidRDefault="00832575">
      <w:pPr>
        <w:pStyle w:val="Inhopg1"/>
        <w:rPr>
          <w:rFonts w:eastAsiaTheme="minorEastAsia"/>
          <w:b w:val="0"/>
          <w:caps w:val="0"/>
          <w:noProof/>
          <w:color w:val="auto"/>
          <w:spacing w:val="0"/>
          <w:kern w:val="2"/>
          <w:sz w:val="24"/>
          <w:szCs w:val="24"/>
          <w:lang w:eastAsia="nl-NL"/>
          <w14:ligatures w14:val="standardContextual"/>
        </w:rPr>
      </w:pPr>
      <w:hyperlink w:anchor="_Toc227133084" w:history="1">
        <w:r w:rsidRPr="0088048E">
          <w:rPr>
            <w:rStyle w:val="Hyperlink"/>
            <w:noProof/>
          </w:rPr>
          <w:t>5</w:t>
        </w:r>
        <w:r>
          <w:rPr>
            <w:rFonts w:eastAsiaTheme="minorEastAsia"/>
            <w:b w:val="0"/>
            <w:caps w:val="0"/>
            <w:noProof/>
            <w:color w:val="auto"/>
            <w:spacing w:val="0"/>
            <w:kern w:val="2"/>
            <w:sz w:val="24"/>
            <w:szCs w:val="24"/>
            <w:lang w:eastAsia="nl-NL"/>
            <w14:ligatures w14:val="standardContextual"/>
          </w:rPr>
          <w:tab/>
        </w:r>
        <w:r w:rsidRPr="0088048E">
          <w:rPr>
            <w:rStyle w:val="Hyperlink"/>
            <w:noProof/>
          </w:rPr>
          <w:t>Risico’s en maatregelen</w:t>
        </w:r>
        <w:r>
          <w:rPr>
            <w:noProof/>
            <w:webHidden/>
          </w:rPr>
          <w:tab/>
        </w:r>
        <w:r>
          <w:rPr>
            <w:noProof/>
            <w:webHidden/>
          </w:rPr>
          <w:fldChar w:fldCharType="begin"/>
        </w:r>
        <w:r>
          <w:rPr>
            <w:noProof/>
            <w:webHidden/>
          </w:rPr>
          <w:instrText xml:space="preserve"> PAGEREF _Toc227133084 \h </w:instrText>
        </w:r>
        <w:r>
          <w:rPr>
            <w:noProof/>
            <w:webHidden/>
          </w:rPr>
        </w:r>
        <w:r>
          <w:rPr>
            <w:noProof/>
            <w:webHidden/>
          </w:rPr>
          <w:fldChar w:fldCharType="separate"/>
        </w:r>
        <w:r>
          <w:rPr>
            <w:noProof/>
            <w:webHidden/>
          </w:rPr>
          <w:t>15</w:t>
        </w:r>
        <w:r>
          <w:rPr>
            <w:noProof/>
            <w:webHidden/>
          </w:rPr>
          <w:fldChar w:fldCharType="end"/>
        </w:r>
      </w:hyperlink>
    </w:p>
    <w:p w14:paraId="48AB6B76" w14:textId="6F317D44" w:rsidR="00832575" w:rsidRDefault="00832575">
      <w:pPr>
        <w:pStyle w:val="Inhopg2"/>
        <w:rPr>
          <w:rFonts w:eastAsiaTheme="minorEastAsia"/>
          <w:noProof/>
          <w:kern w:val="2"/>
          <w:sz w:val="24"/>
          <w:szCs w:val="24"/>
          <w:lang w:eastAsia="nl-NL"/>
          <w14:ligatures w14:val="standardContextual"/>
        </w:rPr>
      </w:pPr>
      <w:hyperlink w:anchor="_Toc227133085" w:history="1">
        <w:r w:rsidRPr="0088048E">
          <w:rPr>
            <w:rStyle w:val="Hyperlink"/>
            <w:noProof/>
          </w:rPr>
          <w:t>5.1</w:t>
        </w:r>
        <w:r>
          <w:rPr>
            <w:rFonts w:eastAsiaTheme="minorEastAsia"/>
            <w:noProof/>
            <w:kern w:val="2"/>
            <w:sz w:val="24"/>
            <w:szCs w:val="24"/>
            <w:lang w:eastAsia="nl-NL"/>
            <w14:ligatures w14:val="standardContextual"/>
          </w:rPr>
          <w:tab/>
        </w:r>
        <w:r w:rsidRPr="0088048E">
          <w:rPr>
            <w:rStyle w:val="Hyperlink"/>
            <w:noProof/>
          </w:rPr>
          <w:t>Risico-inventarisatie</w:t>
        </w:r>
        <w:r>
          <w:rPr>
            <w:noProof/>
            <w:webHidden/>
          </w:rPr>
          <w:tab/>
        </w:r>
        <w:r>
          <w:rPr>
            <w:noProof/>
            <w:webHidden/>
          </w:rPr>
          <w:fldChar w:fldCharType="begin"/>
        </w:r>
        <w:r>
          <w:rPr>
            <w:noProof/>
            <w:webHidden/>
          </w:rPr>
          <w:instrText xml:space="preserve"> PAGEREF _Toc227133085 \h </w:instrText>
        </w:r>
        <w:r>
          <w:rPr>
            <w:noProof/>
            <w:webHidden/>
          </w:rPr>
        </w:r>
        <w:r>
          <w:rPr>
            <w:noProof/>
            <w:webHidden/>
          </w:rPr>
          <w:fldChar w:fldCharType="separate"/>
        </w:r>
        <w:r>
          <w:rPr>
            <w:noProof/>
            <w:webHidden/>
          </w:rPr>
          <w:t>15</w:t>
        </w:r>
        <w:r>
          <w:rPr>
            <w:noProof/>
            <w:webHidden/>
          </w:rPr>
          <w:fldChar w:fldCharType="end"/>
        </w:r>
      </w:hyperlink>
    </w:p>
    <w:p w14:paraId="734668E7" w14:textId="04EADE29" w:rsidR="00832575" w:rsidRDefault="00832575">
      <w:pPr>
        <w:pStyle w:val="Inhopg1"/>
        <w:rPr>
          <w:rFonts w:eastAsiaTheme="minorEastAsia"/>
          <w:b w:val="0"/>
          <w:caps w:val="0"/>
          <w:noProof/>
          <w:color w:val="auto"/>
          <w:spacing w:val="0"/>
          <w:kern w:val="2"/>
          <w:sz w:val="24"/>
          <w:szCs w:val="24"/>
          <w:lang w:eastAsia="nl-NL"/>
          <w14:ligatures w14:val="standardContextual"/>
        </w:rPr>
      </w:pPr>
      <w:hyperlink w:anchor="_Toc227133086" w:history="1">
        <w:r w:rsidRPr="0088048E">
          <w:rPr>
            <w:rStyle w:val="Hyperlink"/>
            <w:noProof/>
          </w:rPr>
          <w:t>6</w:t>
        </w:r>
        <w:r>
          <w:rPr>
            <w:rFonts w:eastAsiaTheme="minorEastAsia"/>
            <w:b w:val="0"/>
            <w:caps w:val="0"/>
            <w:noProof/>
            <w:color w:val="auto"/>
            <w:spacing w:val="0"/>
            <w:kern w:val="2"/>
            <w:sz w:val="24"/>
            <w:szCs w:val="24"/>
            <w:lang w:eastAsia="nl-NL"/>
            <w14:ligatures w14:val="standardContextual"/>
          </w:rPr>
          <w:tab/>
        </w:r>
        <w:r w:rsidRPr="0088048E">
          <w:rPr>
            <w:rStyle w:val="Hyperlink"/>
            <w:noProof/>
          </w:rPr>
          <w:t>Advies functionaris gegevensbescherming</w:t>
        </w:r>
        <w:r>
          <w:rPr>
            <w:noProof/>
            <w:webHidden/>
          </w:rPr>
          <w:tab/>
        </w:r>
        <w:r>
          <w:rPr>
            <w:noProof/>
            <w:webHidden/>
          </w:rPr>
          <w:fldChar w:fldCharType="begin"/>
        </w:r>
        <w:r>
          <w:rPr>
            <w:noProof/>
            <w:webHidden/>
          </w:rPr>
          <w:instrText xml:space="preserve"> PAGEREF _Toc227133086 \h </w:instrText>
        </w:r>
        <w:r>
          <w:rPr>
            <w:noProof/>
            <w:webHidden/>
          </w:rPr>
        </w:r>
        <w:r>
          <w:rPr>
            <w:noProof/>
            <w:webHidden/>
          </w:rPr>
          <w:fldChar w:fldCharType="separate"/>
        </w:r>
        <w:r>
          <w:rPr>
            <w:noProof/>
            <w:webHidden/>
          </w:rPr>
          <w:t>17</w:t>
        </w:r>
        <w:r>
          <w:rPr>
            <w:noProof/>
            <w:webHidden/>
          </w:rPr>
          <w:fldChar w:fldCharType="end"/>
        </w:r>
      </w:hyperlink>
    </w:p>
    <w:p w14:paraId="6F335A5B" w14:textId="33C6B9E8" w:rsidR="00832575" w:rsidRDefault="00832575">
      <w:pPr>
        <w:pStyle w:val="Inhopg1"/>
        <w:rPr>
          <w:rFonts w:eastAsiaTheme="minorEastAsia"/>
          <w:b w:val="0"/>
          <w:caps w:val="0"/>
          <w:noProof/>
          <w:color w:val="auto"/>
          <w:spacing w:val="0"/>
          <w:kern w:val="2"/>
          <w:sz w:val="24"/>
          <w:szCs w:val="24"/>
          <w:lang w:eastAsia="nl-NL"/>
          <w14:ligatures w14:val="standardContextual"/>
        </w:rPr>
      </w:pPr>
      <w:hyperlink w:anchor="_Toc227133087" w:history="1">
        <w:r w:rsidRPr="0088048E">
          <w:rPr>
            <w:rStyle w:val="Hyperlink"/>
            <w:noProof/>
          </w:rPr>
          <w:t>7</w:t>
        </w:r>
        <w:r>
          <w:rPr>
            <w:rFonts w:eastAsiaTheme="minorEastAsia"/>
            <w:b w:val="0"/>
            <w:caps w:val="0"/>
            <w:noProof/>
            <w:color w:val="auto"/>
            <w:spacing w:val="0"/>
            <w:kern w:val="2"/>
            <w:sz w:val="24"/>
            <w:szCs w:val="24"/>
            <w:lang w:eastAsia="nl-NL"/>
            <w14:ligatures w14:val="standardContextual"/>
          </w:rPr>
          <w:tab/>
        </w:r>
        <w:r w:rsidRPr="0088048E">
          <w:rPr>
            <w:rStyle w:val="Hyperlink"/>
            <w:noProof/>
          </w:rPr>
          <w:t>Inbreng betrokkenen</w:t>
        </w:r>
        <w:r>
          <w:rPr>
            <w:noProof/>
            <w:webHidden/>
          </w:rPr>
          <w:tab/>
        </w:r>
        <w:r>
          <w:rPr>
            <w:noProof/>
            <w:webHidden/>
          </w:rPr>
          <w:fldChar w:fldCharType="begin"/>
        </w:r>
        <w:r>
          <w:rPr>
            <w:noProof/>
            <w:webHidden/>
          </w:rPr>
          <w:instrText xml:space="preserve"> PAGEREF _Toc227133087 \h </w:instrText>
        </w:r>
        <w:r>
          <w:rPr>
            <w:noProof/>
            <w:webHidden/>
          </w:rPr>
        </w:r>
        <w:r>
          <w:rPr>
            <w:noProof/>
            <w:webHidden/>
          </w:rPr>
          <w:fldChar w:fldCharType="separate"/>
        </w:r>
        <w:r>
          <w:rPr>
            <w:noProof/>
            <w:webHidden/>
          </w:rPr>
          <w:t>18</w:t>
        </w:r>
        <w:r>
          <w:rPr>
            <w:noProof/>
            <w:webHidden/>
          </w:rPr>
          <w:fldChar w:fldCharType="end"/>
        </w:r>
      </w:hyperlink>
    </w:p>
    <w:p w14:paraId="201E3964" w14:textId="118D6558" w:rsidR="00832575" w:rsidRDefault="00832575">
      <w:pPr>
        <w:pStyle w:val="Inhopg1"/>
        <w:rPr>
          <w:rFonts w:eastAsiaTheme="minorEastAsia"/>
          <w:b w:val="0"/>
          <w:caps w:val="0"/>
          <w:noProof/>
          <w:color w:val="auto"/>
          <w:spacing w:val="0"/>
          <w:kern w:val="2"/>
          <w:sz w:val="24"/>
          <w:szCs w:val="24"/>
          <w:lang w:eastAsia="nl-NL"/>
          <w14:ligatures w14:val="standardContextual"/>
        </w:rPr>
      </w:pPr>
      <w:hyperlink w:anchor="_Toc227133088" w:history="1">
        <w:r w:rsidRPr="0088048E">
          <w:rPr>
            <w:rStyle w:val="Hyperlink"/>
            <w:noProof/>
          </w:rPr>
          <w:t>8</w:t>
        </w:r>
        <w:r>
          <w:rPr>
            <w:rFonts w:eastAsiaTheme="minorEastAsia"/>
            <w:b w:val="0"/>
            <w:caps w:val="0"/>
            <w:noProof/>
            <w:color w:val="auto"/>
            <w:spacing w:val="0"/>
            <w:kern w:val="2"/>
            <w:sz w:val="24"/>
            <w:szCs w:val="24"/>
            <w:lang w:eastAsia="nl-NL"/>
            <w14:ligatures w14:val="standardContextual"/>
          </w:rPr>
          <w:tab/>
        </w:r>
        <w:r w:rsidRPr="0088048E">
          <w:rPr>
            <w:rStyle w:val="Hyperlink"/>
            <w:noProof/>
          </w:rPr>
          <w:t>Implementatie van maatregelen</w:t>
        </w:r>
        <w:r>
          <w:rPr>
            <w:noProof/>
            <w:webHidden/>
          </w:rPr>
          <w:tab/>
        </w:r>
        <w:r>
          <w:rPr>
            <w:noProof/>
            <w:webHidden/>
          </w:rPr>
          <w:fldChar w:fldCharType="begin"/>
        </w:r>
        <w:r>
          <w:rPr>
            <w:noProof/>
            <w:webHidden/>
          </w:rPr>
          <w:instrText xml:space="preserve"> PAGEREF _Toc227133088 \h </w:instrText>
        </w:r>
        <w:r>
          <w:rPr>
            <w:noProof/>
            <w:webHidden/>
          </w:rPr>
        </w:r>
        <w:r>
          <w:rPr>
            <w:noProof/>
            <w:webHidden/>
          </w:rPr>
          <w:fldChar w:fldCharType="separate"/>
        </w:r>
        <w:r>
          <w:rPr>
            <w:noProof/>
            <w:webHidden/>
          </w:rPr>
          <w:t>20</w:t>
        </w:r>
        <w:r>
          <w:rPr>
            <w:noProof/>
            <w:webHidden/>
          </w:rPr>
          <w:fldChar w:fldCharType="end"/>
        </w:r>
      </w:hyperlink>
    </w:p>
    <w:p w14:paraId="428C6D32" w14:textId="0C4D15FA" w:rsidR="00832575" w:rsidRDefault="00832575">
      <w:pPr>
        <w:pStyle w:val="Inhopg1"/>
        <w:rPr>
          <w:rFonts w:eastAsiaTheme="minorEastAsia"/>
          <w:b w:val="0"/>
          <w:caps w:val="0"/>
          <w:noProof/>
          <w:color w:val="auto"/>
          <w:spacing w:val="0"/>
          <w:kern w:val="2"/>
          <w:sz w:val="24"/>
          <w:szCs w:val="24"/>
          <w:lang w:eastAsia="nl-NL"/>
          <w14:ligatures w14:val="standardContextual"/>
        </w:rPr>
      </w:pPr>
      <w:hyperlink w:anchor="_Toc227133089" w:history="1">
        <w:r w:rsidRPr="0088048E">
          <w:rPr>
            <w:rStyle w:val="Hyperlink"/>
            <w:noProof/>
          </w:rPr>
          <w:t>Bijlage 1: geraadpleegde bronnen</w:t>
        </w:r>
        <w:r>
          <w:rPr>
            <w:noProof/>
            <w:webHidden/>
          </w:rPr>
          <w:tab/>
        </w:r>
        <w:r>
          <w:rPr>
            <w:noProof/>
            <w:webHidden/>
          </w:rPr>
          <w:fldChar w:fldCharType="begin"/>
        </w:r>
        <w:r>
          <w:rPr>
            <w:noProof/>
            <w:webHidden/>
          </w:rPr>
          <w:instrText xml:space="preserve"> PAGEREF _Toc227133089 \h </w:instrText>
        </w:r>
        <w:r>
          <w:rPr>
            <w:noProof/>
            <w:webHidden/>
          </w:rPr>
        </w:r>
        <w:r>
          <w:rPr>
            <w:noProof/>
            <w:webHidden/>
          </w:rPr>
          <w:fldChar w:fldCharType="separate"/>
        </w:r>
        <w:r>
          <w:rPr>
            <w:noProof/>
            <w:webHidden/>
          </w:rPr>
          <w:t>21</w:t>
        </w:r>
        <w:r>
          <w:rPr>
            <w:noProof/>
            <w:webHidden/>
          </w:rPr>
          <w:fldChar w:fldCharType="end"/>
        </w:r>
      </w:hyperlink>
    </w:p>
    <w:p w14:paraId="2045F607" w14:textId="11466957" w:rsidR="00832575" w:rsidRDefault="00832575">
      <w:pPr>
        <w:pStyle w:val="Inhopg1"/>
        <w:rPr>
          <w:rFonts w:eastAsiaTheme="minorEastAsia"/>
          <w:b w:val="0"/>
          <w:caps w:val="0"/>
          <w:noProof/>
          <w:color w:val="auto"/>
          <w:spacing w:val="0"/>
          <w:kern w:val="2"/>
          <w:sz w:val="24"/>
          <w:szCs w:val="24"/>
          <w:lang w:eastAsia="nl-NL"/>
          <w14:ligatures w14:val="standardContextual"/>
        </w:rPr>
      </w:pPr>
      <w:hyperlink w:anchor="_Toc227133090" w:history="1">
        <w:r w:rsidRPr="0088048E">
          <w:rPr>
            <w:rStyle w:val="Hyperlink"/>
            <w:noProof/>
          </w:rPr>
          <w:t>Bijlage 2: PreDPIA</w:t>
        </w:r>
        <w:r>
          <w:rPr>
            <w:noProof/>
            <w:webHidden/>
          </w:rPr>
          <w:tab/>
        </w:r>
        <w:r>
          <w:rPr>
            <w:noProof/>
            <w:webHidden/>
          </w:rPr>
          <w:fldChar w:fldCharType="begin"/>
        </w:r>
        <w:r>
          <w:rPr>
            <w:noProof/>
            <w:webHidden/>
          </w:rPr>
          <w:instrText xml:space="preserve"> PAGEREF _Toc227133090 \h </w:instrText>
        </w:r>
        <w:r>
          <w:rPr>
            <w:noProof/>
            <w:webHidden/>
          </w:rPr>
        </w:r>
        <w:r>
          <w:rPr>
            <w:noProof/>
            <w:webHidden/>
          </w:rPr>
          <w:fldChar w:fldCharType="separate"/>
        </w:r>
        <w:r>
          <w:rPr>
            <w:noProof/>
            <w:webHidden/>
          </w:rPr>
          <w:t>22</w:t>
        </w:r>
        <w:r>
          <w:rPr>
            <w:noProof/>
            <w:webHidden/>
          </w:rPr>
          <w:fldChar w:fldCharType="end"/>
        </w:r>
      </w:hyperlink>
    </w:p>
    <w:p w14:paraId="36FC1C5F" w14:textId="7ACEAC4C" w:rsidR="00832575" w:rsidRDefault="00832575">
      <w:pPr>
        <w:pStyle w:val="Inhopg2"/>
        <w:rPr>
          <w:rFonts w:eastAsiaTheme="minorEastAsia"/>
          <w:noProof/>
          <w:kern w:val="2"/>
          <w:sz w:val="24"/>
          <w:szCs w:val="24"/>
          <w:lang w:eastAsia="nl-NL"/>
          <w14:ligatures w14:val="standardContextual"/>
        </w:rPr>
      </w:pPr>
      <w:hyperlink w:anchor="_Toc227133091" w:history="1">
        <w:r w:rsidRPr="0088048E">
          <w:rPr>
            <w:rStyle w:val="Hyperlink"/>
            <w:noProof/>
          </w:rPr>
          <w:t>8.1</w:t>
        </w:r>
        <w:r>
          <w:rPr>
            <w:rFonts w:eastAsiaTheme="minorEastAsia"/>
            <w:noProof/>
            <w:kern w:val="2"/>
            <w:sz w:val="24"/>
            <w:szCs w:val="24"/>
            <w:lang w:eastAsia="nl-NL"/>
            <w14:ligatures w14:val="standardContextual"/>
          </w:rPr>
          <w:tab/>
        </w:r>
        <w:r w:rsidRPr="0088048E">
          <w:rPr>
            <w:rStyle w:val="Hyperlink"/>
            <w:noProof/>
          </w:rPr>
          <w:t>De verwerking</w:t>
        </w:r>
        <w:r>
          <w:rPr>
            <w:noProof/>
            <w:webHidden/>
          </w:rPr>
          <w:tab/>
        </w:r>
        <w:r>
          <w:rPr>
            <w:noProof/>
            <w:webHidden/>
          </w:rPr>
          <w:fldChar w:fldCharType="begin"/>
        </w:r>
        <w:r>
          <w:rPr>
            <w:noProof/>
            <w:webHidden/>
          </w:rPr>
          <w:instrText xml:space="preserve"> PAGEREF _Toc227133091 \h </w:instrText>
        </w:r>
        <w:r>
          <w:rPr>
            <w:noProof/>
            <w:webHidden/>
          </w:rPr>
        </w:r>
        <w:r>
          <w:rPr>
            <w:noProof/>
            <w:webHidden/>
          </w:rPr>
          <w:fldChar w:fldCharType="separate"/>
        </w:r>
        <w:r>
          <w:rPr>
            <w:noProof/>
            <w:webHidden/>
          </w:rPr>
          <w:t>22</w:t>
        </w:r>
        <w:r>
          <w:rPr>
            <w:noProof/>
            <w:webHidden/>
          </w:rPr>
          <w:fldChar w:fldCharType="end"/>
        </w:r>
      </w:hyperlink>
    </w:p>
    <w:p w14:paraId="00D93A56" w14:textId="782045D0" w:rsidR="00832575" w:rsidRDefault="00832575">
      <w:pPr>
        <w:pStyle w:val="Inhopg3"/>
        <w:rPr>
          <w:rFonts w:eastAsiaTheme="minorEastAsia"/>
          <w:noProof/>
          <w:kern w:val="2"/>
          <w:sz w:val="24"/>
          <w:szCs w:val="24"/>
          <w:lang w:eastAsia="nl-NL"/>
          <w14:ligatures w14:val="standardContextual"/>
        </w:rPr>
      </w:pPr>
      <w:hyperlink w:anchor="_Toc227133092" w:history="1">
        <w:r w:rsidRPr="0088048E">
          <w:rPr>
            <w:rStyle w:val="Hyperlink"/>
            <w:noProof/>
          </w:rPr>
          <w:t>8.1.1</w:t>
        </w:r>
        <w:r>
          <w:rPr>
            <w:rFonts w:eastAsiaTheme="minorEastAsia"/>
            <w:noProof/>
            <w:kern w:val="2"/>
            <w:sz w:val="24"/>
            <w:szCs w:val="24"/>
            <w:lang w:eastAsia="nl-NL"/>
            <w14:ligatures w14:val="standardContextual"/>
          </w:rPr>
          <w:tab/>
        </w:r>
        <w:r w:rsidRPr="0088048E">
          <w:rPr>
            <w:rStyle w:val="Hyperlink"/>
            <w:noProof/>
          </w:rPr>
          <w:t>Korte beschrijving van het proces</w:t>
        </w:r>
        <w:r>
          <w:rPr>
            <w:noProof/>
            <w:webHidden/>
          </w:rPr>
          <w:tab/>
        </w:r>
        <w:r>
          <w:rPr>
            <w:noProof/>
            <w:webHidden/>
          </w:rPr>
          <w:fldChar w:fldCharType="begin"/>
        </w:r>
        <w:r>
          <w:rPr>
            <w:noProof/>
            <w:webHidden/>
          </w:rPr>
          <w:instrText xml:space="preserve"> PAGEREF _Toc227133092 \h </w:instrText>
        </w:r>
        <w:r>
          <w:rPr>
            <w:noProof/>
            <w:webHidden/>
          </w:rPr>
        </w:r>
        <w:r>
          <w:rPr>
            <w:noProof/>
            <w:webHidden/>
          </w:rPr>
          <w:fldChar w:fldCharType="separate"/>
        </w:r>
        <w:r>
          <w:rPr>
            <w:noProof/>
            <w:webHidden/>
          </w:rPr>
          <w:t>22</w:t>
        </w:r>
        <w:r>
          <w:rPr>
            <w:noProof/>
            <w:webHidden/>
          </w:rPr>
          <w:fldChar w:fldCharType="end"/>
        </w:r>
      </w:hyperlink>
    </w:p>
    <w:p w14:paraId="289FB635" w14:textId="0BBD3AC9" w:rsidR="00832575" w:rsidRDefault="00832575">
      <w:pPr>
        <w:pStyle w:val="Inhopg2"/>
        <w:rPr>
          <w:rFonts w:eastAsiaTheme="minorEastAsia"/>
          <w:noProof/>
          <w:kern w:val="2"/>
          <w:sz w:val="24"/>
          <w:szCs w:val="24"/>
          <w:lang w:eastAsia="nl-NL"/>
          <w14:ligatures w14:val="standardContextual"/>
        </w:rPr>
      </w:pPr>
      <w:hyperlink w:anchor="_Toc227133093" w:history="1">
        <w:r w:rsidRPr="0088048E">
          <w:rPr>
            <w:rStyle w:val="Hyperlink"/>
            <w:noProof/>
          </w:rPr>
          <w:t>8.2</w:t>
        </w:r>
        <w:r>
          <w:rPr>
            <w:rFonts w:eastAsiaTheme="minorEastAsia"/>
            <w:noProof/>
            <w:kern w:val="2"/>
            <w:sz w:val="24"/>
            <w:szCs w:val="24"/>
            <w:lang w:eastAsia="nl-NL"/>
            <w14:ligatures w14:val="standardContextual"/>
          </w:rPr>
          <w:tab/>
        </w:r>
        <w:r w:rsidRPr="0088048E">
          <w:rPr>
            <w:rStyle w:val="Hyperlink"/>
            <w:noProof/>
          </w:rPr>
          <w:t>Waarom een DPIA?</w:t>
        </w:r>
        <w:r>
          <w:rPr>
            <w:noProof/>
            <w:webHidden/>
          </w:rPr>
          <w:tab/>
        </w:r>
        <w:r>
          <w:rPr>
            <w:noProof/>
            <w:webHidden/>
          </w:rPr>
          <w:fldChar w:fldCharType="begin"/>
        </w:r>
        <w:r>
          <w:rPr>
            <w:noProof/>
            <w:webHidden/>
          </w:rPr>
          <w:instrText xml:space="preserve"> PAGEREF _Toc227133093 \h </w:instrText>
        </w:r>
        <w:r>
          <w:rPr>
            <w:noProof/>
            <w:webHidden/>
          </w:rPr>
        </w:r>
        <w:r>
          <w:rPr>
            <w:noProof/>
            <w:webHidden/>
          </w:rPr>
          <w:fldChar w:fldCharType="separate"/>
        </w:r>
        <w:r>
          <w:rPr>
            <w:noProof/>
            <w:webHidden/>
          </w:rPr>
          <w:t>22</w:t>
        </w:r>
        <w:r>
          <w:rPr>
            <w:noProof/>
            <w:webHidden/>
          </w:rPr>
          <w:fldChar w:fldCharType="end"/>
        </w:r>
      </w:hyperlink>
    </w:p>
    <w:p w14:paraId="1F345CC9" w14:textId="121DD53E" w:rsidR="00D200A5" w:rsidRPr="00E47E67" w:rsidRDefault="00615DEF">
      <w:pPr>
        <w:sectPr w:rsidR="00D200A5" w:rsidRPr="00E47E67" w:rsidSect="006627D4">
          <w:headerReference w:type="default" r:id="rId16"/>
          <w:footerReference w:type="default" r:id="rId17"/>
          <w:pgSz w:w="11907" w:h="16839" w:code="9"/>
          <w:pgMar w:top="1486" w:right="1418" w:bottom="1418" w:left="1418" w:header="340" w:footer="397" w:gutter="0"/>
          <w:cols w:space="708"/>
          <w:docGrid w:linePitch="360"/>
        </w:sectPr>
      </w:pPr>
      <w:r w:rsidRPr="00E47E67">
        <w:rPr>
          <w:color w:val="883486" w:themeColor="accent2"/>
          <w:spacing w:val="20"/>
          <w:sz w:val="22"/>
          <w:szCs w:val="21"/>
        </w:rPr>
        <w:fldChar w:fldCharType="end"/>
      </w:r>
    </w:p>
    <w:p w14:paraId="36D85859" w14:textId="1EA8F097" w:rsidR="008B2D1A" w:rsidRPr="00E47E67" w:rsidRDefault="008B2D1A" w:rsidP="00B718BC">
      <w:pPr>
        <w:sectPr w:rsidR="008B2D1A" w:rsidRPr="00E47E67" w:rsidSect="006627D4">
          <w:headerReference w:type="default" r:id="rId18"/>
          <w:footerReference w:type="default" r:id="rId19"/>
          <w:type w:val="continuous"/>
          <w:pgSz w:w="11907" w:h="16839" w:code="9"/>
          <w:pgMar w:top="1486" w:right="1418" w:bottom="1418" w:left="1418" w:header="340" w:footer="340" w:gutter="0"/>
          <w:cols w:space="708"/>
          <w:docGrid w:linePitch="360"/>
        </w:sectPr>
      </w:pPr>
    </w:p>
    <w:tbl>
      <w:tblPr>
        <w:tblStyle w:val="doTable"/>
        <w:tblpPr w:leftFromText="142" w:rightFromText="142" w:vertAnchor="text" w:horzAnchor="page" w:tblpY="-56"/>
        <w:tblOverlap w:val="never"/>
        <w:tblW w:w="11908" w:type="dxa"/>
        <w:tblLayout w:type="fixed"/>
        <w:tblLook w:val="04A0" w:firstRow="1" w:lastRow="0" w:firstColumn="1" w:lastColumn="0" w:noHBand="0" w:noVBand="1"/>
      </w:tblPr>
      <w:tblGrid>
        <w:gridCol w:w="11908"/>
      </w:tblGrid>
      <w:tr w:rsidR="007422FF" w:rsidRPr="00E47E67" w14:paraId="446715DE" w14:textId="77777777" w:rsidTr="00902627">
        <w:trPr>
          <w:cantSplit/>
          <w:trHeight w:hRule="exact" w:val="5387"/>
        </w:trPr>
        <w:tc>
          <w:tcPr>
            <w:tcW w:w="11908" w:type="dxa"/>
          </w:tcPr>
          <w:p w14:paraId="24C21331" w14:textId="77777777" w:rsidR="007422FF" w:rsidRPr="00E47E67" w:rsidRDefault="007422FF" w:rsidP="007440B6">
            <w:pPr>
              <w:pageBreakBefore/>
            </w:pPr>
            <w:bookmarkStart w:id="6" w:name="do_CH0" w:colFirst="0" w:colLast="0"/>
            <w:r w:rsidRPr="00E47E67">
              <w:rPr>
                <w:noProof/>
              </w:rPr>
              <w:lastRenderedPageBreak/>
              <w:drawing>
                <wp:inline distT="0" distB="0" distL="0" distR="0" wp14:anchorId="7391E7FB" wp14:editId="4DA5BA76">
                  <wp:extent cx="7554595" cy="3420745"/>
                  <wp:effectExtent l="0" t="0" r="8255" b="8255"/>
                  <wp:docPr id="9" name="Picture 9" descr="1.Inleiding.jpg"/>
                  <wp:cNvGraphicFramePr/>
                  <a:graphic xmlns:a="http://schemas.openxmlformats.org/drawingml/2006/main">
                    <a:graphicData uri="http://schemas.openxmlformats.org/drawingml/2006/picture">
                      <pic:pic xmlns:pic="http://schemas.openxmlformats.org/drawingml/2006/picture">
                        <pic:nvPicPr>
                          <pic:cNvPr id="9" name="Afbeelding 9" descr="1.Inleid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4595" cy="3420745"/>
                          </a:xfrm>
                          <a:prstGeom prst="rect">
                            <a:avLst/>
                          </a:prstGeom>
                        </pic:spPr>
                      </pic:pic>
                    </a:graphicData>
                  </a:graphic>
                </wp:inline>
              </w:drawing>
            </w:r>
            <w:r w:rsidRPr="00E47E67">
              <w:rPr>
                <w:noProof/>
              </w:rPr>
              <mc:AlternateContent>
                <mc:Choice Requires="wps">
                  <w:drawing>
                    <wp:anchor distT="0" distB="0" distL="114300" distR="114300" simplePos="0" relativeHeight="251658240" behindDoc="0" locked="1" layoutInCell="1" allowOverlap="1" wp14:anchorId="4C7BE002" wp14:editId="474D7B40">
                      <wp:simplePos x="0" y="0"/>
                      <wp:positionH relativeFrom="page">
                        <wp:posOffset>167640</wp:posOffset>
                      </wp:positionH>
                      <wp:positionV relativeFrom="page">
                        <wp:posOffset>1957070</wp:posOffset>
                      </wp:positionV>
                      <wp:extent cx="1285240" cy="1285240"/>
                      <wp:effectExtent l="0" t="0" r="10160" b="10160"/>
                      <wp:wrapNone/>
                      <wp:docPr id="1" name="Text Box 1"/>
                      <wp:cNvGraphicFramePr/>
                      <a:graphic xmlns:a="http://schemas.openxmlformats.org/drawingml/2006/main">
                        <a:graphicData uri="http://schemas.microsoft.com/office/word/2010/wordprocessingShape">
                          <wps:wsp>
                            <wps:cNvSpPr txBox="1"/>
                            <wps:spPr>
                              <a:xfrm>
                                <a:off x="0" y="0"/>
                                <a:ext cx="1285240" cy="1285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21">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BE002" id="_x0000_t202" coordsize="21600,21600" o:spt="202" path="m,l,21600r21600,l21600,xe">
                      <v:stroke joinstyle="miter"/>
                      <v:path gradientshapeok="t" o:connecttype="rect"/>
                    </v:shapetype>
                    <v:shape id="Text Box 1" o:spid="_x0000_s1026" type="#_x0000_t202" style="position:absolute;margin-left:13.2pt;margin-top:154.1pt;width:101.2pt;height:10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pWQIAAC4FAAAOAAAAZHJzL2Uyb0RvYy54bWysVE1v2zAMvQ/YfxB0X51ma1EEdYosRYcB&#10;RVusHXpWZCkxJosaxcTOfv0o2U6KbpcOu8i0+Pj1SOryqmuc2BmMNfhSnp5MpDBeQ1X7dSm/P918&#10;uJAikvKVcuBNKfcmyqv5+3eXbZiZKWzAVQYFO/Fx1oZSbojCrCii3phGxRMIxrPSAjaK+BfXRYWq&#10;Ze+NK6aTyXnRAlYBQZsY+fa6V8p59m+t0XRvbTQkXCk5N8on5nOVzmJ+qWZrVGFT6yEN9Q9ZNKr2&#10;HPTg6lqRElus/3DV1BohgqUTDU0B1tba5Bq4mtPJq2oeNyqYXAuTE8OBpvj/3Oq73WN4QEHdZ+i4&#10;gYmQNsRZ5MtUT2exSV/OVLCeKdwfaDMdCZ2Mphdn00+s0qwbf9hPcTQPGOmLgUYkoZTIfcl0qd1t&#10;pB46QlI0Dze1c7k3zou2lOcfzybZ4KBh584nrMldHtwcU88S7Z1JGOe/GSvqKleQLvJ8maVDsVM8&#10;GUpr4ykXn/0yOqEsJ/EWwwF/zOotxn0dY2TwdDBuag+Yq3+VdvVjTNn2eOb8Rd1JpG7VDS1dQbXn&#10;TiP0SxCDvqm5G7cq0oNCnnruIG8y3fNhHTDrMEhSbAB//e0+4XkYWStFy1tUyvhzq9BI4b56HtO0&#10;cqOAo7AaBb9tlsD0n/IbEXQW2QDJjaJFaJ55wRcpCquU1xyrlDSKS+p3mR8IbRaLDOLFCopu/WPQ&#10;yXXqRpqtp+5ZYRgGkHh272DcLzV7NYc9Nll6WGwJbJ2HNBHaszgQzUuZx3x4QNLWv/zPqOMzN/8N&#10;AAD//wMAUEsDBBQABgAIAAAAIQC4VOrs3gAAAAoBAAAPAAAAZHJzL2Rvd25yZXYueG1sTI9LT4Uw&#10;EIX3Jv6HZkzceVtQCUHKjfGx83nVRHeFViC2U9IWLv57x5UuJ/PlnO/U29VZtpgQR48Sso0AZrDz&#10;esRewuvL7UkJLCaFWlmPRsK3ibBtDg9qVWm/x2ez7FLPKARjpSQMKU0V57EbjFNx4yeD9Pv0walE&#10;Z+i5DmpP4c7yXIiCOzUiNQxqMleD6b52s5Ng32O4a0X6WK77+/T0yOe3m+xByuOj9fICWDJr+oPh&#10;V5/UoSGn1s+oI7MS8uKMSAmnosyBEZDnJW1pJZxnogDe1Pz/hOYHAAD//wMAUEsBAi0AFAAGAAgA&#10;AAAhALaDOJL+AAAA4QEAABMAAAAAAAAAAAAAAAAAAAAAAFtDb250ZW50X1R5cGVzXS54bWxQSwEC&#10;LQAUAAYACAAAACEAOP0h/9YAAACUAQAACwAAAAAAAAAAAAAAAAAvAQAAX3JlbHMvLnJlbHNQSwEC&#10;LQAUAAYACAAAACEA4qJP6VkCAAAuBQAADgAAAAAAAAAAAAAAAAAuAgAAZHJzL2Uyb0RvYy54bWxQ&#10;SwECLQAUAAYACAAAACEAuFTq7N4AAAAKAQAADwAAAAAAAAAAAAAAAACzBAAAZHJzL2Rvd25yZXYu&#10;eG1sUEsFBgAAAAAEAAQA8wAAAL4FAAAAAA==&#10;" filled="f" stroked="f" strokeweight=".5pt">
                      <v:textbox inset="0,0,0,0">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22">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v:textbox>
                      <w10:wrap anchorx="page" anchory="page"/>
                      <w10:anchorlock/>
                    </v:shape>
                  </w:pict>
                </mc:Fallback>
              </mc:AlternateContent>
            </w:r>
          </w:p>
        </w:tc>
      </w:tr>
      <w:bookmarkEnd w:id="6"/>
    </w:tbl>
    <w:p w14:paraId="41BEC209" w14:textId="77777777" w:rsidR="007422FF" w:rsidRPr="00E47E67" w:rsidRDefault="007422FF"/>
    <w:p w14:paraId="4E26ABAF" w14:textId="1FA80967" w:rsidR="007422FF" w:rsidRPr="00E47E67" w:rsidRDefault="00DC2779" w:rsidP="007422FF">
      <w:pPr>
        <w:pStyle w:val="Kop1"/>
        <w:numPr>
          <w:ilvl w:val="0"/>
          <w:numId w:val="1"/>
        </w:numPr>
      </w:pPr>
      <w:bookmarkStart w:id="7" w:name="_Toc362960031"/>
      <w:bookmarkStart w:id="8" w:name="_Toc227133061"/>
      <w:r>
        <w:t>M</w:t>
      </w:r>
      <w:r w:rsidR="00E47E67">
        <w:t>anagementsamenvatting</w:t>
      </w:r>
      <w:bookmarkEnd w:id="7"/>
      <w:bookmarkEnd w:id="8"/>
      <w:r w:rsidR="007422FF" w:rsidRPr="00E47E67">
        <w:t xml:space="preserve"> </w:t>
      </w:r>
    </w:p>
    <w:p w14:paraId="4637B72E" w14:textId="187C3C2A" w:rsidR="00E47E67" w:rsidRDefault="00E47E67" w:rsidP="00E47E67">
      <w:r>
        <w:t xml:space="preserve">Deze DPIA is uitgevoerd op </w:t>
      </w:r>
      <w:r w:rsidRPr="00E47E67">
        <w:rPr>
          <w:highlight w:val="yellow"/>
        </w:rPr>
        <w:t>&lt;proces&gt;</w:t>
      </w:r>
      <w:r w:rsidRPr="00B33FA7">
        <w:t>,</w:t>
      </w:r>
      <w:r>
        <w:t xml:space="preserve"> die </w:t>
      </w:r>
      <w:r w:rsidRPr="00E47E67">
        <w:rPr>
          <w:highlight w:val="yellow"/>
        </w:rPr>
        <w:t>&lt;</w:t>
      </w:r>
      <w:r w:rsidR="0015504A">
        <w:rPr>
          <w:highlight w:val="yellow"/>
        </w:rPr>
        <w:t>organisatie</w:t>
      </w:r>
      <w:r w:rsidRPr="00E47E67">
        <w:rPr>
          <w:highlight w:val="yellow"/>
        </w:rPr>
        <w:t>&gt;</w:t>
      </w:r>
      <w:r>
        <w:t xml:space="preserve">  als verwerkingsverantwoordelijke uitvoert.</w:t>
      </w:r>
    </w:p>
    <w:p w14:paraId="627B2F82" w14:textId="77777777" w:rsidR="00E47E67" w:rsidRDefault="00E47E67" w:rsidP="00E47E67"/>
    <w:p w14:paraId="2ADA793A" w14:textId="77777777" w:rsidR="00E47E67" w:rsidRPr="00E47E67" w:rsidRDefault="00E47E67" w:rsidP="00E47E67">
      <w:pPr>
        <w:rPr>
          <w:b/>
          <w:bCs/>
        </w:rPr>
      </w:pPr>
      <w:r w:rsidRPr="00E47E67">
        <w:rPr>
          <w:b/>
          <w:bCs/>
        </w:rPr>
        <w:t>Rechtmatigheid</w:t>
      </w:r>
    </w:p>
    <w:p w14:paraId="1A69683C" w14:textId="43DFEC13" w:rsidR="00E47E67" w:rsidRDefault="00E47E67" w:rsidP="00E47E67">
      <w:r>
        <w:t xml:space="preserve">De grondslag voor deze verwerking is bepaald als: </w:t>
      </w:r>
      <w:r w:rsidRPr="00E47E67">
        <w:rPr>
          <w:highlight w:val="yellow"/>
        </w:rPr>
        <w:t>&lt;grondslag&gt;</w:t>
      </w:r>
      <w:r>
        <w:t>.</w:t>
      </w:r>
    </w:p>
    <w:p w14:paraId="58D0882F" w14:textId="42F84F56" w:rsidR="00E47E67" w:rsidRDefault="00E47E67" w:rsidP="00E47E67">
      <w:r>
        <w:t xml:space="preserve">De uitwerking van deze grondslag en nadere toelichting zijn te vinden in hoofdstuk </w:t>
      </w:r>
      <w:r w:rsidR="00453777">
        <w:t>4</w:t>
      </w:r>
      <w:r>
        <w:t xml:space="preserve"> van dit rapport. </w:t>
      </w:r>
    </w:p>
    <w:p w14:paraId="53054A5D" w14:textId="77777777" w:rsidR="00E47E67" w:rsidRDefault="00E47E67" w:rsidP="00E47E67"/>
    <w:p w14:paraId="0D02C315" w14:textId="77777777" w:rsidR="00E47E67" w:rsidRPr="00E47E67" w:rsidRDefault="00E47E67" w:rsidP="00E47E67">
      <w:pPr>
        <w:rPr>
          <w:b/>
          <w:bCs/>
        </w:rPr>
      </w:pPr>
      <w:r w:rsidRPr="00E47E67">
        <w:rPr>
          <w:b/>
          <w:bCs/>
        </w:rPr>
        <w:t>Risico’s</w:t>
      </w:r>
    </w:p>
    <w:p w14:paraId="3C953F4D" w14:textId="4247E212" w:rsidR="008B2D1A" w:rsidRDefault="00E47E67" w:rsidP="00E47E67">
      <w:r>
        <w:t>We voorzien binnen deze verwerking een aantal hoge risico</w:t>
      </w:r>
      <w:r w:rsidR="008820D0">
        <w:t>’</w:t>
      </w:r>
      <w:r>
        <w:t xml:space="preserve">s </w:t>
      </w:r>
      <w:r w:rsidR="008820D0">
        <w:t>waarvoor wij maatregelen adviseren. Deze staan beschreven in de tabel hieronder.</w:t>
      </w:r>
    </w:p>
    <w:p w14:paraId="266A4D17" w14:textId="571C3994" w:rsidR="00B96A8F" w:rsidRDefault="00B96A8F" w:rsidP="00E47E67"/>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26"/>
        <w:gridCol w:w="3948"/>
        <w:gridCol w:w="424"/>
        <w:gridCol w:w="405"/>
        <w:gridCol w:w="314"/>
        <w:gridCol w:w="2558"/>
        <w:gridCol w:w="426"/>
        <w:gridCol w:w="420"/>
        <w:gridCol w:w="424"/>
      </w:tblGrid>
      <w:tr w:rsidR="001238DD" w14:paraId="7C5F715E" w14:textId="77777777" w:rsidTr="001238DD">
        <w:trPr>
          <w:cnfStyle w:val="100000000000" w:firstRow="1" w:lastRow="0" w:firstColumn="0" w:lastColumn="0" w:oddVBand="0" w:evenVBand="0" w:oddHBand="0" w:evenHBand="0" w:firstRowFirstColumn="0" w:firstRowLastColumn="0" w:lastRowFirstColumn="0" w:lastRowLastColumn="0"/>
        </w:trPr>
        <w:tc>
          <w:tcPr>
            <w:tcW w:w="426" w:type="dxa"/>
          </w:tcPr>
          <w:p w14:paraId="02B468EC" w14:textId="55BD915F" w:rsidR="00A801BA" w:rsidRDefault="00A801BA" w:rsidP="00E47E67">
            <w:r>
              <w:t>#</w:t>
            </w:r>
          </w:p>
        </w:tc>
        <w:tc>
          <w:tcPr>
            <w:tcW w:w="3948" w:type="dxa"/>
          </w:tcPr>
          <w:p w14:paraId="5E29D982" w14:textId="52545481" w:rsidR="00A801BA" w:rsidRDefault="00A801BA" w:rsidP="00425024">
            <w:pPr>
              <w:jc w:val="center"/>
            </w:pPr>
            <w:r>
              <w:t>Omschrijving</w:t>
            </w:r>
          </w:p>
        </w:tc>
        <w:tc>
          <w:tcPr>
            <w:tcW w:w="424" w:type="dxa"/>
          </w:tcPr>
          <w:p w14:paraId="068A3DC7" w14:textId="083AC510" w:rsidR="00A801BA" w:rsidRDefault="00A801BA" w:rsidP="001238DD">
            <w:pPr>
              <w:jc w:val="center"/>
            </w:pPr>
            <w:r>
              <w:t>K</w:t>
            </w:r>
          </w:p>
        </w:tc>
        <w:tc>
          <w:tcPr>
            <w:tcW w:w="405" w:type="dxa"/>
          </w:tcPr>
          <w:p w14:paraId="0070B4D8" w14:textId="51A6B560" w:rsidR="00A801BA" w:rsidRDefault="00A801BA" w:rsidP="001238DD">
            <w:pPr>
              <w:jc w:val="center"/>
            </w:pPr>
            <w:r>
              <w:t>I</w:t>
            </w:r>
          </w:p>
        </w:tc>
        <w:tc>
          <w:tcPr>
            <w:tcW w:w="314" w:type="dxa"/>
          </w:tcPr>
          <w:p w14:paraId="7ED662C2" w14:textId="0389176B" w:rsidR="00A801BA" w:rsidRDefault="00A801BA" w:rsidP="001238DD">
            <w:pPr>
              <w:jc w:val="center"/>
            </w:pPr>
            <w:r>
              <w:t>R</w:t>
            </w:r>
          </w:p>
        </w:tc>
        <w:tc>
          <w:tcPr>
            <w:tcW w:w="2558" w:type="dxa"/>
          </w:tcPr>
          <w:p w14:paraId="0197B7B3" w14:textId="173FC5D8" w:rsidR="00A801BA" w:rsidRDefault="00A801BA" w:rsidP="00425024">
            <w:pPr>
              <w:jc w:val="center"/>
            </w:pPr>
            <w:r>
              <w:t>Beoogde maatregel</w:t>
            </w:r>
          </w:p>
        </w:tc>
        <w:tc>
          <w:tcPr>
            <w:tcW w:w="426" w:type="dxa"/>
          </w:tcPr>
          <w:p w14:paraId="346EF969" w14:textId="0495A4D2" w:rsidR="00A801BA" w:rsidRDefault="00A801BA" w:rsidP="001238DD">
            <w:pPr>
              <w:jc w:val="center"/>
            </w:pPr>
            <w:r>
              <w:t>K</w:t>
            </w:r>
          </w:p>
        </w:tc>
        <w:tc>
          <w:tcPr>
            <w:tcW w:w="420" w:type="dxa"/>
          </w:tcPr>
          <w:p w14:paraId="20631181" w14:textId="7BE0CC59" w:rsidR="00A801BA" w:rsidRDefault="00A801BA" w:rsidP="001238DD">
            <w:pPr>
              <w:jc w:val="center"/>
            </w:pPr>
            <w:r>
              <w:t>I</w:t>
            </w:r>
          </w:p>
        </w:tc>
        <w:tc>
          <w:tcPr>
            <w:tcW w:w="424" w:type="dxa"/>
          </w:tcPr>
          <w:p w14:paraId="13A35779" w14:textId="4C504F8C" w:rsidR="00A801BA" w:rsidRDefault="00A801BA" w:rsidP="001238DD">
            <w:pPr>
              <w:jc w:val="center"/>
            </w:pPr>
            <w:r>
              <w:t>RR</w:t>
            </w:r>
          </w:p>
        </w:tc>
      </w:tr>
      <w:tr w:rsidR="001238DD" w14:paraId="6C06A38F" w14:textId="77777777" w:rsidTr="001238DD">
        <w:trPr>
          <w:cnfStyle w:val="000000100000" w:firstRow="0" w:lastRow="0" w:firstColumn="0" w:lastColumn="0" w:oddVBand="0" w:evenVBand="0" w:oddHBand="1" w:evenHBand="0" w:firstRowFirstColumn="0" w:firstRowLastColumn="0" w:lastRowFirstColumn="0" w:lastRowLastColumn="0"/>
        </w:trPr>
        <w:tc>
          <w:tcPr>
            <w:tcW w:w="426" w:type="dxa"/>
          </w:tcPr>
          <w:p w14:paraId="748D1260" w14:textId="77777777" w:rsidR="00A801BA" w:rsidRDefault="00A801BA" w:rsidP="00E47E67"/>
        </w:tc>
        <w:tc>
          <w:tcPr>
            <w:tcW w:w="3948" w:type="dxa"/>
          </w:tcPr>
          <w:p w14:paraId="6306F2C5" w14:textId="77777777" w:rsidR="00A801BA" w:rsidRDefault="00A801BA" w:rsidP="00E47E67"/>
        </w:tc>
        <w:tc>
          <w:tcPr>
            <w:tcW w:w="424" w:type="dxa"/>
          </w:tcPr>
          <w:p w14:paraId="1C9C6030" w14:textId="77777777" w:rsidR="00A801BA" w:rsidRDefault="00A801BA" w:rsidP="00E47E67"/>
        </w:tc>
        <w:tc>
          <w:tcPr>
            <w:tcW w:w="405" w:type="dxa"/>
          </w:tcPr>
          <w:p w14:paraId="3622C524" w14:textId="77777777" w:rsidR="00A801BA" w:rsidRDefault="00A801BA" w:rsidP="00E47E67"/>
        </w:tc>
        <w:tc>
          <w:tcPr>
            <w:tcW w:w="314" w:type="dxa"/>
          </w:tcPr>
          <w:p w14:paraId="6EF1B64A" w14:textId="77777777" w:rsidR="00A801BA" w:rsidRDefault="00A801BA" w:rsidP="00E47E67"/>
        </w:tc>
        <w:tc>
          <w:tcPr>
            <w:tcW w:w="2558" w:type="dxa"/>
          </w:tcPr>
          <w:p w14:paraId="49EB2846" w14:textId="77777777" w:rsidR="00A801BA" w:rsidRDefault="00A801BA" w:rsidP="00E47E67"/>
        </w:tc>
        <w:tc>
          <w:tcPr>
            <w:tcW w:w="426" w:type="dxa"/>
          </w:tcPr>
          <w:p w14:paraId="5D74D4C7" w14:textId="77777777" w:rsidR="00A801BA" w:rsidRDefault="00A801BA" w:rsidP="00E47E67"/>
        </w:tc>
        <w:tc>
          <w:tcPr>
            <w:tcW w:w="420" w:type="dxa"/>
          </w:tcPr>
          <w:p w14:paraId="6613BDD8" w14:textId="77777777" w:rsidR="00A801BA" w:rsidRDefault="00A801BA" w:rsidP="00E47E67"/>
        </w:tc>
        <w:tc>
          <w:tcPr>
            <w:tcW w:w="424" w:type="dxa"/>
          </w:tcPr>
          <w:p w14:paraId="1E66E25C" w14:textId="77777777" w:rsidR="00A801BA" w:rsidRDefault="00A801BA" w:rsidP="00E47E67"/>
        </w:tc>
      </w:tr>
    </w:tbl>
    <w:p w14:paraId="70D9D4E1" w14:textId="77777777" w:rsidR="00B96A8F" w:rsidRDefault="00B96A8F" w:rsidP="00E47E67"/>
    <w:p w14:paraId="1D8D7926" w14:textId="77777777" w:rsidR="00E47E67" w:rsidRPr="00E47E67" w:rsidRDefault="00E47E67" w:rsidP="00E47E67">
      <w:pPr>
        <w:rPr>
          <w:b/>
          <w:bCs/>
          <w:lang w:val="en-US"/>
        </w:rPr>
      </w:pPr>
      <w:r w:rsidRPr="00E47E67">
        <w:rPr>
          <w:b/>
          <w:bCs/>
          <w:lang w:val="en-US"/>
        </w:rPr>
        <w:t>Legenda</w:t>
      </w:r>
    </w:p>
    <w:p w14:paraId="576D5B1B" w14:textId="77777777" w:rsidR="00E47E67" w:rsidRPr="00E47E67" w:rsidRDefault="00E47E67" w:rsidP="00E47E67">
      <w:pPr>
        <w:rPr>
          <w:lang w:val="en-US"/>
        </w:rPr>
      </w:pPr>
      <w:r w:rsidRPr="00E47E67">
        <w:rPr>
          <w:lang w:val="en-US"/>
        </w:rPr>
        <w:t>K = Kans</w:t>
      </w:r>
    </w:p>
    <w:p w14:paraId="194CEC68" w14:textId="77777777" w:rsidR="00E47E67" w:rsidRPr="00E47E67" w:rsidRDefault="00E47E67" w:rsidP="00E47E67">
      <w:pPr>
        <w:rPr>
          <w:lang w:val="en-US"/>
        </w:rPr>
      </w:pPr>
      <w:r w:rsidRPr="00E47E67">
        <w:rPr>
          <w:lang w:val="en-US"/>
        </w:rPr>
        <w:t>I = Impact</w:t>
      </w:r>
    </w:p>
    <w:p w14:paraId="37162434" w14:textId="77777777" w:rsidR="00E47E67" w:rsidRPr="00E47E67" w:rsidRDefault="00E47E67" w:rsidP="00E47E67">
      <w:pPr>
        <w:rPr>
          <w:lang w:val="en-US"/>
        </w:rPr>
      </w:pPr>
      <w:r w:rsidRPr="00E47E67">
        <w:rPr>
          <w:lang w:val="en-US"/>
        </w:rPr>
        <w:t>R = Risico (= K*I)</w:t>
      </w:r>
    </w:p>
    <w:p w14:paraId="6777B13C" w14:textId="77777777" w:rsidR="00E47E67" w:rsidRPr="00E47E67" w:rsidRDefault="00E47E67" w:rsidP="00E47E67">
      <w:pPr>
        <w:rPr>
          <w:lang w:val="en-US"/>
        </w:rPr>
      </w:pPr>
      <w:r w:rsidRPr="00E47E67">
        <w:rPr>
          <w:lang w:val="en-US"/>
        </w:rPr>
        <w:t>RR = Rest-risico (= K*I)</w:t>
      </w:r>
    </w:p>
    <w:p w14:paraId="75D73C89" w14:textId="208ADF6E" w:rsidR="00E47E67" w:rsidRDefault="00E47E67" w:rsidP="00E47E67">
      <w:r>
        <w:t xml:space="preserve">Een volledig overzicht van de risico’s is opgenomen in hoofdstuk </w:t>
      </w:r>
      <w:r w:rsidR="00453777">
        <w:t>5</w:t>
      </w:r>
      <w:r>
        <w:t xml:space="preserve">. </w:t>
      </w:r>
    </w:p>
    <w:p w14:paraId="5D3A49A1" w14:textId="77777777" w:rsidR="00E47E67" w:rsidRDefault="00E47E67" w:rsidP="00E47E67"/>
    <w:p w14:paraId="4DC554CE" w14:textId="77777777" w:rsidR="00E47E67" w:rsidRDefault="00E47E67">
      <w:r>
        <w:br w:type="page"/>
      </w:r>
    </w:p>
    <w:p w14:paraId="20279B0E" w14:textId="78F44343" w:rsidR="00E47E67" w:rsidRPr="00E47E67" w:rsidRDefault="00E47E67" w:rsidP="00E47E67">
      <w:pPr>
        <w:rPr>
          <w:b/>
          <w:bCs/>
        </w:rPr>
      </w:pPr>
      <w:r w:rsidRPr="00E47E67">
        <w:rPr>
          <w:b/>
          <w:bCs/>
        </w:rPr>
        <w:lastRenderedPageBreak/>
        <w:t>Belangrijkste maatregelen</w:t>
      </w:r>
    </w:p>
    <w:p w14:paraId="2A741B57" w14:textId="77777777" w:rsidR="00E47E67" w:rsidRDefault="00E47E67" w:rsidP="00E47E67">
      <w:r>
        <w:t>Op basis van de bevindingen van deze DPIA zijn een aantal algemene maatregelen geformuleerd, waarmee de belangrijkste en/of meerdere risico’s gemitigeerd kunnen worden:</w:t>
      </w:r>
    </w:p>
    <w:p w14:paraId="1D1629F4" w14:textId="5B5F60D1" w:rsidR="00E47E67" w:rsidRDefault="00995A55" w:rsidP="00E47E67">
      <w:pPr>
        <w:pStyle w:val="MIOpsomming"/>
        <w:rPr>
          <w:highlight w:val="yellow"/>
        </w:rPr>
      </w:pPr>
      <w:r>
        <w:rPr>
          <w:highlight w:val="yellow"/>
        </w:rPr>
        <w:t>Maatregel 1</w:t>
      </w:r>
    </w:p>
    <w:p w14:paraId="27A9DB85" w14:textId="1906A7A4" w:rsidR="00995A55" w:rsidRDefault="00995A55" w:rsidP="00995A55">
      <w:pPr>
        <w:pStyle w:val="MIOpsomming"/>
        <w:rPr>
          <w:highlight w:val="yellow"/>
        </w:rPr>
      </w:pPr>
      <w:r>
        <w:rPr>
          <w:highlight w:val="yellow"/>
        </w:rPr>
        <w:t>Maatregel 2</w:t>
      </w:r>
    </w:p>
    <w:p w14:paraId="2F59FEA5" w14:textId="1EDC9C95" w:rsidR="00995A55" w:rsidRPr="00995A55" w:rsidRDefault="00995A55" w:rsidP="00995A55">
      <w:pPr>
        <w:pStyle w:val="MIOpsomming"/>
        <w:rPr>
          <w:highlight w:val="yellow"/>
        </w:rPr>
      </w:pPr>
      <w:r>
        <w:rPr>
          <w:highlight w:val="yellow"/>
        </w:rPr>
        <w:t>Maatregel 3</w:t>
      </w:r>
    </w:p>
    <w:p w14:paraId="1E67F400" w14:textId="77777777" w:rsidR="0038269C" w:rsidRDefault="0038269C"/>
    <w:p w14:paraId="01A4A4A7" w14:textId="78EF2BEB" w:rsidR="00174A37" w:rsidRDefault="0079357E">
      <w:r>
        <w:t xml:space="preserve">In hoofdstuk 8 </w:t>
      </w:r>
      <w:r w:rsidR="003D642F">
        <w:t xml:space="preserve">kan de </w:t>
      </w:r>
      <w:r w:rsidR="003D642F" w:rsidRPr="00E47E67">
        <w:rPr>
          <w:highlight w:val="yellow"/>
        </w:rPr>
        <w:t>&lt;verwerkingsverantwoordelijke&gt;</w:t>
      </w:r>
      <w:r w:rsidR="003D642F">
        <w:t xml:space="preserve"> </w:t>
      </w:r>
      <w:r w:rsidR="00EF0545">
        <w:t>de implementatie van de maatregelen nader omschrijven</w:t>
      </w:r>
      <w:r w:rsidR="00A92135">
        <w:t xml:space="preserve"> en acties vastleggen.</w:t>
      </w:r>
    </w:p>
    <w:p w14:paraId="095B2485" w14:textId="78FB3B19" w:rsidR="00897ED9" w:rsidRPr="0038269C" w:rsidRDefault="00897ED9">
      <w:r>
        <w:br w:type="page"/>
      </w:r>
    </w:p>
    <w:p w14:paraId="7D004EBF" w14:textId="55F09241" w:rsidR="00FE702D" w:rsidRPr="00FE702D" w:rsidRDefault="00FE702D" w:rsidP="00FE702D">
      <w:pPr>
        <w:pStyle w:val="Kop1"/>
      </w:pPr>
      <w:bookmarkStart w:id="9" w:name="_Toc227133062"/>
      <w:r>
        <w:lastRenderedPageBreak/>
        <w:t>Inleiding</w:t>
      </w:r>
      <w:bookmarkEnd w:id="9"/>
    </w:p>
    <w:p w14:paraId="2692CBAC" w14:textId="431E6152" w:rsidR="003D4CAA" w:rsidRPr="00FE702D" w:rsidRDefault="00DC2779" w:rsidP="00FE702D">
      <w:pPr>
        <w:pStyle w:val="Kop2"/>
      </w:pPr>
      <w:bookmarkStart w:id="10" w:name="_Toc227133063"/>
      <w:r>
        <w:t>U</w:t>
      </w:r>
      <w:r w:rsidR="00577356">
        <w:t>itvoering van de DPIA</w:t>
      </w:r>
      <w:bookmarkEnd w:id="10"/>
    </w:p>
    <w:p w14:paraId="4B13F14D" w14:textId="70055AE0" w:rsidR="005868F1" w:rsidRDefault="00562AC0" w:rsidP="005868F1">
      <w:r>
        <w:t>Dit rapport bevat de vastlegging van de uitgevoerde data protection impact assessment (DPIA) die uitgevoerd is op &lt;</w:t>
      </w:r>
      <w:r w:rsidRPr="00A76951">
        <w:rPr>
          <w:highlight w:val="yellow"/>
        </w:rPr>
        <w:t>proces</w:t>
      </w:r>
      <w:r>
        <w:t xml:space="preserve">&gt;. </w:t>
      </w:r>
      <w:r w:rsidR="005868F1">
        <w:t xml:space="preserve">Voor het uitvoeren van de DPIA zoals deze in dit document is beschreven, is gebruik gemaakt van het DPIA stappenplan van M&amp;I/Partners. De rest van dit rapport volgt de structuur van dit stappenplan: </w:t>
      </w:r>
      <w:r w:rsidR="005868F1">
        <w:br/>
      </w:r>
    </w:p>
    <w:p w14:paraId="571CF3BC" w14:textId="77777777" w:rsidR="005868F1" w:rsidRDefault="005868F1" w:rsidP="005868F1">
      <w:r w:rsidRPr="00AD3DF9">
        <w:rPr>
          <w:noProof/>
        </w:rPr>
        <w:drawing>
          <wp:inline distT="0" distB="0" distL="0" distR="0" wp14:anchorId="61F0A792" wp14:editId="685967E6">
            <wp:extent cx="3302170" cy="4502381"/>
            <wp:effectExtent l="0" t="0" r="0" b="0"/>
            <wp:docPr id="1211011" name="Afbeelding 1"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11" name="Afbeelding 1" descr="Afbeelding met tekst, schermopname, Website, Webpagina&#10;&#10;Automatisch gegenereerde beschrijving"/>
                    <pic:cNvPicPr/>
                  </pic:nvPicPr>
                  <pic:blipFill>
                    <a:blip r:embed="rId23"/>
                    <a:stretch>
                      <a:fillRect/>
                    </a:stretch>
                  </pic:blipFill>
                  <pic:spPr>
                    <a:xfrm>
                      <a:off x="0" y="0"/>
                      <a:ext cx="3302170" cy="4502381"/>
                    </a:xfrm>
                    <a:prstGeom prst="rect">
                      <a:avLst/>
                    </a:prstGeom>
                  </pic:spPr>
                </pic:pic>
              </a:graphicData>
            </a:graphic>
          </wp:inline>
        </w:drawing>
      </w:r>
    </w:p>
    <w:p w14:paraId="0CBF4832" w14:textId="77777777" w:rsidR="005868F1" w:rsidRDefault="005868F1" w:rsidP="005868F1"/>
    <w:p w14:paraId="403B405A" w14:textId="214151ED" w:rsidR="005868F1" w:rsidRDefault="005868F1" w:rsidP="005868F1">
      <w:r w:rsidRPr="0017349A">
        <w:t>&lt;</w:t>
      </w:r>
      <w:r w:rsidRPr="0017349A">
        <w:rPr>
          <w:highlight w:val="yellow"/>
        </w:rPr>
        <w:t>Fase 2 valt buiten scope van de opdracht en is derhalve niet in dit rapport opgenomen</w:t>
      </w:r>
      <w:r>
        <w:t>.</w:t>
      </w:r>
      <w:r w:rsidRPr="0017349A">
        <w:t>&gt;</w:t>
      </w:r>
    </w:p>
    <w:p w14:paraId="7EBA4540" w14:textId="77777777" w:rsidR="005868F1" w:rsidRDefault="005868F1" w:rsidP="003D4CAA"/>
    <w:p w14:paraId="7090B30F" w14:textId="2FAF9A2C" w:rsidR="003D4CAA" w:rsidRDefault="003D4CAA" w:rsidP="003D4CAA">
      <w:r>
        <w:t xml:space="preserve">Gedurende de uitvoering van de DPIA zijn de volgende personen </w:t>
      </w:r>
      <w:commentRangeStart w:id="11"/>
      <w:r>
        <w:t>betrokken</w:t>
      </w:r>
      <w:commentRangeEnd w:id="11"/>
      <w:r w:rsidR="0038269C">
        <w:rPr>
          <w:rStyle w:val="Verwijzingopmerking"/>
          <w:rFonts w:asciiTheme="minorHAnsi" w:hAnsiTheme="minorHAnsi"/>
          <w:sz w:val="21"/>
          <w:szCs w:val="17"/>
        </w:rPr>
        <w:commentReference w:id="11"/>
      </w:r>
      <w:r>
        <w:t>:</w:t>
      </w:r>
    </w:p>
    <w:p w14:paraId="7274ACF3" w14:textId="77777777" w:rsidR="003D4CAA" w:rsidRDefault="003D4CAA" w:rsidP="003D4CAA"/>
    <w:tbl>
      <w:tblPr>
        <w:tblStyle w:val="Tabelraster"/>
        <w:tblW w:w="0" w:type="auto"/>
        <w:tblLook w:val="04A0" w:firstRow="1" w:lastRow="0" w:firstColumn="1" w:lastColumn="0" w:noHBand="0" w:noVBand="1"/>
      </w:tblPr>
      <w:tblGrid>
        <w:gridCol w:w="640"/>
        <w:gridCol w:w="2339"/>
        <w:gridCol w:w="2339"/>
        <w:gridCol w:w="2339"/>
      </w:tblGrid>
      <w:tr w:rsidR="003D4CAA" w14:paraId="2D3D672A" w14:textId="77777777" w:rsidTr="00160E26">
        <w:trPr>
          <w:cnfStyle w:val="100000000000" w:firstRow="1" w:lastRow="0" w:firstColumn="0" w:lastColumn="0" w:oddVBand="0" w:evenVBand="0" w:oddHBand="0"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55FD1CCE" w14:textId="0895BF38" w:rsidR="003D4CAA" w:rsidRPr="003D4CAA" w:rsidRDefault="003D4CAA" w:rsidP="003D4CAA">
            <w:pPr>
              <w:rPr>
                <w:b/>
                <w:bCs/>
              </w:rPr>
            </w:pPr>
            <w:r>
              <w:rPr>
                <w:b/>
                <w:bCs/>
              </w:rPr>
              <w:t>Fase</w:t>
            </w:r>
          </w:p>
        </w:tc>
        <w:tc>
          <w:tcPr>
            <w:tcW w:w="2339" w:type="dxa"/>
            <w:tcBorders>
              <w:top w:val="single" w:sz="4" w:space="0" w:color="auto"/>
              <w:bottom w:val="single" w:sz="4" w:space="0" w:color="auto"/>
            </w:tcBorders>
          </w:tcPr>
          <w:p w14:paraId="6A46EF16" w14:textId="3896B342" w:rsidR="003D4CAA" w:rsidRPr="003D4CAA" w:rsidRDefault="003D4CAA" w:rsidP="003D4CAA">
            <w:pPr>
              <w:rPr>
                <w:b/>
                <w:bCs/>
              </w:rPr>
            </w:pPr>
            <w:r>
              <w:rPr>
                <w:b/>
                <w:bCs/>
              </w:rPr>
              <w:t>Onderdeel</w:t>
            </w:r>
          </w:p>
        </w:tc>
        <w:tc>
          <w:tcPr>
            <w:tcW w:w="2339" w:type="dxa"/>
            <w:tcBorders>
              <w:top w:val="single" w:sz="4" w:space="0" w:color="auto"/>
              <w:bottom w:val="single" w:sz="4" w:space="0" w:color="auto"/>
            </w:tcBorders>
          </w:tcPr>
          <w:p w14:paraId="3E4F208B" w14:textId="44B05EBD" w:rsidR="003D4CAA" w:rsidRPr="003D4CAA" w:rsidRDefault="003D4CAA" w:rsidP="003D4CAA">
            <w:pPr>
              <w:rPr>
                <w:b/>
                <w:bCs/>
              </w:rPr>
            </w:pPr>
            <w:r>
              <w:rPr>
                <w:b/>
                <w:bCs/>
              </w:rPr>
              <w:t>Functie</w:t>
            </w:r>
          </w:p>
        </w:tc>
        <w:tc>
          <w:tcPr>
            <w:tcW w:w="2339" w:type="dxa"/>
            <w:tcBorders>
              <w:top w:val="single" w:sz="4" w:space="0" w:color="auto"/>
              <w:bottom w:val="single" w:sz="4" w:space="0" w:color="auto"/>
              <w:right w:val="single" w:sz="4" w:space="0" w:color="auto"/>
            </w:tcBorders>
          </w:tcPr>
          <w:p w14:paraId="7CA05081" w14:textId="165898F3" w:rsidR="003D4CAA" w:rsidRPr="003D4CAA" w:rsidRDefault="003D4CAA" w:rsidP="003D4CAA">
            <w:pPr>
              <w:rPr>
                <w:b/>
                <w:bCs/>
              </w:rPr>
            </w:pPr>
            <w:r>
              <w:rPr>
                <w:b/>
                <w:bCs/>
              </w:rPr>
              <w:t>Naam</w:t>
            </w:r>
          </w:p>
        </w:tc>
      </w:tr>
      <w:tr w:rsidR="003D4CAA" w14:paraId="49CC0A5D"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27AB8B4E" w14:textId="5FF072F9" w:rsidR="003D4CAA" w:rsidRDefault="003D4CAA" w:rsidP="003D4CAA">
            <w:r>
              <w:t>0</w:t>
            </w:r>
          </w:p>
        </w:tc>
        <w:tc>
          <w:tcPr>
            <w:tcW w:w="2339" w:type="dxa"/>
            <w:tcBorders>
              <w:top w:val="single" w:sz="4" w:space="0" w:color="auto"/>
              <w:bottom w:val="single" w:sz="4" w:space="0" w:color="auto"/>
            </w:tcBorders>
          </w:tcPr>
          <w:p w14:paraId="7B0BE907" w14:textId="0082FFBC" w:rsidR="003D4CAA" w:rsidRDefault="003D4CAA" w:rsidP="003D4CAA">
            <w:r>
              <w:t>PreDPIA</w:t>
            </w:r>
          </w:p>
        </w:tc>
        <w:tc>
          <w:tcPr>
            <w:tcW w:w="2339" w:type="dxa"/>
            <w:tcBorders>
              <w:top w:val="single" w:sz="4" w:space="0" w:color="auto"/>
              <w:bottom w:val="single" w:sz="4" w:space="0" w:color="auto"/>
            </w:tcBorders>
          </w:tcPr>
          <w:p w14:paraId="12F7AC81" w14:textId="72E0769E" w:rsidR="003D4CAA" w:rsidRDefault="003D4CAA" w:rsidP="003D4CAA"/>
        </w:tc>
        <w:tc>
          <w:tcPr>
            <w:tcW w:w="2339" w:type="dxa"/>
            <w:tcBorders>
              <w:top w:val="single" w:sz="4" w:space="0" w:color="auto"/>
              <w:bottom w:val="single" w:sz="4" w:space="0" w:color="auto"/>
              <w:right w:val="single" w:sz="4" w:space="0" w:color="auto"/>
            </w:tcBorders>
          </w:tcPr>
          <w:p w14:paraId="42A18730" w14:textId="77777777" w:rsidR="003D4CAA" w:rsidRDefault="003D4CAA" w:rsidP="003D4CAA"/>
        </w:tc>
      </w:tr>
      <w:tr w:rsidR="003D4CAA" w14:paraId="6DF47DBE"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top w:val="single" w:sz="4" w:space="0" w:color="auto"/>
              <w:left w:val="single" w:sz="4" w:space="0" w:color="auto"/>
            </w:tcBorders>
          </w:tcPr>
          <w:p w14:paraId="5808F8E6" w14:textId="5788C634" w:rsidR="003D4CAA" w:rsidRDefault="003D4CAA" w:rsidP="003D4CAA">
            <w:r>
              <w:t>1</w:t>
            </w:r>
          </w:p>
        </w:tc>
        <w:tc>
          <w:tcPr>
            <w:tcW w:w="2339" w:type="dxa"/>
            <w:tcBorders>
              <w:top w:val="single" w:sz="4" w:space="0" w:color="auto"/>
            </w:tcBorders>
          </w:tcPr>
          <w:p w14:paraId="6B418544" w14:textId="2E32295D" w:rsidR="003D4CAA" w:rsidRDefault="00160E26" w:rsidP="003D4CAA">
            <w:r>
              <w:t>Beschrijving</w:t>
            </w:r>
          </w:p>
        </w:tc>
        <w:tc>
          <w:tcPr>
            <w:tcW w:w="2339" w:type="dxa"/>
            <w:tcBorders>
              <w:top w:val="single" w:sz="4" w:space="0" w:color="auto"/>
            </w:tcBorders>
          </w:tcPr>
          <w:p w14:paraId="4BA26941" w14:textId="36EBC76F" w:rsidR="003D4CAA" w:rsidRDefault="003D4CAA" w:rsidP="003D4CAA"/>
        </w:tc>
        <w:tc>
          <w:tcPr>
            <w:tcW w:w="2339" w:type="dxa"/>
            <w:tcBorders>
              <w:top w:val="single" w:sz="4" w:space="0" w:color="auto"/>
              <w:right w:val="single" w:sz="4" w:space="0" w:color="auto"/>
            </w:tcBorders>
          </w:tcPr>
          <w:p w14:paraId="30ACBDA7" w14:textId="77777777" w:rsidR="003D4CAA" w:rsidRDefault="003D4CAA" w:rsidP="003D4CAA"/>
        </w:tc>
      </w:tr>
      <w:tr w:rsidR="00160E26" w14:paraId="548F3B93"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left w:val="single" w:sz="4" w:space="0" w:color="auto"/>
            </w:tcBorders>
          </w:tcPr>
          <w:p w14:paraId="3FF11139" w14:textId="77777777" w:rsidR="00160E26" w:rsidRDefault="00160E26" w:rsidP="00160E26"/>
        </w:tc>
        <w:tc>
          <w:tcPr>
            <w:tcW w:w="2339" w:type="dxa"/>
          </w:tcPr>
          <w:p w14:paraId="1E2E8EA0" w14:textId="6B9F4849" w:rsidR="00160E26" w:rsidRDefault="00160E26" w:rsidP="00160E26">
            <w:r>
              <w:t>Beoordeling</w:t>
            </w:r>
          </w:p>
        </w:tc>
        <w:tc>
          <w:tcPr>
            <w:tcW w:w="2339" w:type="dxa"/>
          </w:tcPr>
          <w:p w14:paraId="7B225E92" w14:textId="77777777" w:rsidR="00160E26" w:rsidRDefault="00160E26" w:rsidP="00160E26"/>
        </w:tc>
        <w:tc>
          <w:tcPr>
            <w:tcW w:w="2339" w:type="dxa"/>
            <w:tcBorders>
              <w:right w:val="single" w:sz="4" w:space="0" w:color="auto"/>
            </w:tcBorders>
          </w:tcPr>
          <w:p w14:paraId="70930E0F" w14:textId="77777777" w:rsidR="00160E26" w:rsidRDefault="00160E26" w:rsidP="00160E26"/>
        </w:tc>
      </w:tr>
      <w:tr w:rsidR="00160E26" w14:paraId="5D0D5C99"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left w:val="single" w:sz="4" w:space="0" w:color="auto"/>
            </w:tcBorders>
          </w:tcPr>
          <w:p w14:paraId="6DCEFEE0" w14:textId="77777777" w:rsidR="00160E26" w:rsidRDefault="00160E26" w:rsidP="00160E26"/>
        </w:tc>
        <w:tc>
          <w:tcPr>
            <w:tcW w:w="2339" w:type="dxa"/>
          </w:tcPr>
          <w:p w14:paraId="3914D807" w14:textId="479AD22B" w:rsidR="00160E26" w:rsidRDefault="00160E26" w:rsidP="00160E26">
            <w:r>
              <w:t>Risicoworkshop</w:t>
            </w:r>
          </w:p>
        </w:tc>
        <w:tc>
          <w:tcPr>
            <w:tcW w:w="2339" w:type="dxa"/>
          </w:tcPr>
          <w:p w14:paraId="6FB059BC" w14:textId="77777777" w:rsidR="00160E26" w:rsidRDefault="00160E26" w:rsidP="00160E26"/>
        </w:tc>
        <w:tc>
          <w:tcPr>
            <w:tcW w:w="2339" w:type="dxa"/>
            <w:tcBorders>
              <w:right w:val="single" w:sz="4" w:space="0" w:color="auto"/>
            </w:tcBorders>
          </w:tcPr>
          <w:p w14:paraId="5B6F6F4A" w14:textId="77777777" w:rsidR="00160E26" w:rsidRDefault="00160E26" w:rsidP="00160E26"/>
        </w:tc>
      </w:tr>
      <w:tr w:rsidR="00160E26" w14:paraId="4D94A051"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left w:val="single" w:sz="4" w:space="0" w:color="auto"/>
            </w:tcBorders>
          </w:tcPr>
          <w:p w14:paraId="08C06796" w14:textId="77777777" w:rsidR="00160E26" w:rsidRDefault="00160E26" w:rsidP="00160E26"/>
        </w:tc>
        <w:tc>
          <w:tcPr>
            <w:tcW w:w="2339" w:type="dxa"/>
          </w:tcPr>
          <w:p w14:paraId="5852A1BC" w14:textId="3D6784C2" w:rsidR="00160E26" w:rsidRDefault="00160E26" w:rsidP="00160E26">
            <w:r>
              <w:t>Validatiesessie</w:t>
            </w:r>
          </w:p>
        </w:tc>
        <w:tc>
          <w:tcPr>
            <w:tcW w:w="2339" w:type="dxa"/>
          </w:tcPr>
          <w:p w14:paraId="751384A2" w14:textId="77777777" w:rsidR="00160E26" w:rsidRDefault="00160E26" w:rsidP="00160E26"/>
        </w:tc>
        <w:tc>
          <w:tcPr>
            <w:tcW w:w="2339" w:type="dxa"/>
            <w:tcBorders>
              <w:right w:val="single" w:sz="4" w:space="0" w:color="auto"/>
            </w:tcBorders>
          </w:tcPr>
          <w:p w14:paraId="08D424CE" w14:textId="77777777" w:rsidR="00160E26" w:rsidRDefault="00160E26" w:rsidP="00160E26"/>
        </w:tc>
      </w:tr>
      <w:tr w:rsidR="00160E26" w14:paraId="5A3C5FE9"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left w:val="single" w:sz="4" w:space="0" w:color="auto"/>
              <w:bottom w:val="single" w:sz="4" w:space="0" w:color="auto"/>
            </w:tcBorders>
          </w:tcPr>
          <w:p w14:paraId="76157DBA" w14:textId="75AE29F1" w:rsidR="00160E26" w:rsidRDefault="00160E26" w:rsidP="00160E26"/>
        </w:tc>
        <w:tc>
          <w:tcPr>
            <w:tcW w:w="2339" w:type="dxa"/>
            <w:tcBorders>
              <w:bottom w:val="single" w:sz="4" w:space="0" w:color="auto"/>
            </w:tcBorders>
          </w:tcPr>
          <w:p w14:paraId="31854A7F" w14:textId="331C74F2" w:rsidR="00160E26" w:rsidRDefault="00160E26" w:rsidP="00160E26">
            <w:r>
              <w:t>Beoordeling DPIA</w:t>
            </w:r>
          </w:p>
        </w:tc>
        <w:tc>
          <w:tcPr>
            <w:tcW w:w="2339" w:type="dxa"/>
            <w:tcBorders>
              <w:bottom w:val="single" w:sz="4" w:space="0" w:color="auto"/>
            </w:tcBorders>
          </w:tcPr>
          <w:p w14:paraId="6187C2C6" w14:textId="71D5A92C" w:rsidR="00160E26" w:rsidRDefault="00160E26" w:rsidP="00160E26">
            <w:r>
              <w:t>Functionaris Gegevensbescherming</w:t>
            </w:r>
          </w:p>
        </w:tc>
        <w:tc>
          <w:tcPr>
            <w:tcW w:w="2339" w:type="dxa"/>
            <w:tcBorders>
              <w:bottom w:val="single" w:sz="4" w:space="0" w:color="auto"/>
              <w:right w:val="single" w:sz="4" w:space="0" w:color="auto"/>
            </w:tcBorders>
          </w:tcPr>
          <w:p w14:paraId="30482190" w14:textId="77777777" w:rsidR="00160E26" w:rsidRDefault="00160E26" w:rsidP="00160E26"/>
        </w:tc>
      </w:tr>
      <w:tr w:rsidR="00160E26" w14:paraId="060D3134"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73B3EF9E" w14:textId="43254958" w:rsidR="00160E26" w:rsidRDefault="00160E26" w:rsidP="00160E26">
            <w:r>
              <w:lastRenderedPageBreak/>
              <w:t>2</w:t>
            </w:r>
          </w:p>
        </w:tc>
        <w:tc>
          <w:tcPr>
            <w:tcW w:w="2339" w:type="dxa"/>
            <w:tcBorders>
              <w:top w:val="single" w:sz="4" w:space="0" w:color="auto"/>
              <w:bottom w:val="single" w:sz="4" w:space="0" w:color="auto"/>
            </w:tcBorders>
          </w:tcPr>
          <w:p w14:paraId="58FC7DE7" w14:textId="37E0D821" w:rsidR="00160E26" w:rsidRDefault="00160E26" w:rsidP="00160E26">
            <w:r>
              <w:t>Vaststellen van de maatregelen</w:t>
            </w:r>
          </w:p>
        </w:tc>
        <w:tc>
          <w:tcPr>
            <w:tcW w:w="2339" w:type="dxa"/>
            <w:tcBorders>
              <w:top w:val="single" w:sz="4" w:space="0" w:color="auto"/>
              <w:bottom w:val="single" w:sz="4" w:space="0" w:color="auto"/>
            </w:tcBorders>
          </w:tcPr>
          <w:p w14:paraId="6976EA58" w14:textId="7F8C6200" w:rsidR="00160E26" w:rsidRDefault="00160E26" w:rsidP="00160E26">
            <w:r>
              <w:t>Proceseigenaar</w:t>
            </w:r>
          </w:p>
        </w:tc>
        <w:tc>
          <w:tcPr>
            <w:tcW w:w="2339" w:type="dxa"/>
            <w:tcBorders>
              <w:top w:val="single" w:sz="4" w:space="0" w:color="auto"/>
              <w:bottom w:val="single" w:sz="4" w:space="0" w:color="auto"/>
              <w:right w:val="single" w:sz="4" w:space="0" w:color="auto"/>
            </w:tcBorders>
          </w:tcPr>
          <w:p w14:paraId="12093399" w14:textId="77777777" w:rsidR="00160E26" w:rsidRDefault="00160E26" w:rsidP="00160E26"/>
        </w:tc>
      </w:tr>
    </w:tbl>
    <w:p w14:paraId="3E27FD38" w14:textId="0927ABB9" w:rsidR="00AE4A29" w:rsidRDefault="00AE4A29" w:rsidP="003D4CAA"/>
    <w:p w14:paraId="0513BBB0" w14:textId="6749947A" w:rsidR="00577356" w:rsidRPr="003D725D" w:rsidRDefault="003D725D" w:rsidP="003D725D">
      <w:pPr>
        <w:pStyle w:val="Kop2"/>
      </w:pPr>
      <w:bookmarkStart w:id="12" w:name="_Toc227133064"/>
      <w:r w:rsidRPr="003D725D">
        <w:t>G</w:t>
      </w:r>
      <w:r w:rsidR="00577356" w:rsidRPr="003D725D">
        <w:t>eldigheid</w:t>
      </w:r>
      <w:bookmarkEnd w:id="12"/>
    </w:p>
    <w:p w14:paraId="69127B5E" w14:textId="6114100C" w:rsidR="00577356" w:rsidRDefault="00577356" w:rsidP="00577356">
      <w:r>
        <w:t>Deze DPIA is afgerond op &lt;</w:t>
      </w:r>
      <w:r w:rsidRPr="00577356">
        <w:rPr>
          <w:highlight w:val="yellow"/>
        </w:rPr>
        <w:t>datum</w:t>
      </w:r>
      <w:r>
        <w:t>&gt;. De DPIA zal herzien worden in &lt;</w:t>
      </w:r>
      <w:commentRangeStart w:id="13"/>
      <w:r w:rsidRPr="00577356">
        <w:rPr>
          <w:highlight w:val="yellow"/>
        </w:rPr>
        <w:t>kwartaal en jaartal</w:t>
      </w:r>
      <w:commentRangeEnd w:id="13"/>
      <w:r>
        <w:rPr>
          <w:rStyle w:val="Verwijzingopmerking"/>
          <w:rFonts w:asciiTheme="minorHAnsi" w:hAnsiTheme="minorHAnsi"/>
          <w:sz w:val="21"/>
          <w:szCs w:val="17"/>
        </w:rPr>
        <w:commentReference w:id="13"/>
      </w:r>
      <w:r>
        <w:t>&gt;.</w:t>
      </w:r>
    </w:p>
    <w:p w14:paraId="4E8B1D35" w14:textId="77777777" w:rsidR="003D725D" w:rsidRDefault="003D725D" w:rsidP="00577356"/>
    <w:p w14:paraId="27C415B0" w14:textId="77777777" w:rsidR="0063083C" w:rsidRDefault="0063083C" w:rsidP="0063083C">
      <w:r w:rsidRPr="0038269C">
        <w:rPr>
          <w:b/>
          <w:bCs/>
        </w:rPr>
        <w:t xml:space="preserve">Belangrijk: </w:t>
      </w:r>
      <w:r w:rsidRPr="0038269C">
        <w:t>Deze DPIA is van toepassing op de scope en processen zoals beschreven in hoofdstuk 4. Bij wijzigingen in van processen en/of van de vastgelegde persoonsgegevens zal getoetst moeten worden of de uitgevoerde DPIA nog geldig is of dat er een nieuwe toets moet plaatsvinden.</w:t>
      </w:r>
    </w:p>
    <w:p w14:paraId="3FD9072F" w14:textId="4F98767B" w:rsidR="00E47E67" w:rsidRPr="00FE702D" w:rsidRDefault="00743194" w:rsidP="00FE702D">
      <w:pPr>
        <w:pStyle w:val="Kop2"/>
      </w:pPr>
      <w:bookmarkStart w:id="14" w:name="_Toc227133065"/>
      <w:r>
        <w:t>D</w:t>
      </w:r>
      <w:commentRangeStart w:id="15"/>
      <w:r w:rsidR="00186339" w:rsidRPr="00FE702D">
        <w:t>efinities</w:t>
      </w:r>
      <w:bookmarkEnd w:id="14"/>
      <w:commentRangeEnd w:id="15"/>
      <w:r w:rsidR="00995A55" w:rsidRPr="00FE702D">
        <w:rPr>
          <w:rStyle w:val="Verwijzingopmerking"/>
          <w:rFonts w:asciiTheme="minorHAnsi" w:hAnsiTheme="minorHAnsi"/>
          <w:sz w:val="26"/>
          <w:szCs w:val="28"/>
        </w:rPr>
        <w:commentReference w:id="15"/>
      </w:r>
    </w:p>
    <w:p w14:paraId="56032BE1" w14:textId="77777777" w:rsidR="00186339" w:rsidRDefault="00186339" w:rsidP="00186339">
      <w:r w:rsidRPr="00186339">
        <w:rPr>
          <w:highlight w:val="yellow"/>
        </w:rPr>
        <w:t>&lt;Verwerkingsverantwoordelijke&gt;</w:t>
      </w:r>
    </w:p>
    <w:p w14:paraId="59DAC369" w14:textId="3C94222D" w:rsidR="00186339" w:rsidRDefault="00186339" w:rsidP="00186339">
      <w:r>
        <w:t>Organisatie en alle dochterorganisaties.</w:t>
      </w:r>
    </w:p>
    <w:p w14:paraId="38876CE9" w14:textId="77777777" w:rsidR="00186339" w:rsidRPr="004B6A77" w:rsidRDefault="00186339" w:rsidP="004B6A77">
      <w:pPr>
        <w:pStyle w:val="MIBold"/>
      </w:pPr>
      <w:r w:rsidRPr="004B6A77">
        <w:t>AP</w:t>
      </w:r>
    </w:p>
    <w:p w14:paraId="015CC0D9" w14:textId="567222D9" w:rsidR="00186339" w:rsidRDefault="00186339" w:rsidP="00186339">
      <w:r>
        <w:t xml:space="preserve">De Autoriteit Persoonsgegevens is de Nederlandse gegevensbeschermingsautoriteit en het zelfstandig bestuursorgaan dat in Nederland bij wet als toezichthouder is aangesteld voor het toezicht op het verwerken van persoonsgegevens. </w:t>
      </w:r>
    </w:p>
    <w:p w14:paraId="5E5EEC51" w14:textId="77777777" w:rsidR="00186339" w:rsidRPr="004B6A77" w:rsidRDefault="00186339" w:rsidP="004B6A77">
      <w:pPr>
        <w:pStyle w:val="MIBold"/>
      </w:pPr>
      <w:r w:rsidRPr="004B6A77">
        <w:t>AVG</w:t>
      </w:r>
    </w:p>
    <w:p w14:paraId="6DA6B2DB" w14:textId="6A8F8386" w:rsidR="00186339" w:rsidRDefault="00186339" w:rsidP="00186339">
      <w:r>
        <w:t xml:space="preserve">Algemene </w:t>
      </w:r>
      <w:r w:rsidR="0038269C">
        <w:t>V</w:t>
      </w:r>
      <w:r>
        <w:t xml:space="preserve">erordening </w:t>
      </w:r>
      <w:r w:rsidR="0038269C">
        <w:t>G</w:t>
      </w:r>
      <w:r>
        <w:t>egevensbescherming</w:t>
      </w:r>
    </w:p>
    <w:p w14:paraId="2F287911" w14:textId="77777777" w:rsidR="00186339" w:rsidRPr="004B6A77" w:rsidRDefault="00186339" w:rsidP="004B6A77">
      <w:pPr>
        <w:pStyle w:val="MIBold"/>
      </w:pPr>
      <w:r w:rsidRPr="004B6A77">
        <w:t>DPIA</w:t>
      </w:r>
    </w:p>
    <w:p w14:paraId="02BB6B28" w14:textId="67B71AC5" w:rsidR="00186339" w:rsidRDefault="00186339" w:rsidP="00186339">
      <w:r>
        <w:t xml:space="preserve">Een data protection impact assessment (gegevensbeschermingeffectbeoordeling) </w:t>
      </w:r>
      <w:r w:rsidR="00CA4615">
        <w:t xml:space="preserve">is een proces dat </w:t>
      </w:r>
      <w:r w:rsidR="008B7E8D">
        <w:t xml:space="preserve">volgens de AVG </w:t>
      </w:r>
      <w:r w:rsidR="00CA4615">
        <w:t xml:space="preserve">is bedoeld om de verwerking van persoonsgegevens te beschrijven, de noodzaak en evenredigheid ervan te beoordelen en de aan de verwerking verbonden risico’s voor de rechten </w:t>
      </w:r>
      <w:r w:rsidR="008B7E8D">
        <w:t xml:space="preserve">en </w:t>
      </w:r>
      <w:r w:rsidR="00CA4615">
        <w:t>vrijheden van natuurlijke personen te identificeren door deze risico’s in te schatten en de maatregelen ter beperking van die risico’s te beoordelen</w:t>
      </w:r>
      <w:r>
        <w:t>.</w:t>
      </w:r>
      <w:r w:rsidR="00A45A03">
        <w:rPr>
          <w:rStyle w:val="Voetnootmarkering"/>
        </w:rPr>
        <w:footnoteReference w:id="2"/>
      </w:r>
    </w:p>
    <w:p w14:paraId="6B35CB2F" w14:textId="09C0C93B" w:rsidR="00995A55" w:rsidRDefault="00995A55" w:rsidP="00186339"/>
    <w:p w14:paraId="43F4995A" w14:textId="62FC8CB3" w:rsidR="00995A55" w:rsidRDefault="00995A55" w:rsidP="00186339">
      <w:pPr>
        <w:rPr>
          <w:b/>
          <w:bCs/>
        </w:rPr>
      </w:pPr>
      <w:r>
        <w:rPr>
          <w:b/>
          <w:bCs/>
        </w:rPr>
        <w:t>FG</w:t>
      </w:r>
    </w:p>
    <w:p w14:paraId="7A5179E0" w14:textId="77777777" w:rsidR="00214BBE" w:rsidRPr="00C1230B" w:rsidRDefault="00214BBE" w:rsidP="00214BBE">
      <w:r>
        <w:t>De Functionaris Gegevensbescherming, die toezicht houdt op de uitvoering van de AVG binnen een specifieke organisatie waar hij/zij is aangesteld.</w:t>
      </w:r>
    </w:p>
    <w:p w14:paraId="07DFA418" w14:textId="65C1A11F" w:rsidR="00186339" w:rsidRPr="003D725D" w:rsidRDefault="00FE702D" w:rsidP="003D725D">
      <w:pPr>
        <w:pStyle w:val="Kop2"/>
      </w:pPr>
      <w:bookmarkStart w:id="16" w:name="_Toc165363499"/>
      <w:bookmarkStart w:id="17" w:name="_Toc227133066"/>
      <w:r w:rsidRPr="003D725D">
        <w:t>Leeswijzer</w:t>
      </w:r>
      <w:bookmarkEnd w:id="16"/>
      <w:bookmarkEnd w:id="17"/>
    </w:p>
    <w:p w14:paraId="29A6CF43" w14:textId="77777777" w:rsidR="00186339" w:rsidRDefault="00186339" w:rsidP="00186339">
      <w:r>
        <w:t xml:space="preserve">Deze DPIA is als volgt opgebouwd: </w:t>
      </w:r>
    </w:p>
    <w:p w14:paraId="3BF67EF9" w14:textId="66484768" w:rsidR="002D2100" w:rsidRDefault="002D2100" w:rsidP="00186339">
      <w:pPr>
        <w:pStyle w:val="MIOpsomming"/>
      </w:pPr>
      <w:r>
        <w:t>Fase 1</w:t>
      </w:r>
    </w:p>
    <w:p w14:paraId="368D2A6E" w14:textId="084491DB" w:rsidR="002D2100" w:rsidRPr="00186339" w:rsidRDefault="002D2100" w:rsidP="002D2100">
      <w:pPr>
        <w:pStyle w:val="MIOpsomming"/>
        <w:numPr>
          <w:ilvl w:val="1"/>
          <w:numId w:val="11"/>
        </w:numPr>
      </w:pPr>
      <w:r w:rsidRPr="00186339">
        <w:t xml:space="preserve">In hoofdstuk </w:t>
      </w:r>
      <w:r w:rsidR="004E2AF1">
        <w:t>3</w:t>
      </w:r>
      <w:r w:rsidRPr="00186339">
        <w:t xml:space="preserve"> volgt een uitgebreide beschrijving van de verwerking, bestaande uit</w:t>
      </w:r>
      <w:r>
        <w:t>;</w:t>
      </w:r>
    </w:p>
    <w:p w14:paraId="60A19148" w14:textId="77777777" w:rsidR="002D2100" w:rsidRPr="00186339" w:rsidRDefault="002D2100" w:rsidP="002D2100">
      <w:pPr>
        <w:pStyle w:val="MIOpsomming"/>
        <w:numPr>
          <w:ilvl w:val="2"/>
          <w:numId w:val="11"/>
        </w:numPr>
      </w:pPr>
      <w:r w:rsidRPr="00186339">
        <w:t>de scope</w:t>
      </w:r>
      <w:r>
        <w:t>.</w:t>
      </w:r>
    </w:p>
    <w:p w14:paraId="314F5066" w14:textId="77777777" w:rsidR="002D2100" w:rsidRPr="00186339" w:rsidRDefault="002D2100" w:rsidP="002D2100">
      <w:pPr>
        <w:pStyle w:val="MIOpsomming"/>
        <w:numPr>
          <w:ilvl w:val="2"/>
          <w:numId w:val="11"/>
        </w:numPr>
      </w:pPr>
      <w:r w:rsidRPr="00186339">
        <w:t>de doelen van de processen binnen de verwerking</w:t>
      </w:r>
      <w:r>
        <w:t>.</w:t>
      </w:r>
    </w:p>
    <w:p w14:paraId="4ACC1958" w14:textId="77777777" w:rsidR="002D2100" w:rsidRPr="00186339" w:rsidRDefault="002D2100" w:rsidP="002D2100">
      <w:pPr>
        <w:pStyle w:val="MIOpsomming"/>
        <w:numPr>
          <w:ilvl w:val="2"/>
          <w:numId w:val="11"/>
        </w:numPr>
      </w:pPr>
      <w:r w:rsidRPr="00186339">
        <w:t>de categorieën ontvangers</w:t>
      </w:r>
      <w:r>
        <w:t>.</w:t>
      </w:r>
    </w:p>
    <w:p w14:paraId="12F518F7" w14:textId="77777777" w:rsidR="002D2100" w:rsidRPr="00186339" w:rsidRDefault="002D2100" w:rsidP="002D2100">
      <w:pPr>
        <w:pStyle w:val="MIOpsomming"/>
        <w:numPr>
          <w:ilvl w:val="2"/>
          <w:numId w:val="11"/>
        </w:numPr>
      </w:pPr>
      <w:r w:rsidRPr="00186339">
        <w:t>de betrokken partijen</w:t>
      </w:r>
      <w:r>
        <w:t>.</w:t>
      </w:r>
    </w:p>
    <w:p w14:paraId="5FCB86F5" w14:textId="77777777" w:rsidR="002D2100" w:rsidRPr="00186339" w:rsidRDefault="002D2100" w:rsidP="002D2100">
      <w:pPr>
        <w:pStyle w:val="MIOpsomming"/>
        <w:numPr>
          <w:ilvl w:val="2"/>
          <w:numId w:val="11"/>
        </w:numPr>
      </w:pPr>
      <w:r w:rsidRPr="00186339">
        <w:t>een concrete, systematische beschrijving van alle processen binnen de verwerking</w:t>
      </w:r>
      <w:r>
        <w:t>.</w:t>
      </w:r>
    </w:p>
    <w:p w14:paraId="1E054CEF" w14:textId="0A5A7C60" w:rsidR="002D2100" w:rsidRPr="00186339" w:rsidRDefault="002D2100" w:rsidP="002D2100">
      <w:pPr>
        <w:pStyle w:val="MIOpsomming"/>
        <w:numPr>
          <w:ilvl w:val="1"/>
          <w:numId w:val="11"/>
        </w:numPr>
      </w:pPr>
      <w:r w:rsidRPr="00186339">
        <w:t xml:space="preserve">De beoordeling in hoofdstuk </w:t>
      </w:r>
      <w:r w:rsidR="004E2AF1">
        <w:t>4</w:t>
      </w:r>
      <w:r w:rsidRPr="00186339">
        <w:t xml:space="preserve"> toetst de verwerking binnen de gestelde kaders van de AVG</w:t>
      </w:r>
      <w:r>
        <w:t>;</w:t>
      </w:r>
    </w:p>
    <w:p w14:paraId="4C651DD4" w14:textId="695FC44D" w:rsidR="002D2100" w:rsidRPr="00186339" w:rsidRDefault="002D2100" w:rsidP="002D2100">
      <w:pPr>
        <w:pStyle w:val="MIOpsomming"/>
        <w:numPr>
          <w:ilvl w:val="1"/>
          <w:numId w:val="11"/>
        </w:numPr>
      </w:pPr>
      <w:r w:rsidRPr="00186339">
        <w:t xml:space="preserve">Hoofdstuk </w:t>
      </w:r>
      <w:r w:rsidR="004E2AF1">
        <w:t>5</w:t>
      </w:r>
      <w:r w:rsidRPr="00186339">
        <w:t xml:space="preserve"> bevat een risicoanalyse van de vastgestelde risico’s en maatregelen</w:t>
      </w:r>
      <w:r>
        <w:t>;</w:t>
      </w:r>
    </w:p>
    <w:p w14:paraId="66B1300C" w14:textId="3EB88B90" w:rsidR="002D2100" w:rsidRDefault="002D2100" w:rsidP="002D2100">
      <w:pPr>
        <w:pStyle w:val="MIOpsomming"/>
        <w:numPr>
          <w:ilvl w:val="1"/>
          <w:numId w:val="11"/>
        </w:numPr>
      </w:pPr>
      <w:r w:rsidRPr="00186339">
        <w:lastRenderedPageBreak/>
        <w:t xml:space="preserve">In hoofdstuk </w:t>
      </w:r>
      <w:r w:rsidR="004E2AF1">
        <w:t>6</w:t>
      </w:r>
      <w:r w:rsidRPr="00186339">
        <w:t xml:space="preserve"> geeft de FG een reactie op de uitvoer</w:t>
      </w:r>
      <w:r>
        <w:t>ing</w:t>
      </w:r>
      <w:r w:rsidRPr="00186339">
        <w:t xml:space="preserve"> van de DPIA, de rapportage en de geadviseerde maatregelen</w:t>
      </w:r>
      <w:r>
        <w:t>.</w:t>
      </w:r>
    </w:p>
    <w:p w14:paraId="5E490329" w14:textId="4AA6D164" w:rsidR="0038269C" w:rsidRDefault="0038269C" w:rsidP="0021061C">
      <w:pPr>
        <w:pStyle w:val="MIOpsomming"/>
        <w:numPr>
          <w:ilvl w:val="1"/>
          <w:numId w:val="11"/>
        </w:numPr>
      </w:pPr>
      <w:r>
        <w:t xml:space="preserve">In hoofdstuk </w:t>
      </w:r>
      <w:r w:rsidR="004E2AF1">
        <w:t>7</w:t>
      </w:r>
      <w:r>
        <w:t xml:space="preserve"> is ruimte voor een reactie van betrokkenen.</w:t>
      </w:r>
    </w:p>
    <w:p w14:paraId="53961AFB" w14:textId="30D92E6C" w:rsidR="002D2100" w:rsidRDefault="002D2100" w:rsidP="00186339">
      <w:pPr>
        <w:pStyle w:val="MIOpsomming"/>
      </w:pPr>
      <w:r>
        <w:t>Fase 2</w:t>
      </w:r>
    </w:p>
    <w:p w14:paraId="65574110" w14:textId="58C6FB43" w:rsidR="0038269C" w:rsidRDefault="00534442" w:rsidP="0038269C">
      <w:pPr>
        <w:pStyle w:val="MIOpsomming"/>
        <w:numPr>
          <w:ilvl w:val="1"/>
          <w:numId w:val="11"/>
        </w:numPr>
      </w:pPr>
      <w:r>
        <w:t>In h</w:t>
      </w:r>
      <w:r w:rsidR="0021061C">
        <w:t xml:space="preserve">oofdstuk 8 </w:t>
      </w:r>
      <w:r w:rsidR="00496D2E">
        <w:t>geeft</w:t>
      </w:r>
      <w:r w:rsidR="0021061C">
        <w:t xml:space="preserve"> de procesverantwoordelijke</w:t>
      </w:r>
      <w:r>
        <w:t xml:space="preserve"> ak</w:t>
      </w:r>
      <w:r w:rsidR="00247EDE">
        <w:t xml:space="preserve">koord </w:t>
      </w:r>
      <w:r w:rsidR="00496D2E">
        <w:t xml:space="preserve">op de DPIA </w:t>
      </w:r>
      <w:r w:rsidR="00CB2D20">
        <w:t xml:space="preserve">en wordt </w:t>
      </w:r>
      <w:r w:rsidR="0038269C">
        <w:t>een plan van aanpak toegevoegd over de vastgestelde maatregelen.</w:t>
      </w:r>
    </w:p>
    <w:p w14:paraId="084E3B15" w14:textId="1B2016CC" w:rsidR="0038269C" w:rsidRDefault="0038269C" w:rsidP="0038269C">
      <w:pPr>
        <w:pStyle w:val="MIOpsomming"/>
      </w:pPr>
      <w:commentRangeStart w:id="18"/>
      <w:r>
        <w:t>Bijlage</w:t>
      </w:r>
      <w:commentRangeEnd w:id="18"/>
      <w:r>
        <w:rPr>
          <w:rStyle w:val="Verwijzingopmerking"/>
          <w:rFonts w:asciiTheme="minorHAnsi" w:hAnsiTheme="minorHAnsi"/>
          <w:sz w:val="21"/>
          <w:szCs w:val="17"/>
        </w:rPr>
        <w:commentReference w:id="18"/>
      </w:r>
    </w:p>
    <w:p w14:paraId="4ED8C886" w14:textId="66B9101A" w:rsidR="0038269C" w:rsidRDefault="0038269C" w:rsidP="0038269C">
      <w:pPr>
        <w:pStyle w:val="MIOpsomming"/>
        <w:numPr>
          <w:ilvl w:val="1"/>
          <w:numId w:val="11"/>
        </w:numPr>
      </w:pPr>
      <w:r>
        <w:t>Bijlage 1 bevat een overzicht van de geraadpleegde bronnen.</w:t>
      </w:r>
    </w:p>
    <w:p w14:paraId="139620F4" w14:textId="77BEC57E" w:rsidR="00CE5CE7" w:rsidRDefault="00CE5CE7" w:rsidP="0038269C">
      <w:pPr>
        <w:pStyle w:val="MIOpsomming"/>
        <w:numPr>
          <w:ilvl w:val="1"/>
          <w:numId w:val="11"/>
        </w:numPr>
      </w:pPr>
      <w:r>
        <w:t xml:space="preserve">Bijlage 2 bevat de uitgevoerde </w:t>
      </w:r>
      <w:r w:rsidR="009A1EEB">
        <w:t>P</w:t>
      </w:r>
      <w:r>
        <w:t>reDPIA.</w:t>
      </w:r>
    </w:p>
    <w:p w14:paraId="198FD7AF" w14:textId="77777777" w:rsidR="00186339" w:rsidRDefault="00186339" w:rsidP="00186339"/>
    <w:p w14:paraId="3D416C7B" w14:textId="0B8B6717" w:rsidR="00CD48F4" w:rsidRPr="00C93047" w:rsidRDefault="00D97298" w:rsidP="00B94995">
      <w:r w:rsidRPr="00FE702D">
        <w:rPr>
          <w:highlight w:val="yellow"/>
        </w:rPr>
        <w:br w:type="page"/>
      </w:r>
    </w:p>
    <w:bookmarkStart w:id="19" w:name="_Toc198634670"/>
    <w:p w14:paraId="73C462D5" w14:textId="7DFEA1B0" w:rsidR="00E352C0" w:rsidRDefault="00B94995">
      <w:pPr>
        <w:rPr>
          <w:rFonts w:cs="Arial"/>
          <w:bCs/>
          <w:caps/>
          <w:color w:val="0082A6" w:themeColor="text2"/>
          <w:spacing w:val="20"/>
          <w:kern w:val="32"/>
          <w:sz w:val="60"/>
          <w:szCs w:val="32"/>
        </w:rPr>
      </w:pPr>
      <w:r>
        <w:rPr>
          <w:noProof/>
        </w:rPr>
        <w:lastRenderedPageBreak/>
        <mc:AlternateContent>
          <mc:Choice Requires="wps">
            <w:drawing>
              <wp:anchor distT="0" distB="0" distL="114300" distR="114300" simplePos="0" relativeHeight="251658241" behindDoc="0" locked="0" layoutInCell="1" allowOverlap="1" wp14:anchorId="14CE1E29" wp14:editId="781128CB">
                <wp:simplePos x="0" y="0"/>
                <wp:positionH relativeFrom="page">
                  <wp:posOffset>-54321</wp:posOffset>
                </wp:positionH>
                <wp:positionV relativeFrom="paragraph">
                  <wp:posOffset>-1006984</wp:posOffset>
                </wp:positionV>
                <wp:extent cx="7619403" cy="10781231"/>
                <wp:effectExtent l="0" t="0" r="19685" b="20320"/>
                <wp:wrapNone/>
                <wp:docPr id="446164624" name="Rechthoek 1"/>
                <wp:cNvGraphicFramePr/>
                <a:graphic xmlns:a="http://schemas.openxmlformats.org/drawingml/2006/main">
                  <a:graphicData uri="http://schemas.microsoft.com/office/word/2010/wordprocessingShape">
                    <wps:wsp>
                      <wps:cNvSpPr/>
                      <wps:spPr>
                        <a:xfrm>
                          <a:off x="0" y="0"/>
                          <a:ext cx="7619403" cy="1078123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90B41B0">
              <v:rect id="Rechthoek 1" style="position:absolute;margin-left:-4.3pt;margin-top:-79.3pt;width:599.95pt;height:848.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82a6 [3204]" strokecolor="#001318 [484]" strokeweight=".85pt" w14:anchorId="7F661F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1+YAIAABU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fLstLiY5secSbIV+dl5MTkuIp/ZId6hD98VtCxuSo70OxJLYnPr&#10;Q++6d6G4QwVpF3ZGxSKMfVSaNRXlnKToJA61NMg2gn6rkFLZUPSmWlSqvy5O8jz9X6pnjEjVJcCI&#10;rBtjRuwBIArvI3Zf6+AfQ1XS1hic/62wPniMSJnBhjG4bSzgZwCGuhoy9/57knpqIkuvUO0ekCH0&#10;yvZO3jTE9a3w4UEgSZlET+MZ7mnRBrqSw7DjrAb8/dl99CeFkZWzjkaj5P7XWqDizPywpL2LYjqN&#10;s5QO05OzCR3wreX1rcWu2yXQbyroIXAybaN/MPutRmhfaIoXMSuZhJWUu+Qy4P6wDP3I0jsg1WKR&#10;3Gh+nAi39snJCB5ZjVp63r4IdIPgAon1DvZjJGbvdNf7xkgLi3UA3SRRHngd+KbZS8IZ3ok43G/P&#10;yevwms3/AAAA//8DAFBLAwQUAAYACAAAACEAQdo7fOAAAAANAQAADwAAAGRycy9kb3ducmV2Lnht&#10;bEyPMU/DMBCFdyT+g3VIbK3jVo3aEKeqkDowMBBgd+MjSRufg+2kgV+PM9Hp3ume3n0v30+mYyM6&#10;31qSIJYJMKTK6pZqCR/vx8UWmA+KtOosoYQf9LAv7u9ylWl7pTccy1CzGEI+UxKaEPqMc181aJRf&#10;2h4p3r6sMyrE1dVcO3WN4abjqyRJuVEtxQ+N6vG5wepSDkbC4fMFf8fyfBzO/OLS1Kcief2W8vFh&#10;OjwBCziFfzPM+BEdish0sgNpzzoJi20anXGKzaxmh9iJNbBTVJv1bgW8yPlti+IPAAD//wMAUEsB&#10;Ai0AFAAGAAgAAAAhALaDOJL+AAAA4QEAABMAAAAAAAAAAAAAAAAAAAAAAFtDb250ZW50X1R5cGVz&#10;XS54bWxQSwECLQAUAAYACAAAACEAOP0h/9YAAACUAQAACwAAAAAAAAAAAAAAAAAvAQAAX3JlbHMv&#10;LnJlbHNQSwECLQAUAAYACAAAACEAUqZtfmACAAAVBQAADgAAAAAAAAAAAAAAAAAuAgAAZHJzL2Uy&#10;b0RvYy54bWxQSwECLQAUAAYACAAAACEAQdo7fOAAAAANAQAADwAAAAAAAAAAAAAAAAC6BAAAZHJz&#10;L2Rvd25yZXYueG1sUEsFBgAAAAAEAAQA8wAAAMcFAAAAAA==&#10;">
                <w10:wrap anchorx="page"/>
              </v:rect>
            </w:pict>
          </mc:Fallback>
        </mc:AlternateContent>
      </w:r>
      <w:bookmarkEnd w:id="19"/>
      <w:r w:rsidR="006C6691">
        <w:rPr>
          <w:noProof/>
        </w:rPr>
        <mc:AlternateContent>
          <mc:Choice Requires="wps">
            <w:drawing>
              <wp:anchor distT="45720" distB="45720" distL="114300" distR="114300" simplePos="0" relativeHeight="251658242" behindDoc="0" locked="0" layoutInCell="1" allowOverlap="1" wp14:anchorId="1FF0E058" wp14:editId="6F9C86C3">
                <wp:simplePos x="0" y="0"/>
                <wp:positionH relativeFrom="margin">
                  <wp:posOffset>845820</wp:posOffset>
                </wp:positionH>
                <wp:positionV relativeFrom="margin">
                  <wp:posOffset>915603</wp:posOffset>
                </wp:positionV>
                <wp:extent cx="4257675" cy="1404620"/>
                <wp:effectExtent l="0" t="0" r="9525" b="0"/>
                <wp:wrapSquare wrapText="bothSides"/>
                <wp:docPr id="8275378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4620"/>
                        </a:xfrm>
                        <a:prstGeom prst="rect">
                          <a:avLst/>
                        </a:prstGeom>
                        <a:solidFill>
                          <a:schemeClr val="accent1">
                            <a:alpha val="57000"/>
                          </a:schemeClr>
                        </a:solidFill>
                        <a:ln w="9525">
                          <a:noFill/>
                          <a:miter lim="800000"/>
                          <a:headEnd/>
                          <a:tailEnd/>
                        </a:ln>
                      </wps:spPr>
                      <wps:txbx>
                        <w:txbxContent>
                          <w:p w14:paraId="7C9E45E8" w14:textId="23C5859D"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0E058" id="Tekstvak 2" o:spid="_x0000_s1027" type="#_x0000_t202" style="position:absolute;margin-left:66.6pt;margin-top:72.1pt;width:335.2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IgIAACQEAAAOAAAAZHJzL2Uyb0RvYy54bWysU9tu2zAMfR+wfxD0vtgJcmmNOEWXLsOA&#10;7gJ0+wBGlmNhsqhJSuzu60fJTpptb8NeBFKUDsnDw/Vd32p2ks4rNCWfTnLOpBFYKXMo+bevuzc3&#10;nPkApgKNRpb8WXp+t3n9at3ZQs6wQV1JxwjE+KKzJW9CsEWWedHIFvwErTQUrNG1EMh1h6xy0BF6&#10;q7NZni+zDl1lHQrpPd0+DEG+Sfh1LUX4XNdeBqZLTrWFdLp07uOZbdZQHBzYRomxDPiHKlpQhpJe&#10;oB4gADs69RdUq4RDj3WYCGwzrGslZOqBupnmf3Tz1ICVqRcix9sLTf7/wYpPpyf7xbHQv8WeBpia&#10;8PYRxXfPDG4bMAd57xx2jYSKEk8jZVlnfTF+jVT7wkeQffcRKxoyHAMmoL52bWSF+mSETgN4vpAu&#10;+8AEXc5ni9VyteBMUGw6z+fLWRpLBsX5u3U+vJfYsmiU3NFUEzycHn2I5UBxfhKzedSq2imtkxOV&#10;JLfasROQBkAIacLQJmjbwHC9WOX5OWvSXvyRgH8D04Z1Jb9dzBYpv8GYJUmoVYF0rFVb8huCGsCg&#10;iKS9M1V6EkDpwaZ6tRlZjMQNFIZ+3zNVjRRHUvdYPROtDgfZ0pqR0aD7yVlHki25/3EEJznTHwyN&#10;5nY6n0eNJ2e+WBGPzF1H9tcRMIKgSh44G8xtSHuRSLP3NMKdSuS+VDKWTFJM1IxrE7V+7adXL8u9&#10;+QUAAP//AwBQSwMEFAAGAAgAAAAhAKsMoDrgAAAACwEAAA8AAABkcnMvZG93bnJldi54bWxMj8FO&#10;wzAQRO9I/IO1SNyo3SYNUYhTISS4IdECQtyceEkC8TqK3Tbl61lOcJvRPs3OlJvZDeKAU+g9aVgu&#10;FAikxtueWg0vz/dXOYgQDVkzeEINJwywqc7PSlNYf6QtHnaxFRxCoTAauhjHQsrQdOhMWPgRiW8f&#10;fnImsp1aaSdz5HA3yJVSmXSmJ/7QmRHvOmy+dnunYf2+rJPHJ9Xk20+ffb++PWB9clpfXsy3NyAi&#10;zvEPht/6XB0q7lT7PdkgBvZJsmKURZqyYCJXyTWIWkOSrVOQVSn/b6h+AAAA//8DAFBLAQItABQA&#10;BgAIAAAAIQC2gziS/gAAAOEBAAATAAAAAAAAAAAAAAAAAAAAAABbQ29udGVudF9UeXBlc10ueG1s&#10;UEsBAi0AFAAGAAgAAAAhADj9If/WAAAAlAEAAAsAAAAAAAAAAAAAAAAALwEAAF9yZWxzLy5yZWxz&#10;UEsBAi0AFAAGAAgAAAAhACP+e/4iAgAAJAQAAA4AAAAAAAAAAAAAAAAALgIAAGRycy9lMm9Eb2Mu&#10;eG1sUEsBAi0AFAAGAAgAAAAhAKsMoDrgAAAACwEAAA8AAAAAAAAAAAAAAAAAfAQAAGRycy9kb3du&#10;cmV2LnhtbFBLBQYAAAAABAAEAPMAAACJBQAAAAA=&#10;" fillcolor="#0082a6 [3204]" stroked="f">
                <v:fill opacity="37265f"/>
                <v:textbox style="mso-fit-shape-to-text:t">
                  <w:txbxContent>
                    <w:p w14:paraId="7C9E45E8" w14:textId="23C5859D"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1</w:t>
                      </w:r>
                    </w:p>
                  </w:txbxContent>
                </v:textbox>
                <w10:wrap type="square" anchorx="margin" anchory="margin"/>
              </v:shape>
            </w:pict>
          </mc:Fallback>
        </mc:AlternateContent>
      </w:r>
      <w:r w:rsidR="00E352C0">
        <w:br w:type="page"/>
      </w:r>
    </w:p>
    <w:p w14:paraId="2773D7A7" w14:textId="3C104339" w:rsidR="00B213E4" w:rsidRDefault="00743194" w:rsidP="00B213E4">
      <w:pPr>
        <w:pStyle w:val="Kop1"/>
      </w:pPr>
      <w:bookmarkStart w:id="20" w:name="_Toc227133067"/>
      <w:commentRangeStart w:id="21"/>
      <w:r>
        <w:lastRenderedPageBreak/>
        <w:t>B</w:t>
      </w:r>
      <w:r w:rsidR="00B213E4">
        <w:t>eschrijving</w:t>
      </w:r>
      <w:bookmarkEnd w:id="20"/>
      <w:commentRangeEnd w:id="21"/>
      <w:r w:rsidR="00830C71">
        <w:rPr>
          <w:rStyle w:val="Verwijzingopmerking"/>
          <w:rFonts w:asciiTheme="minorHAnsi" w:hAnsiTheme="minorHAnsi"/>
          <w:sz w:val="60"/>
          <w:szCs w:val="32"/>
        </w:rPr>
        <w:commentReference w:id="21"/>
      </w:r>
    </w:p>
    <w:p w14:paraId="1F14AD02" w14:textId="5252E8F8" w:rsidR="008D5439" w:rsidRDefault="00743194" w:rsidP="00ED4CD0">
      <w:pPr>
        <w:pStyle w:val="Kop2"/>
      </w:pPr>
      <w:bookmarkStart w:id="22" w:name="_Toc227133068"/>
      <w:r>
        <w:t>Scope van de DPIA</w:t>
      </w:r>
      <w:bookmarkEnd w:id="22"/>
    </w:p>
    <w:p w14:paraId="773DE018" w14:textId="760503B0" w:rsidR="008D5439" w:rsidRDefault="008D5439" w:rsidP="008D5439">
      <w:r>
        <w:t xml:space="preserve">De scope van de DPIA is met zwarte omlijning aangegeven op onderstaande procesplaat. De diverse processen binnen deze DPIA staan beschreven in paragraaf </w:t>
      </w:r>
      <w:r w:rsidR="2CEE6571">
        <w:t>3.6</w:t>
      </w:r>
      <w:r>
        <w:t xml:space="preserve">. </w:t>
      </w:r>
    </w:p>
    <w:p w14:paraId="1BCAE5AB" w14:textId="77777777" w:rsidR="008D5439" w:rsidRDefault="008D5439" w:rsidP="008D5439">
      <w:r>
        <w:t>&lt;</w:t>
      </w:r>
      <w:r w:rsidRPr="008757D3">
        <w:rPr>
          <w:highlight w:val="yellow"/>
        </w:rPr>
        <w:t>Procesplaat invoegen, indien nodig toelichting geven op de scope</w:t>
      </w:r>
      <w:r>
        <w:t>&gt;</w:t>
      </w:r>
    </w:p>
    <w:p w14:paraId="17951AC1" w14:textId="77777777" w:rsidR="00E352C0" w:rsidRDefault="00E352C0" w:rsidP="008D5439"/>
    <w:p w14:paraId="51D988CB" w14:textId="693137C5" w:rsidR="008D5439" w:rsidRDefault="00743194" w:rsidP="00ED4CD0">
      <w:pPr>
        <w:pStyle w:val="Kop2"/>
      </w:pPr>
      <w:bookmarkStart w:id="23" w:name="_Toc227133069"/>
      <w:r>
        <w:t>Doel van de gegevensverwerking</w:t>
      </w:r>
      <w:bookmarkEnd w:id="23"/>
    </w:p>
    <w:p w14:paraId="2161AC04" w14:textId="77777777" w:rsidR="008D5439" w:rsidRDefault="008D5439" w:rsidP="008D5439">
      <w:r>
        <w:t>Het doel van de gegevensverwerking is: &lt;</w:t>
      </w:r>
      <w:r w:rsidRPr="008757D3">
        <w:rPr>
          <w:highlight w:val="yellow"/>
        </w:rPr>
        <w:t>doel van de gegevensverwerking</w:t>
      </w:r>
      <w:r>
        <w:t>&gt;</w:t>
      </w:r>
    </w:p>
    <w:p w14:paraId="3B10C7E1" w14:textId="77777777" w:rsidR="008D5439" w:rsidRDefault="008D5439" w:rsidP="008D5439"/>
    <w:p w14:paraId="0DD0E5F2" w14:textId="77777777" w:rsidR="008D5439" w:rsidRDefault="008D5439" w:rsidP="008D5439">
      <w:r>
        <w:t>Subdoelen zijn:</w:t>
      </w:r>
    </w:p>
    <w:p w14:paraId="22123B46" w14:textId="5E0FC09D" w:rsidR="008D5439" w:rsidRPr="00C36AC9" w:rsidRDefault="008D5439" w:rsidP="00C32FBB">
      <w:pPr>
        <w:pStyle w:val="MIOpsomming"/>
      </w:pPr>
      <w:r w:rsidRPr="00C36AC9">
        <w:t>&lt;</w:t>
      </w:r>
      <w:r w:rsidRPr="00C36AC9">
        <w:rPr>
          <w:highlight w:val="yellow"/>
        </w:rPr>
        <w:t>Subdoel 1</w:t>
      </w:r>
      <w:r w:rsidR="00C32FBB" w:rsidRPr="00C36AC9">
        <w:t>;</w:t>
      </w:r>
    </w:p>
    <w:p w14:paraId="3078B569" w14:textId="1B74E403" w:rsidR="008D5439" w:rsidRPr="00C36AC9" w:rsidRDefault="008D5439" w:rsidP="00C32FBB">
      <w:pPr>
        <w:pStyle w:val="MIOpsomming"/>
      </w:pPr>
      <w:r w:rsidRPr="00C36AC9">
        <w:rPr>
          <w:highlight w:val="yellow"/>
        </w:rPr>
        <w:t>Subdoel 2</w:t>
      </w:r>
      <w:r w:rsidR="00C32FBB" w:rsidRPr="00C36AC9">
        <w:t>;</w:t>
      </w:r>
    </w:p>
    <w:p w14:paraId="21D453D7" w14:textId="5AD910A3" w:rsidR="008D5439" w:rsidRPr="005B478E" w:rsidRDefault="008D5439" w:rsidP="00C32FBB">
      <w:pPr>
        <w:pStyle w:val="MIOpsomming"/>
      </w:pPr>
      <w:r w:rsidRPr="00C36AC9">
        <w:rPr>
          <w:highlight w:val="yellow"/>
        </w:rPr>
        <w:t>Subdoel 3</w:t>
      </w:r>
      <w:r w:rsidRPr="005B478E">
        <w:t>&gt;</w:t>
      </w:r>
      <w:r w:rsidR="00C32FBB" w:rsidRPr="005B478E">
        <w:t>.</w:t>
      </w:r>
    </w:p>
    <w:p w14:paraId="69A118A6" w14:textId="456F2BB9" w:rsidR="008D5439" w:rsidRDefault="008B5534" w:rsidP="00ED4CD0">
      <w:pPr>
        <w:pStyle w:val="Kop2"/>
      </w:pPr>
      <w:bookmarkStart w:id="24" w:name="_Toc227133070"/>
      <w:r>
        <w:t>Categorieën persoonsgegevens</w:t>
      </w:r>
      <w:bookmarkEnd w:id="24"/>
    </w:p>
    <w:p w14:paraId="643B8553" w14:textId="77777777" w:rsidR="008D5439" w:rsidRDefault="008D5439" w:rsidP="008D5439">
      <w:r>
        <w:t>De volgende categorieën persoonsgegevens worden verwerkt:</w:t>
      </w:r>
    </w:p>
    <w:p w14:paraId="4A257B6E" w14:textId="51808EF3" w:rsidR="00A77434" w:rsidRDefault="00A77434" w:rsidP="00A77434">
      <w:pPr>
        <w:pStyle w:val="MIOpsomming"/>
      </w:pPr>
      <w:r>
        <w:t xml:space="preserve">Standaard persoonsgegevens: </w:t>
      </w:r>
    </w:p>
    <w:p w14:paraId="3F98CA9D" w14:textId="4F6E00E7" w:rsidR="0012353C" w:rsidRDefault="005B478E" w:rsidP="00A77434">
      <w:pPr>
        <w:pStyle w:val="MIOpsomming"/>
        <w:numPr>
          <w:ilvl w:val="1"/>
          <w:numId w:val="11"/>
        </w:numPr>
      </w:pPr>
      <w:r>
        <w:t>&lt;</w:t>
      </w:r>
      <w:r w:rsidR="008D5439" w:rsidRPr="00A77434">
        <w:rPr>
          <w:highlight w:val="yellow"/>
        </w:rPr>
        <w:t xml:space="preserve">Categorische opsomming van de persoonsgegevens die worden </w:t>
      </w:r>
      <w:commentRangeStart w:id="25"/>
      <w:r w:rsidR="008D5439" w:rsidRPr="00A77434">
        <w:rPr>
          <w:highlight w:val="yellow"/>
        </w:rPr>
        <w:t>verwerkt</w:t>
      </w:r>
      <w:commentRangeEnd w:id="25"/>
      <w:r w:rsidR="00826FFD">
        <w:rPr>
          <w:rStyle w:val="Verwijzingopmerking"/>
          <w:rFonts w:asciiTheme="minorHAnsi" w:hAnsiTheme="minorHAnsi"/>
          <w:sz w:val="21"/>
          <w:szCs w:val="17"/>
        </w:rPr>
        <w:commentReference w:id="25"/>
      </w:r>
      <w:r w:rsidR="0012353C">
        <w:t>.</w:t>
      </w:r>
      <w:r w:rsidR="00826FFD">
        <w:t>&gt;</w:t>
      </w:r>
      <w:r w:rsidR="00A77434">
        <w:t>.</w:t>
      </w:r>
    </w:p>
    <w:p w14:paraId="1C539723"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3A8EB2A6"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34B6BB84"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7045E2B5" w14:textId="7CDF529E"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75E212D5" w14:textId="13063C1B" w:rsidR="00A77434" w:rsidRDefault="00A77434" w:rsidP="00A77434">
      <w:pPr>
        <w:pStyle w:val="MIOpsomming"/>
      </w:pPr>
      <w:r>
        <w:t>Bijzondere persoonsgegevens:</w:t>
      </w:r>
    </w:p>
    <w:p w14:paraId="1E7182C4"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6F19C87F"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23D78DF4" w14:textId="77777777" w:rsidR="00A77434" w:rsidRDefault="00A77434" w:rsidP="00A77434">
      <w:pPr>
        <w:pStyle w:val="MIOpsomming"/>
        <w:numPr>
          <w:ilvl w:val="0"/>
          <w:numId w:val="0"/>
        </w:numPr>
      </w:pPr>
    </w:p>
    <w:p w14:paraId="5952923B" w14:textId="6164D662" w:rsidR="008D5439" w:rsidRDefault="008B5534" w:rsidP="005B478E">
      <w:pPr>
        <w:pStyle w:val="Kop2"/>
      </w:pPr>
      <w:bookmarkStart w:id="26" w:name="_Toc227133071"/>
      <w:r>
        <w:t>Uitvoering</w:t>
      </w:r>
      <w:bookmarkEnd w:id="26"/>
    </w:p>
    <w:p w14:paraId="30A0B54F" w14:textId="34F0F79A" w:rsidR="008D5439" w:rsidRDefault="008D5439" w:rsidP="008D5439">
      <w:r>
        <w:t>&lt;</w:t>
      </w:r>
      <w:r w:rsidR="007419AD" w:rsidRPr="007419AD">
        <w:rPr>
          <w:highlight w:val="yellow"/>
        </w:rPr>
        <w:t xml:space="preserve">Maak een tekstuele beschrijving van de verwerking. </w:t>
      </w:r>
      <w:r w:rsidRPr="007419AD">
        <w:rPr>
          <w:highlight w:val="yellow"/>
        </w:rPr>
        <w:t>Beschrij</w:t>
      </w:r>
      <w:r w:rsidR="004B6A05">
        <w:rPr>
          <w:highlight w:val="yellow"/>
        </w:rPr>
        <w:t>f</w:t>
      </w:r>
      <w:r w:rsidRPr="007419AD">
        <w:rPr>
          <w:highlight w:val="yellow"/>
        </w:rPr>
        <w:t xml:space="preserve"> </w:t>
      </w:r>
      <w:r w:rsidRPr="002A049C">
        <w:rPr>
          <w:highlight w:val="yellow"/>
        </w:rPr>
        <w:t xml:space="preserve">op welke wijze de uitvoering van de </w:t>
      </w:r>
      <w:r w:rsidR="007419AD">
        <w:rPr>
          <w:highlight w:val="yellow"/>
        </w:rPr>
        <w:t>verschillende stappen in de verwerking</w:t>
      </w:r>
      <w:r w:rsidRPr="002A049C">
        <w:rPr>
          <w:highlight w:val="yellow"/>
        </w:rPr>
        <w:t xml:space="preserve"> plaatsvindt (handmatig</w:t>
      </w:r>
      <w:r w:rsidR="007A5A9F">
        <w:rPr>
          <w:highlight w:val="yellow"/>
        </w:rPr>
        <w:t xml:space="preserve"> of </w:t>
      </w:r>
      <w:r w:rsidRPr="002A049C">
        <w:rPr>
          <w:highlight w:val="yellow"/>
        </w:rPr>
        <w:t>automatisch</w:t>
      </w:r>
      <w:r w:rsidR="007A5A9F">
        <w:rPr>
          <w:highlight w:val="yellow"/>
        </w:rPr>
        <w:t xml:space="preserve"> en of er </w:t>
      </w:r>
      <w:r w:rsidR="005754DB" w:rsidRPr="005754DB">
        <w:rPr>
          <w:highlight w:val="yellow"/>
        </w:rPr>
        <w:t xml:space="preserve">sprake </w:t>
      </w:r>
      <w:r w:rsidR="005754DB">
        <w:rPr>
          <w:highlight w:val="yellow"/>
        </w:rPr>
        <w:t xml:space="preserve">is </w:t>
      </w:r>
      <w:r w:rsidR="005754DB" w:rsidRPr="005754DB">
        <w:rPr>
          <w:highlight w:val="yellow"/>
        </w:rPr>
        <w:t>van</w:t>
      </w:r>
      <w:r w:rsidR="005754DB">
        <w:rPr>
          <w:highlight w:val="yellow"/>
        </w:rPr>
        <w:t xml:space="preserve"> </w:t>
      </w:r>
      <w:r w:rsidR="005754DB" w:rsidRPr="002A049C">
        <w:rPr>
          <w:highlight w:val="yellow"/>
        </w:rPr>
        <w:t>profi</w:t>
      </w:r>
      <w:r w:rsidR="005754DB">
        <w:rPr>
          <w:highlight w:val="yellow"/>
        </w:rPr>
        <w:t>lering</w:t>
      </w:r>
      <w:r w:rsidR="00723DFC">
        <w:rPr>
          <w:highlight w:val="yellow"/>
        </w:rPr>
        <w:t xml:space="preserve"> (art. 4 onder 4 AVG)</w:t>
      </w:r>
      <w:r w:rsidRPr="002A049C">
        <w:rPr>
          <w:highlight w:val="yellow"/>
        </w:rPr>
        <w:t>)</w:t>
      </w:r>
      <w:r>
        <w:t>&gt;</w:t>
      </w:r>
    </w:p>
    <w:p w14:paraId="20586567" w14:textId="149728D2" w:rsidR="008D5439" w:rsidRDefault="008B5534" w:rsidP="005B478E">
      <w:pPr>
        <w:pStyle w:val="Kop2"/>
      </w:pPr>
      <w:bookmarkStart w:id="27" w:name="_Toc227133072"/>
      <w:r>
        <w:t>Betrokken applicaties en partijen bij de verwerking</w:t>
      </w:r>
      <w:bookmarkEnd w:id="27"/>
    </w:p>
    <w:p w14:paraId="71EE880B" w14:textId="77777777" w:rsidR="00216D1C" w:rsidRDefault="00216D1C" w:rsidP="008D5439"/>
    <w:p w14:paraId="45F5076A" w14:textId="6EA90983" w:rsidR="00DC428B" w:rsidRDefault="00DC428B" w:rsidP="008D5439">
      <w:r>
        <w:t>Bij de verwerking zijn de volgende partijen betrokken:</w:t>
      </w:r>
    </w:p>
    <w:tbl>
      <w:tblPr>
        <w:tblStyle w:val="Tabelraster"/>
        <w:tblW w:w="0" w:type="auto"/>
        <w:tblLook w:val="04A0" w:firstRow="1" w:lastRow="0" w:firstColumn="1" w:lastColumn="0" w:noHBand="0" w:noVBand="1"/>
      </w:tblPr>
      <w:tblGrid>
        <w:gridCol w:w="2127"/>
        <w:gridCol w:w="3685"/>
        <w:gridCol w:w="3543"/>
      </w:tblGrid>
      <w:tr w:rsidR="00A77434" w14:paraId="113BE175" w14:textId="77777777" w:rsidTr="00A77434">
        <w:trPr>
          <w:cnfStyle w:val="100000000000" w:firstRow="1" w:lastRow="0" w:firstColumn="0" w:lastColumn="0" w:oddVBand="0" w:evenVBand="0" w:oddHBand="0" w:evenHBand="0" w:firstRowFirstColumn="0" w:firstRowLastColumn="0" w:lastRowFirstColumn="0" w:lastRowLastColumn="0"/>
        </w:trPr>
        <w:tc>
          <w:tcPr>
            <w:tcW w:w="2127" w:type="dxa"/>
          </w:tcPr>
          <w:p w14:paraId="1AFD5E7C" w14:textId="2B1AB244" w:rsidR="00A77434" w:rsidRPr="00A77434" w:rsidRDefault="00A77434" w:rsidP="008D5439">
            <w:pPr>
              <w:rPr>
                <w:b/>
                <w:bCs/>
              </w:rPr>
            </w:pPr>
            <w:r w:rsidRPr="00A77434">
              <w:rPr>
                <w:b/>
                <w:bCs/>
              </w:rPr>
              <w:t>Naam partij</w:t>
            </w:r>
          </w:p>
        </w:tc>
        <w:tc>
          <w:tcPr>
            <w:tcW w:w="3685" w:type="dxa"/>
          </w:tcPr>
          <w:p w14:paraId="051E7E09" w14:textId="38BF17E0" w:rsidR="00A77434" w:rsidRPr="00A77434" w:rsidRDefault="00A77434" w:rsidP="008D5439">
            <w:pPr>
              <w:rPr>
                <w:b/>
                <w:bCs/>
              </w:rPr>
            </w:pPr>
            <w:r w:rsidRPr="00A77434">
              <w:rPr>
                <w:b/>
                <w:bCs/>
              </w:rPr>
              <w:t>Rol van partij bij de verwerking</w:t>
            </w:r>
          </w:p>
        </w:tc>
        <w:tc>
          <w:tcPr>
            <w:tcW w:w="3543" w:type="dxa"/>
          </w:tcPr>
          <w:p w14:paraId="7DD5E194" w14:textId="7B63C9B2" w:rsidR="00A77434" w:rsidRPr="00A77434" w:rsidRDefault="00A77434" w:rsidP="008D5439">
            <w:pPr>
              <w:rPr>
                <w:b/>
                <w:bCs/>
              </w:rPr>
            </w:pPr>
            <w:r w:rsidRPr="00A77434">
              <w:rPr>
                <w:b/>
                <w:bCs/>
              </w:rPr>
              <w:t>Document waar afspraken zijn vastgelegd (indien van toepassing)</w:t>
            </w:r>
          </w:p>
        </w:tc>
      </w:tr>
      <w:tr w:rsidR="00A77434" w14:paraId="1EFE134E" w14:textId="77777777" w:rsidTr="00A77434">
        <w:trPr>
          <w:cnfStyle w:val="000000100000" w:firstRow="0" w:lastRow="0" w:firstColumn="0" w:lastColumn="0" w:oddVBand="0" w:evenVBand="0" w:oddHBand="1" w:evenHBand="0" w:firstRowFirstColumn="0" w:firstRowLastColumn="0" w:lastRowFirstColumn="0" w:lastRowLastColumn="0"/>
        </w:trPr>
        <w:tc>
          <w:tcPr>
            <w:tcW w:w="2127" w:type="dxa"/>
          </w:tcPr>
          <w:p w14:paraId="4144EE31" w14:textId="77777777" w:rsidR="00A77434" w:rsidRDefault="00A77434" w:rsidP="008D5439"/>
        </w:tc>
        <w:tc>
          <w:tcPr>
            <w:tcW w:w="3685" w:type="dxa"/>
          </w:tcPr>
          <w:p w14:paraId="0C72997B" w14:textId="77777777" w:rsidR="00A77434" w:rsidRDefault="00A77434" w:rsidP="008D5439"/>
        </w:tc>
        <w:tc>
          <w:tcPr>
            <w:tcW w:w="3543" w:type="dxa"/>
          </w:tcPr>
          <w:p w14:paraId="2376C8B2" w14:textId="77777777" w:rsidR="00A77434" w:rsidRDefault="00A77434" w:rsidP="008D5439"/>
        </w:tc>
      </w:tr>
    </w:tbl>
    <w:p w14:paraId="057F92B1" w14:textId="77777777" w:rsidR="00216D1C" w:rsidRDefault="00216D1C" w:rsidP="008D5439"/>
    <w:p w14:paraId="31F07D8E" w14:textId="77155E29" w:rsidR="008D5439" w:rsidRDefault="008D5439" w:rsidP="008D5439">
      <w:r>
        <w:t>&lt;</w:t>
      </w:r>
      <w:r w:rsidR="00216D1C" w:rsidRPr="00216D1C">
        <w:rPr>
          <w:highlight w:val="yellow"/>
        </w:rPr>
        <w:t>Voeg hier een t</w:t>
      </w:r>
      <w:r w:rsidRPr="00216D1C">
        <w:rPr>
          <w:highlight w:val="yellow"/>
        </w:rPr>
        <w:t xml:space="preserve">oelichting </w:t>
      </w:r>
      <w:r w:rsidR="00216D1C">
        <w:rPr>
          <w:highlight w:val="yellow"/>
        </w:rPr>
        <w:t xml:space="preserve">toe waarin beschreven wordt </w:t>
      </w:r>
      <w:r w:rsidRPr="00E33E1D">
        <w:rPr>
          <w:highlight w:val="yellow"/>
        </w:rPr>
        <w:t>welke partijen verwerkingsverantwoordelijke, verwerker en eventueel subverwerker zijn en welke taken zij uitvoeren. Hou ook rekening met de mogelijkheid dat partijen gezamenlijk verwerkingsverantwoordelijke zijn</w:t>
      </w:r>
      <w:r>
        <w:t>&gt;</w:t>
      </w:r>
    </w:p>
    <w:p w14:paraId="22CCCB80" w14:textId="77777777" w:rsidR="00216D1C" w:rsidRDefault="00216D1C" w:rsidP="008D5439"/>
    <w:p w14:paraId="2DDCA5B4" w14:textId="0A994A61" w:rsidR="00216D1C" w:rsidRDefault="00216D1C" w:rsidP="008D5439">
      <w:r>
        <w:t>De volgende rollen/functies zijn betrokken bij de verwerking:</w:t>
      </w:r>
    </w:p>
    <w:tbl>
      <w:tblPr>
        <w:tblStyle w:val="Tabelraster"/>
        <w:tblW w:w="0" w:type="auto"/>
        <w:tblLook w:val="04A0" w:firstRow="1" w:lastRow="0" w:firstColumn="1" w:lastColumn="0" w:noHBand="0" w:noVBand="1"/>
      </w:tblPr>
      <w:tblGrid>
        <w:gridCol w:w="3102"/>
        <w:gridCol w:w="3102"/>
        <w:gridCol w:w="3113"/>
        <w:gridCol w:w="38"/>
      </w:tblGrid>
      <w:tr w:rsidR="00CE0446" w14:paraId="755CE4FE" w14:textId="77777777" w:rsidTr="00CE0446">
        <w:trPr>
          <w:cnfStyle w:val="100000000000" w:firstRow="1" w:lastRow="0" w:firstColumn="0" w:lastColumn="0" w:oddVBand="0" w:evenVBand="0" w:oddHBand="0" w:evenHBand="0" w:firstRowFirstColumn="0" w:firstRowLastColumn="0" w:lastRowFirstColumn="0" w:lastRowLastColumn="0"/>
        </w:trPr>
        <w:tc>
          <w:tcPr>
            <w:tcW w:w="3118" w:type="dxa"/>
          </w:tcPr>
          <w:p w14:paraId="7E79459B" w14:textId="468652AE" w:rsidR="00CE0446" w:rsidRPr="00CE0446" w:rsidRDefault="00CE0446" w:rsidP="008D5439">
            <w:pPr>
              <w:rPr>
                <w:b/>
                <w:bCs/>
              </w:rPr>
            </w:pPr>
            <w:r w:rsidRPr="00CE0446">
              <w:rPr>
                <w:b/>
                <w:bCs/>
              </w:rPr>
              <w:lastRenderedPageBreak/>
              <w:t>Organisatie</w:t>
            </w:r>
          </w:p>
        </w:tc>
        <w:tc>
          <w:tcPr>
            <w:tcW w:w="3118" w:type="dxa"/>
          </w:tcPr>
          <w:p w14:paraId="0D704D63" w14:textId="68BAF8CB" w:rsidR="00CE0446" w:rsidRPr="00CE0446" w:rsidRDefault="00CE0446" w:rsidP="008D5439">
            <w:pPr>
              <w:rPr>
                <w:b/>
                <w:bCs/>
              </w:rPr>
            </w:pPr>
            <w:r w:rsidRPr="00CE0446">
              <w:rPr>
                <w:b/>
                <w:bCs/>
              </w:rPr>
              <w:t>Rol/functie</w:t>
            </w:r>
          </w:p>
        </w:tc>
        <w:tc>
          <w:tcPr>
            <w:tcW w:w="3119" w:type="dxa"/>
            <w:gridSpan w:val="2"/>
          </w:tcPr>
          <w:p w14:paraId="28558F08" w14:textId="66D779C7" w:rsidR="00CE0446" w:rsidRPr="00CE0446" w:rsidRDefault="00CE0446" w:rsidP="008D5439">
            <w:pPr>
              <w:rPr>
                <w:b/>
                <w:bCs/>
              </w:rPr>
            </w:pPr>
            <w:r w:rsidRPr="00CE0446">
              <w:rPr>
                <w:b/>
                <w:bCs/>
              </w:rPr>
              <w:t>Bevoegdheden/takenpakket</w:t>
            </w:r>
          </w:p>
        </w:tc>
      </w:tr>
      <w:tr w:rsidR="00CE0446" w14:paraId="5461E267" w14:textId="77777777" w:rsidTr="00CE0446">
        <w:trPr>
          <w:gridAfter w:val="1"/>
          <w:cnfStyle w:val="000000100000" w:firstRow="0" w:lastRow="0" w:firstColumn="0" w:lastColumn="0" w:oddVBand="0" w:evenVBand="0" w:oddHBand="1" w:evenHBand="0" w:firstRowFirstColumn="0" w:firstRowLastColumn="0" w:lastRowFirstColumn="0" w:lastRowLastColumn="0"/>
          <w:wAfter w:w="38" w:type="dxa"/>
        </w:trPr>
        <w:tc>
          <w:tcPr>
            <w:tcW w:w="3118" w:type="dxa"/>
          </w:tcPr>
          <w:p w14:paraId="34AC4CA8" w14:textId="77777777" w:rsidR="00CE0446" w:rsidRDefault="00CE0446" w:rsidP="008D5439"/>
        </w:tc>
        <w:tc>
          <w:tcPr>
            <w:tcW w:w="3118" w:type="dxa"/>
          </w:tcPr>
          <w:p w14:paraId="5105A75E" w14:textId="77777777" w:rsidR="00CE0446" w:rsidRDefault="00CE0446" w:rsidP="008D5439"/>
        </w:tc>
        <w:tc>
          <w:tcPr>
            <w:tcW w:w="3119" w:type="dxa"/>
          </w:tcPr>
          <w:p w14:paraId="60F28EEC" w14:textId="77777777" w:rsidR="00CE0446" w:rsidRDefault="00CE0446" w:rsidP="008D5439"/>
        </w:tc>
      </w:tr>
      <w:tr w:rsidR="00CE0446" w14:paraId="4BEC3029" w14:textId="77777777" w:rsidTr="00CE0446">
        <w:trPr>
          <w:gridAfter w:val="1"/>
          <w:cnfStyle w:val="000000010000" w:firstRow="0" w:lastRow="0" w:firstColumn="0" w:lastColumn="0" w:oddVBand="0" w:evenVBand="0" w:oddHBand="0" w:evenHBand="1" w:firstRowFirstColumn="0" w:firstRowLastColumn="0" w:lastRowFirstColumn="0" w:lastRowLastColumn="0"/>
          <w:wAfter w:w="38" w:type="dxa"/>
        </w:trPr>
        <w:tc>
          <w:tcPr>
            <w:tcW w:w="3118" w:type="dxa"/>
          </w:tcPr>
          <w:p w14:paraId="546D294A" w14:textId="77777777" w:rsidR="00CE0446" w:rsidRDefault="00CE0446" w:rsidP="008D5439"/>
        </w:tc>
        <w:tc>
          <w:tcPr>
            <w:tcW w:w="3118" w:type="dxa"/>
          </w:tcPr>
          <w:p w14:paraId="7AD5E215" w14:textId="77777777" w:rsidR="00CE0446" w:rsidRDefault="00CE0446" w:rsidP="008D5439"/>
        </w:tc>
        <w:tc>
          <w:tcPr>
            <w:tcW w:w="3119" w:type="dxa"/>
          </w:tcPr>
          <w:p w14:paraId="7A4F3689" w14:textId="77777777" w:rsidR="00CE0446" w:rsidRDefault="00CE0446" w:rsidP="008D5439"/>
        </w:tc>
      </w:tr>
      <w:tr w:rsidR="00CE0446" w14:paraId="2CEFBF88" w14:textId="77777777" w:rsidTr="00CE0446">
        <w:trPr>
          <w:gridAfter w:val="1"/>
          <w:cnfStyle w:val="000000100000" w:firstRow="0" w:lastRow="0" w:firstColumn="0" w:lastColumn="0" w:oddVBand="0" w:evenVBand="0" w:oddHBand="1" w:evenHBand="0" w:firstRowFirstColumn="0" w:firstRowLastColumn="0" w:lastRowFirstColumn="0" w:lastRowLastColumn="0"/>
          <w:wAfter w:w="38" w:type="dxa"/>
        </w:trPr>
        <w:tc>
          <w:tcPr>
            <w:tcW w:w="3118" w:type="dxa"/>
          </w:tcPr>
          <w:p w14:paraId="3BC5385F" w14:textId="77777777" w:rsidR="00CE0446" w:rsidRDefault="00CE0446" w:rsidP="008D5439"/>
        </w:tc>
        <w:tc>
          <w:tcPr>
            <w:tcW w:w="3118" w:type="dxa"/>
          </w:tcPr>
          <w:p w14:paraId="18105B2C" w14:textId="77777777" w:rsidR="00CE0446" w:rsidRDefault="00CE0446" w:rsidP="008D5439"/>
        </w:tc>
        <w:tc>
          <w:tcPr>
            <w:tcW w:w="3119" w:type="dxa"/>
          </w:tcPr>
          <w:p w14:paraId="46866579" w14:textId="77777777" w:rsidR="00CE0446" w:rsidRDefault="00CE0446" w:rsidP="008D5439"/>
        </w:tc>
      </w:tr>
    </w:tbl>
    <w:p w14:paraId="31E9B00D" w14:textId="77777777" w:rsidR="00216D1C" w:rsidRDefault="00216D1C" w:rsidP="008D5439"/>
    <w:p w14:paraId="4D9011C1" w14:textId="77777777" w:rsidR="0023069F" w:rsidRDefault="0023069F" w:rsidP="0023069F">
      <w:r>
        <w:t>De verwerking vindt plaats in de volgende applicaties:</w:t>
      </w:r>
    </w:p>
    <w:tbl>
      <w:tblPr>
        <w:tblStyle w:val="Tabelraster"/>
        <w:tblW w:w="0" w:type="auto"/>
        <w:tblLook w:val="04A0" w:firstRow="1" w:lastRow="0" w:firstColumn="1" w:lastColumn="0" w:noHBand="0" w:noVBand="1"/>
      </w:tblPr>
      <w:tblGrid>
        <w:gridCol w:w="2392"/>
        <w:gridCol w:w="2438"/>
        <w:gridCol w:w="2367"/>
        <w:gridCol w:w="2158"/>
      </w:tblGrid>
      <w:tr w:rsidR="0023069F" w14:paraId="0768D921" w14:textId="77777777">
        <w:trPr>
          <w:cnfStyle w:val="100000000000" w:firstRow="1" w:lastRow="0" w:firstColumn="0" w:lastColumn="0" w:oddVBand="0" w:evenVBand="0" w:oddHBand="0" w:evenHBand="0" w:firstRowFirstColumn="0" w:firstRowLastColumn="0" w:lastRowFirstColumn="0" w:lastRowLastColumn="0"/>
        </w:trPr>
        <w:tc>
          <w:tcPr>
            <w:tcW w:w="2392" w:type="dxa"/>
          </w:tcPr>
          <w:p w14:paraId="2B060922" w14:textId="77777777" w:rsidR="0023069F" w:rsidRPr="00216D1C" w:rsidRDefault="0023069F">
            <w:pPr>
              <w:rPr>
                <w:b/>
                <w:bCs/>
              </w:rPr>
            </w:pPr>
            <w:r w:rsidRPr="00216D1C">
              <w:rPr>
                <w:b/>
                <w:bCs/>
              </w:rPr>
              <w:t>Naam applicatie</w:t>
            </w:r>
          </w:p>
        </w:tc>
        <w:tc>
          <w:tcPr>
            <w:tcW w:w="2438" w:type="dxa"/>
          </w:tcPr>
          <w:p w14:paraId="21992609" w14:textId="77777777" w:rsidR="0023069F" w:rsidRPr="00216D1C" w:rsidRDefault="0023069F">
            <w:pPr>
              <w:rPr>
                <w:b/>
                <w:bCs/>
              </w:rPr>
            </w:pPr>
            <w:r w:rsidRPr="00216D1C">
              <w:rPr>
                <w:b/>
                <w:bCs/>
              </w:rPr>
              <w:t>Leverancier</w:t>
            </w:r>
          </w:p>
        </w:tc>
        <w:tc>
          <w:tcPr>
            <w:tcW w:w="2367" w:type="dxa"/>
          </w:tcPr>
          <w:p w14:paraId="0B54E217" w14:textId="77777777" w:rsidR="0023069F" w:rsidRPr="00216D1C" w:rsidRDefault="0023069F">
            <w:pPr>
              <w:rPr>
                <w:b/>
                <w:bCs/>
              </w:rPr>
            </w:pPr>
            <w:r w:rsidRPr="00216D1C">
              <w:rPr>
                <w:b/>
                <w:bCs/>
              </w:rPr>
              <w:t>Interne eigenaar</w:t>
            </w:r>
          </w:p>
        </w:tc>
        <w:tc>
          <w:tcPr>
            <w:tcW w:w="2158" w:type="dxa"/>
          </w:tcPr>
          <w:p w14:paraId="52725662" w14:textId="77777777" w:rsidR="0023069F" w:rsidRPr="00216D1C" w:rsidRDefault="0023069F">
            <w:pPr>
              <w:rPr>
                <w:b/>
                <w:bCs/>
              </w:rPr>
            </w:pPr>
            <w:r w:rsidRPr="00216D1C">
              <w:rPr>
                <w:b/>
                <w:bCs/>
              </w:rPr>
              <w:t>Verwerkersovereenkomst aanwezig?</w:t>
            </w:r>
          </w:p>
        </w:tc>
      </w:tr>
      <w:tr w:rsidR="0023069F" w14:paraId="29E7428A" w14:textId="77777777">
        <w:trPr>
          <w:cnfStyle w:val="000000100000" w:firstRow="0" w:lastRow="0" w:firstColumn="0" w:lastColumn="0" w:oddVBand="0" w:evenVBand="0" w:oddHBand="1" w:evenHBand="0" w:firstRowFirstColumn="0" w:firstRowLastColumn="0" w:lastRowFirstColumn="0" w:lastRowLastColumn="0"/>
        </w:trPr>
        <w:tc>
          <w:tcPr>
            <w:tcW w:w="2392" w:type="dxa"/>
          </w:tcPr>
          <w:p w14:paraId="5C5E6D33" w14:textId="77777777" w:rsidR="0023069F" w:rsidRDefault="0023069F"/>
        </w:tc>
        <w:tc>
          <w:tcPr>
            <w:tcW w:w="2438" w:type="dxa"/>
          </w:tcPr>
          <w:p w14:paraId="2D902FCB" w14:textId="77777777" w:rsidR="0023069F" w:rsidRDefault="0023069F"/>
        </w:tc>
        <w:tc>
          <w:tcPr>
            <w:tcW w:w="2367" w:type="dxa"/>
          </w:tcPr>
          <w:p w14:paraId="0F8658AA" w14:textId="77777777" w:rsidR="0023069F" w:rsidRDefault="0023069F"/>
        </w:tc>
        <w:tc>
          <w:tcPr>
            <w:tcW w:w="2158" w:type="dxa"/>
          </w:tcPr>
          <w:p w14:paraId="30042409" w14:textId="77777777" w:rsidR="0023069F" w:rsidRDefault="0023069F"/>
        </w:tc>
      </w:tr>
    </w:tbl>
    <w:p w14:paraId="42DDAF04" w14:textId="77777777" w:rsidR="0023069F" w:rsidRDefault="0023069F" w:rsidP="008D5439"/>
    <w:p w14:paraId="1A9BBD18" w14:textId="4AA8C9A3" w:rsidR="008D5439" w:rsidRDefault="00EF247E" w:rsidP="006F6C0C">
      <w:pPr>
        <w:pStyle w:val="Kop2"/>
      </w:pPr>
      <w:bookmarkStart w:id="28" w:name="_Toc227133073"/>
      <w:r>
        <w:t xml:space="preserve">Systematische </w:t>
      </w:r>
      <w:commentRangeStart w:id="29"/>
      <w:r>
        <w:t>beschrijving</w:t>
      </w:r>
      <w:bookmarkEnd w:id="28"/>
      <w:commentRangeEnd w:id="29"/>
      <w:r w:rsidR="00830C71">
        <w:rPr>
          <w:rStyle w:val="Verwijzingopmerking"/>
          <w:rFonts w:asciiTheme="minorHAnsi" w:hAnsiTheme="minorHAnsi"/>
          <w:sz w:val="26"/>
          <w:szCs w:val="28"/>
        </w:rPr>
        <w:commentReference w:id="29"/>
      </w:r>
      <w:r w:rsidR="008D5439">
        <w:t xml:space="preserve"> </w:t>
      </w:r>
    </w:p>
    <w:p w14:paraId="63B20A66" w14:textId="414096D2" w:rsidR="008D5439" w:rsidRDefault="008D5439" w:rsidP="008D5439">
      <w:r>
        <w:t>Voor de systematische beschrijving van &lt;</w:t>
      </w:r>
      <w:r w:rsidRPr="00DE2A3A">
        <w:rPr>
          <w:highlight w:val="yellow"/>
        </w:rPr>
        <w:t>naam verwerking</w:t>
      </w:r>
      <w:r>
        <w:t>&gt;, is een gegevensstroomanalyse opgesteld.</w:t>
      </w:r>
      <w:r w:rsidR="00287697">
        <w:br/>
      </w:r>
      <w:r>
        <w:t>Er is splitsing gemaakt in de volgende subverwerkingen:</w:t>
      </w:r>
    </w:p>
    <w:p w14:paraId="4045CC3D" w14:textId="6F279CBA" w:rsidR="008D5439" w:rsidRPr="00B620D9" w:rsidRDefault="008D5439" w:rsidP="004D15BA">
      <w:pPr>
        <w:pStyle w:val="MINummering1"/>
      </w:pPr>
      <w:r w:rsidRPr="00B620D9">
        <w:t>&lt;</w:t>
      </w:r>
      <w:r w:rsidRPr="00B620D9">
        <w:rPr>
          <w:highlight w:val="yellow"/>
        </w:rPr>
        <w:t>Verwerking 1</w:t>
      </w:r>
      <w:r w:rsidRPr="00B620D9">
        <w:t>&gt;</w:t>
      </w:r>
    </w:p>
    <w:p w14:paraId="50B90A30" w14:textId="273E2569" w:rsidR="008D5439" w:rsidRPr="00B620D9" w:rsidRDefault="004D15BA" w:rsidP="004D15BA">
      <w:pPr>
        <w:pStyle w:val="MIOpsomming"/>
        <w:numPr>
          <w:ilvl w:val="1"/>
          <w:numId w:val="11"/>
        </w:numPr>
      </w:pPr>
      <w:r w:rsidRPr="00B620D9">
        <w:t>&lt;</w:t>
      </w:r>
      <w:r w:rsidR="008D5439" w:rsidRPr="00B620D9">
        <w:rPr>
          <w:highlight w:val="yellow"/>
        </w:rPr>
        <w:t>Subverwerking a</w:t>
      </w:r>
      <w:r w:rsidR="008D5439" w:rsidRPr="00B620D9">
        <w:t>&gt;</w:t>
      </w:r>
      <w:r w:rsidRPr="00B620D9">
        <w:t>.</w:t>
      </w:r>
    </w:p>
    <w:p w14:paraId="65C8BEF5" w14:textId="505C36A8" w:rsidR="008D5439" w:rsidRPr="00B620D9" w:rsidRDefault="008D5439" w:rsidP="004D15BA">
      <w:pPr>
        <w:pStyle w:val="MINummering1"/>
      </w:pPr>
      <w:r w:rsidRPr="00B620D9">
        <w:t>&lt;</w:t>
      </w:r>
      <w:r w:rsidRPr="00B620D9">
        <w:rPr>
          <w:highlight w:val="yellow"/>
        </w:rPr>
        <w:t>Verwerking 2</w:t>
      </w:r>
      <w:r w:rsidRPr="00B620D9">
        <w:t>&gt;</w:t>
      </w:r>
    </w:p>
    <w:p w14:paraId="6152AFF1" w14:textId="1832C70E" w:rsidR="008D5439" w:rsidRPr="00B620D9" w:rsidRDefault="00DE2A3A" w:rsidP="00DE2A3A">
      <w:pPr>
        <w:pStyle w:val="MIOpsomming"/>
        <w:numPr>
          <w:ilvl w:val="1"/>
          <w:numId w:val="11"/>
        </w:numPr>
      </w:pPr>
      <w:r w:rsidRPr="00B620D9">
        <w:t>&lt;</w:t>
      </w:r>
      <w:r w:rsidR="008D5439" w:rsidRPr="00B620D9">
        <w:rPr>
          <w:highlight w:val="yellow"/>
        </w:rPr>
        <w:t>Subverwerking b</w:t>
      </w:r>
      <w:r w:rsidR="008D5439" w:rsidRPr="00B620D9">
        <w:t>&gt;</w:t>
      </w:r>
      <w:r w:rsidRPr="00B620D9">
        <w:t>.</w:t>
      </w:r>
    </w:p>
    <w:p w14:paraId="3C34A2D1" w14:textId="77777777" w:rsidR="008D5439" w:rsidRDefault="008D5439" w:rsidP="008D5439"/>
    <w:p w14:paraId="4A5705D7" w14:textId="2B886BAB" w:rsidR="008D5439" w:rsidRDefault="008D5439" w:rsidP="008D5439">
      <w:r>
        <w:t xml:space="preserve">Het doel van deze gegevensstroomanalyse is het in kaart brengen van de levenscyclus van de persoonsgegevens. We beschrijven in iedere gegevensstroomanalyse deze cyclus aan de hand van de laagdrempelige [bronnen + input – verwerking – output + ontvangers]-structuur. </w:t>
      </w:r>
    </w:p>
    <w:p w14:paraId="00791E27" w14:textId="77777777" w:rsidR="001238DD" w:rsidRDefault="00A71B63" w:rsidP="00B213E4">
      <w:r>
        <w:br/>
      </w:r>
    </w:p>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416"/>
        <w:gridCol w:w="1840"/>
        <w:gridCol w:w="2266"/>
        <w:gridCol w:w="1840"/>
        <w:gridCol w:w="1983"/>
      </w:tblGrid>
      <w:tr w:rsidR="001238DD" w14:paraId="3BE7EB2D" w14:textId="77777777" w:rsidTr="00DD7F34">
        <w:trPr>
          <w:cnfStyle w:val="100000000000" w:firstRow="1" w:lastRow="0" w:firstColumn="0" w:lastColumn="0" w:oddVBand="0" w:evenVBand="0" w:oddHBand="0" w:evenHBand="0" w:firstRowFirstColumn="0" w:firstRowLastColumn="0" w:lastRowFirstColumn="0" w:lastRowLastColumn="0"/>
        </w:trPr>
        <w:tc>
          <w:tcPr>
            <w:tcW w:w="9355" w:type="dxa"/>
            <w:gridSpan w:val="5"/>
          </w:tcPr>
          <w:p w14:paraId="78C86C19" w14:textId="6BBEE153" w:rsidR="001238DD" w:rsidRPr="00DD7F34" w:rsidRDefault="001238DD" w:rsidP="00DD7F34">
            <w:pPr>
              <w:pStyle w:val="Lijstalinea"/>
              <w:numPr>
                <w:ilvl w:val="0"/>
                <w:numId w:val="32"/>
              </w:numPr>
            </w:pPr>
            <w:r w:rsidRPr="00DD7F34">
              <w:t>Naam proces</w:t>
            </w:r>
          </w:p>
        </w:tc>
      </w:tr>
      <w:tr w:rsidR="00E61C71" w:rsidRPr="00E61C71" w14:paraId="4A6C020F"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shd w:val="clear" w:color="auto" w:fill="883486" w:themeFill="background2"/>
          </w:tcPr>
          <w:p w14:paraId="4B35ECFF" w14:textId="7CC472EB" w:rsidR="001238DD" w:rsidRPr="00E61C71" w:rsidRDefault="00E61C71" w:rsidP="00B213E4">
            <w:pPr>
              <w:rPr>
                <w:color w:val="FFFFFF" w:themeColor="background1"/>
              </w:rPr>
            </w:pPr>
            <w:r w:rsidRPr="00E61C71">
              <w:rPr>
                <w:color w:val="FFFFFF" w:themeColor="background1"/>
              </w:rPr>
              <w:t>Bron</w:t>
            </w:r>
          </w:p>
        </w:tc>
        <w:tc>
          <w:tcPr>
            <w:tcW w:w="1843" w:type="dxa"/>
            <w:shd w:val="clear" w:color="auto" w:fill="883486" w:themeFill="background2"/>
          </w:tcPr>
          <w:p w14:paraId="6ED1CFB2" w14:textId="14F6A41D" w:rsidR="001238DD" w:rsidRPr="00E61C71" w:rsidRDefault="00E61C71" w:rsidP="00E61C71">
            <w:pPr>
              <w:rPr>
                <w:color w:val="FFFFFF" w:themeColor="background1"/>
              </w:rPr>
            </w:pPr>
            <w:r w:rsidRPr="00E61C71">
              <w:rPr>
                <w:color w:val="FFFFFF" w:themeColor="background1"/>
              </w:rPr>
              <w:t>Input</w:t>
            </w:r>
          </w:p>
        </w:tc>
        <w:tc>
          <w:tcPr>
            <w:tcW w:w="2268" w:type="dxa"/>
            <w:shd w:val="clear" w:color="auto" w:fill="883486" w:themeFill="background2"/>
          </w:tcPr>
          <w:p w14:paraId="0219D06F" w14:textId="757C6A91" w:rsidR="001238DD" w:rsidRPr="00E61C71" w:rsidRDefault="00E61C71" w:rsidP="00B213E4">
            <w:pPr>
              <w:rPr>
                <w:color w:val="FFFFFF" w:themeColor="background1"/>
              </w:rPr>
            </w:pPr>
            <w:r w:rsidRPr="00E61C71">
              <w:rPr>
                <w:color w:val="FFFFFF" w:themeColor="background1"/>
              </w:rPr>
              <w:t>Verwerking</w:t>
            </w:r>
          </w:p>
        </w:tc>
        <w:tc>
          <w:tcPr>
            <w:tcW w:w="1842" w:type="dxa"/>
            <w:shd w:val="clear" w:color="auto" w:fill="883486" w:themeFill="background2"/>
          </w:tcPr>
          <w:p w14:paraId="335DF40A" w14:textId="7226FB78" w:rsidR="001238DD" w:rsidRPr="00E61C71" w:rsidRDefault="00E61C71" w:rsidP="00B213E4">
            <w:pPr>
              <w:rPr>
                <w:color w:val="FFFFFF" w:themeColor="background1"/>
              </w:rPr>
            </w:pPr>
            <w:r w:rsidRPr="00E61C71">
              <w:rPr>
                <w:color w:val="FFFFFF" w:themeColor="background1"/>
              </w:rPr>
              <w:t>Output</w:t>
            </w:r>
          </w:p>
        </w:tc>
        <w:tc>
          <w:tcPr>
            <w:tcW w:w="1984" w:type="dxa"/>
            <w:shd w:val="clear" w:color="auto" w:fill="883486" w:themeFill="background2"/>
          </w:tcPr>
          <w:p w14:paraId="3667E293" w14:textId="2FC644B6" w:rsidR="001238DD" w:rsidRPr="00E61C71" w:rsidRDefault="00E61C71" w:rsidP="00B213E4">
            <w:pPr>
              <w:rPr>
                <w:color w:val="FFFFFF" w:themeColor="background1"/>
              </w:rPr>
            </w:pPr>
            <w:r w:rsidRPr="00E61C71">
              <w:rPr>
                <w:color w:val="FFFFFF" w:themeColor="background1"/>
              </w:rPr>
              <w:t>Eindbestemming</w:t>
            </w:r>
          </w:p>
        </w:tc>
      </w:tr>
      <w:tr w:rsidR="001238DD" w14:paraId="5C173F5B"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2C97DF6E" w14:textId="77777777" w:rsidR="001238DD" w:rsidRDefault="001238DD" w:rsidP="00B213E4"/>
        </w:tc>
        <w:tc>
          <w:tcPr>
            <w:tcW w:w="1843" w:type="dxa"/>
          </w:tcPr>
          <w:p w14:paraId="59633A9A" w14:textId="77777777" w:rsidR="001238DD" w:rsidRDefault="001238DD" w:rsidP="00B213E4"/>
        </w:tc>
        <w:tc>
          <w:tcPr>
            <w:tcW w:w="2268" w:type="dxa"/>
          </w:tcPr>
          <w:p w14:paraId="4ECC1643" w14:textId="77777777" w:rsidR="001238DD" w:rsidRDefault="001238DD" w:rsidP="00B213E4"/>
        </w:tc>
        <w:tc>
          <w:tcPr>
            <w:tcW w:w="1842" w:type="dxa"/>
          </w:tcPr>
          <w:p w14:paraId="067EECE6" w14:textId="77777777" w:rsidR="001238DD" w:rsidRDefault="001238DD" w:rsidP="00B213E4"/>
        </w:tc>
        <w:tc>
          <w:tcPr>
            <w:tcW w:w="1984" w:type="dxa"/>
          </w:tcPr>
          <w:p w14:paraId="4E52DDE3" w14:textId="77777777" w:rsidR="001238DD" w:rsidRDefault="001238DD" w:rsidP="00B213E4"/>
        </w:tc>
      </w:tr>
      <w:tr w:rsidR="001238DD" w14:paraId="21012CE1"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02E66380" w14:textId="77777777" w:rsidR="001238DD" w:rsidRDefault="001238DD" w:rsidP="00B213E4"/>
        </w:tc>
        <w:tc>
          <w:tcPr>
            <w:tcW w:w="1843" w:type="dxa"/>
          </w:tcPr>
          <w:p w14:paraId="5B83C604" w14:textId="77777777" w:rsidR="001238DD" w:rsidRDefault="001238DD" w:rsidP="00B213E4"/>
        </w:tc>
        <w:tc>
          <w:tcPr>
            <w:tcW w:w="2268" w:type="dxa"/>
          </w:tcPr>
          <w:p w14:paraId="69508136" w14:textId="77777777" w:rsidR="001238DD" w:rsidRDefault="001238DD" w:rsidP="00B213E4"/>
        </w:tc>
        <w:tc>
          <w:tcPr>
            <w:tcW w:w="1842" w:type="dxa"/>
          </w:tcPr>
          <w:p w14:paraId="5079EBD4" w14:textId="77777777" w:rsidR="001238DD" w:rsidRDefault="001238DD" w:rsidP="00B213E4"/>
        </w:tc>
        <w:tc>
          <w:tcPr>
            <w:tcW w:w="1984" w:type="dxa"/>
          </w:tcPr>
          <w:p w14:paraId="7058FD7A" w14:textId="77777777" w:rsidR="001238DD" w:rsidRDefault="001238DD" w:rsidP="00B213E4"/>
        </w:tc>
      </w:tr>
      <w:tr w:rsidR="001238DD" w14:paraId="4771E1B4"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45237B72" w14:textId="77777777" w:rsidR="001238DD" w:rsidRDefault="001238DD" w:rsidP="00B213E4"/>
        </w:tc>
        <w:tc>
          <w:tcPr>
            <w:tcW w:w="1843" w:type="dxa"/>
          </w:tcPr>
          <w:p w14:paraId="7D4397BB" w14:textId="77777777" w:rsidR="001238DD" w:rsidRDefault="001238DD" w:rsidP="00B213E4"/>
        </w:tc>
        <w:tc>
          <w:tcPr>
            <w:tcW w:w="2268" w:type="dxa"/>
          </w:tcPr>
          <w:p w14:paraId="2520E08A" w14:textId="77777777" w:rsidR="001238DD" w:rsidRDefault="001238DD" w:rsidP="00B213E4"/>
        </w:tc>
        <w:tc>
          <w:tcPr>
            <w:tcW w:w="1842" w:type="dxa"/>
          </w:tcPr>
          <w:p w14:paraId="7952CE7E" w14:textId="77777777" w:rsidR="001238DD" w:rsidRDefault="001238DD" w:rsidP="00B213E4"/>
        </w:tc>
        <w:tc>
          <w:tcPr>
            <w:tcW w:w="1984" w:type="dxa"/>
          </w:tcPr>
          <w:p w14:paraId="78C8B919" w14:textId="77777777" w:rsidR="001238DD" w:rsidRDefault="001238DD" w:rsidP="00B213E4"/>
        </w:tc>
      </w:tr>
      <w:tr w:rsidR="00211C9A" w:rsidRPr="00211C9A" w14:paraId="01C7C5FD" w14:textId="77777777" w:rsidTr="00DD7F34">
        <w:trPr>
          <w:cnfStyle w:val="000000100000" w:firstRow="0" w:lastRow="0" w:firstColumn="0" w:lastColumn="0" w:oddVBand="0" w:evenVBand="0" w:oddHBand="1" w:evenHBand="0" w:firstRowFirstColumn="0" w:firstRowLastColumn="0" w:lastRowFirstColumn="0" w:lastRowLastColumn="0"/>
        </w:trPr>
        <w:tc>
          <w:tcPr>
            <w:tcW w:w="9355" w:type="dxa"/>
            <w:gridSpan w:val="5"/>
            <w:shd w:val="clear" w:color="auto" w:fill="0082A6" w:themeFill="accent1"/>
          </w:tcPr>
          <w:p w14:paraId="0D409604" w14:textId="0C42CBE3" w:rsidR="00211C9A" w:rsidRPr="00211C9A" w:rsidRDefault="00211C9A" w:rsidP="00B213E4">
            <w:pPr>
              <w:rPr>
                <w:color w:val="FFFFFF" w:themeColor="background1"/>
              </w:rPr>
            </w:pPr>
            <w:r w:rsidRPr="00211C9A">
              <w:rPr>
                <w:color w:val="FFFFFF" w:themeColor="background1"/>
              </w:rPr>
              <w:t>1a. Naam subverwerking</w:t>
            </w:r>
          </w:p>
        </w:tc>
      </w:tr>
      <w:tr w:rsidR="00211C9A" w14:paraId="4668DBD8"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3425DF34" w14:textId="77777777" w:rsidR="00211C9A" w:rsidRDefault="00211C9A" w:rsidP="00B213E4"/>
        </w:tc>
        <w:tc>
          <w:tcPr>
            <w:tcW w:w="1843" w:type="dxa"/>
          </w:tcPr>
          <w:p w14:paraId="2BF093BA" w14:textId="77777777" w:rsidR="00211C9A" w:rsidRDefault="00211C9A" w:rsidP="00B213E4"/>
        </w:tc>
        <w:tc>
          <w:tcPr>
            <w:tcW w:w="2268" w:type="dxa"/>
          </w:tcPr>
          <w:p w14:paraId="47600523" w14:textId="77777777" w:rsidR="00211C9A" w:rsidRDefault="00211C9A" w:rsidP="00B213E4"/>
        </w:tc>
        <w:tc>
          <w:tcPr>
            <w:tcW w:w="1842" w:type="dxa"/>
          </w:tcPr>
          <w:p w14:paraId="49B1DCE4" w14:textId="77777777" w:rsidR="00211C9A" w:rsidRDefault="00211C9A" w:rsidP="00B213E4"/>
        </w:tc>
        <w:tc>
          <w:tcPr>
            <w:tcW w:w="1984" w:type="dxa"/>
          </w:tcPr>
          <w:p w14:paraId="4773F41D" w14:textId="77777777" w:rsidR="00211C9A" w:rsidRDefault="00211C9A" w:rsidP="00B213E4"/>
        </w:tc>
      </w:tr>
      <w:tr w:rsidR="00211C9A" w14:paraId="2C8C71BB"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4A9FDA3C" w14:textId="77777777" w:rsidR="00211C9A" w:rsidRDefault="00211C9A" w:rsidP="00B213E4"/>
        </w:tc>
        <w:tc>
          <w:tcPr>
            <w:tcW w:w="1843" w:type="dxa"/>
          </w:tcPr>
          <w:p w14:paraId="7184153F" w14:textId="77777777" w:rsidR="00211C9A" w:rsidRDefault="00211C9A" w:rsidP="00B213E4"/>
        </w:tc>
        <w:tc>
          <w:tcPr>
            <w:tcW w:w="2268" w:type="dxa"/>
          </w:tcPr>
          <w:p w14:paraId="73300FD7" w14:textId="77777777" w:rsidR="00211C9A" w:rsidRDefault="00211C9A" w:rsidP="00B213E4"/>
        </w:tc>
        <w:tc>
          <w:tcPr>
            <w:tcW w:w="1842" w:type="dxa"/>
          </w:tcPr>
          <w:p w14:paraId="15DC91FC" w14:textId="77777777" w:rsidR="00211C9A" w:rsidRDefault="00211C9A" w:rsidP="00B213E4"/>
        </w:tc>
        <w:tc>
          <w:tcPr>
            <w:tcW w:w="1984" w:type="dxa"/>
          </w:tcPr>
          <w:p w14:paraId="49D93328" w14:textId="77777777" w:rsidR="00211C9A" w:rsidRDefault="00211C9A" w:rsidP="00B213E4"/>
        </w:tc>
      </w:tr>
      <w:tr w:rsidR="001F4EC5" w:rsidRPr="001F4EC5" w14:paraId="31135F63" w14:textId="77777777" w:rsidTr="00DD7F34">
        <w:trPr>
          <w:cnfStyle w:val="000000010000" w:firstRow="0" w:lastRow="0" w:firstColumn="0" w:lastColumn="0" w:oddVBand="0" w:evenVBand="0" w:oddHBand="0" w:evenHBand="1" w:firstRowFirstColumn="0" w:firstRowLastColumn="0" w:lastRowFirstColumn="0" w:lastRowLastColumn="0"/>
        </w:trPr>
        <w:tc>
          <w:tcPr>
            <w:tcW w:w="9355" w:type="dxa"/>
            <w:gridSpan w:val="5"/>
            <w:shd w:val="clear" w:color="auto" w:fill="0082A6" w:themeFill="accent1"/>
          </w:tcPr>
          <w:p w14:paraId="57C4B9A9" w14:textId="77A49732" w:rsidR="001F4EC5" w:rsidRPr="001F4EC5" w:rsidRDefault="001F4EC5" w:rsidP="00B213E4">
            <w:pPr>
              <w:rPr>
                <w:color w:val="FFFFFF" w:themeColor="background1"/>
              </w:rPr>
            </w:pPr>
            <w:r w:rsidRPr="001F4EC5">
              <w:rPr>
                <w:color w:val="FFFFFF" w:themeColor="background1"/>
              </w:rPr>
              <w:t>1b. Naam subverwerking</w:t>
            </w:r>
          </w:p>
        </w:tc>
      </w:tr>
      <w:tr w:rsidR="001F4EC5" w14:paraId="741E2B8A"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0D1AA6DD" w14:textId="77777777" w:rsidR="001F4EC5" w:rsidRDefault="001F4EC5" w:rsidP="00B213E4"/>
        </w:tc>
        <w:tc>
          <w:tcPr>
            <w:tcW w:w="1843" w:type="dxa"/>
          </w:tcPr>
          <w:p w14:paraId="52801AD1" w14:textId="77777777" w:rsidR="001F4EC5" w:rsidRDefault="001F4EC5" w:rsidP="00B213E4"/>
        </w:tc>
        <w:tc>
          <w:tcPr>
            <w:tcW w:w="2268" w:type="dxa"/>
          </w:tcPr>
          <w:p w14:paraId="1791960D" w14:textId="77777777" w:rsidR="001F4EC5" w:rsidRDefault="001F4EC5" w:rsidP="00B213E4"/>
        </w:tc>
        <w:tc>
          <w:tcPr>
            <w:tcW w:w="1842" w:type="dxa"/>
          </w:tcPr>
          <w:p w14:paraId="47362732" w14:textId="77777777" w:rsidR="001F4EC5" w:rsidRDefault="001F4EC5" w:rsidP="00B213E4"/>
        </w:tc>
        <w:tc>
          <w:tcPr>
            <w:tcW w:w="1984" w:type="dxa"/>
          </w:tcPr>
          <w:p w14:paraId="038A8508" w14:textId="77777777" w:rsidR="001F4EC5" w:rsidRDefault="001F4EC5" w:rsidP="00B213E4"/>
        </w:tc>
      </w:tr>
      <w:tr w:rsidR="00211C9A" w14:paraId="32A862BD"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2F93A4C4" w14:textId="00E0BC2A" w:rsidR="00211C9A" w:rsidRDefault="00211C9A" w:rsidP="00B213E4"/>
        </w:tc>
        <w:tc>
          <w:tcPr>
            <w:tcW w:w="1843" w:type="dxa"/>
          </w:tcPr>
          <w:p w14:paraId="4E24CDDE" w14:textId="77777777" w:rsidR="00211C9A" w:rsidRDefault="00211C9A" w:rsidP="00B213E4"/>
        </w:tc>
        <w:tc>
          <w:tcPr>
            <w:tcW w:w="2268" w:type="dxa"/>
          </w:tcPr>
          <w:p w14:paraId="74FA8F3E" w14:textId="77777777" w:rsidR="00211C9A" w:rsidRDefault="00211C9A" w:rsidP="00B213E4"/>
        </w:tc>
        <w:tc>
          <w:tcPr>
            <w:tcW w:w="1842" w:type="dxa"/>
          </w:tcPr>
          <w:p w14:paraId="4B56364F" w14:textId="77777777" w:rsidR="00211C9A" w:rsidRDefault="00211C9A" w:rsidP="00B213E4"/>
        </w:tc>
        <w:tc>
          <w:tcPr>
            <w:tcW w:w="1984" w:type="dxa"/>
          </w:tcPr>
          <w:p w14:paraId="456E470C" w14:textId="77777777" w:rsidR="00211C9A" w:rsidRDefault="00211C9A" w:rsidP="00B213E4"/>
        </w:tc>
      </w:tr>
    </w:tbl>
    <w:p w14:paraId="30B06272" w14:textId="16100AC0" w:rsidR="00A71B63" w:rsidRDefault="00A71B63" w:rsidP="00B213E4"/>
    <w:p w14:paraId="477C97E8" w14:textId="77777777" w:rsidR="00573A64" w:rsidRDefault="00573A64">
      <w:r>
        <w:br w:type="page"/>
      </w:r>
    </w:p>
    <w:p w14:paraId="5E4AE29C" w14:textId="24458DFD" w:rsidR="00B213E4" w:rsidRDefault="00EF247E" w:rsidP="00573A64">
      <w:pPr>
        <w:pStyle w:val="Kop1"/>
      </w:pPr>
      <w:bookmarkStart w:id="30" w:name="_Toc227133074"/>
      <w:r>
        <w:lastRenderedPageBreak/>
        <w:t>B</w:t>
      </w:r>
      <w:r w:rsidR="00573A64">
        <w:t>eoordeling</w:t>
      </w:r>
      <w:bookmarkEnd w:id="30"/>
    </w:p>
    <w:p w14:paraId="6AF1D23D" w14:textId="1A83EBDE" w:rsidR="003A0AAA" w:rsidRDefault="00380FD4" w:rsidP="003A0AAA">
      <w:pPr>
        <w:pStyle w:val="Kop2"/>
      </w:pPr>
      <w:bookmarkStart w:id="31" w:name="_Toc227133075"/>
      <w:r>
        <w:t>Rechtsgrond</w:t>
      </w:r>
      <w:r w:rsidR="003A0AAA">
        <w:t xml:space="preserve"> </w:t>
      </w:r>
      <w:r w:rsidR="00871D53">
        <w:t>voor de verwerking van persoonsgegevens</w:t>
      </w:r>
      <w:bookmarkEnd w:id="31"/>
    </w:p>
    <w:p w14:paraId="5B6EE1AD" w14:textId="77777777" w:rsidR="0029331E" w:rsidRDefault="0029331E" w:rsidP="0029331E"/>
    <w:p w14:paraId="41D4E5B1" w14:textId="41EA75A6" w:rsidR="0029331E" w:rsidRPr="0029331E" w:rsidRDefault="0029331E" w:rsidP="0029331E">
      <w:pPr>
        <w:pStyle w:val="Kop3"/>
      </w:pPr>
      <w:bookmarkStart w:id="32" w:name="_Toc165363515"/>
      <w:bookmarkStart w:id="33" w:name="_Toc227133076"/>
      <w:r>
        <w:t>Rechtsgrond voor de verwerking van alle persoonsgegevens</w:t>
      </w:r>
      <w:bookmarkEnd w:id="32"/>
      <w:bookmarkEnd w:id="33"/>
    </w:p>
    <w:p w14:paraId="5A1B6478" w14:textId="27FE9AD5" w:rsidR="003A0AAA" w:rsidRDefault="003A0AAA" w:rsidP="003A0AAA">
      <w:r>
        <w:t>De verwerking van gegevens van &lt;</w:t>
      </w:r>
      <w:r w:rsidRPr="0078245F">
        <w:rPr>
          <w:highlight w:val="yellow"/>
        </w:rPr>
        <w:t>betrokkenen</w:t>
      </w:r>
      <w:r>
        <w:t>&gt; binnen &lt;</w:t>
      </w:r>
      <w:r w:rsidRPr="0078245F">
        <w:rPr>
          <w:highlight w:val="yellow"/>
        </w:rPr>
        <w:t>Organisati</w:t>
      </w:r>
      <w:r w:rsidR="00663BD6">
        <w:t>e</w:t>
      </w:r>
      <w:r>
        <w:t>&gt; ten behoeve van &lt;</w:t>
      </w:r>
      <w:r w:rsidRPr="0078245F">
        <w:rPr>
          <w:highlight w:val="yellow"/>
        </w:rPr>
        <w:t>proces</w:t>
      </w:r>
      <w:r>
        <w:t xml:space="preserve">&gt; is gebaseerd op de volgende </w:t>
      </w:r>
      <w:commentRangeStart w:id="34"/>
      <w:commentRangeStart w:id="35"/>
      <w:r>
        <w:t>grondslag</w:t>
      </w:r>
      <w:commentRangeEnd w:id="34"/>
      <w:r w:rsidR="004D1A21">
        <w:rPr>
          <w:rStyle w:val="Verwijzingopmerking"/>
          <w:rFonts w:asciiTheme="minorHAnsi" w:hAnsiTheme="minorHAnsi"/>
          <w:sz w:val="21"/>
          <w:szCs w:val="17"/>
        </w:rPr>
        <w:commentReference w:id="34"/>
      </w:r>
      <w:commentRangeEnd w:id="35"/>
      <w:r>
        <w:rPr>
          <w:rStyle w:val="Verwijzingopmerking"/>
          <w:rFonts w:asciiTheme="minorHAnsi" w:hAnsiTheme="minorHAnsi"/>
          <w:sz w:val="21"/>
          <w:szCs w:val="17"/>
        </w:rPr>
        <w:commentReference w:id="35"/>
      </w:r>
      <w:r>
        <w:t>:</w:t>
      </w:r>
    </w:p>
    <w:p w14:paraId="67EA489A" w14:textId="76A1EC7C"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a: “de betrokkene heeft toestemming gegeven voor de verwerking van zijn persoonsgegevens voor een of meer specifieke doeleinden”. &lt;</w:t>
      </w:r>
      <w:r w:rsidRPr="004D1A21">
        <w:rPr>
          <w:highlight w:val="yellow"/>
        </w:rPr>
        <w:t>Toelichting grondslag</w:t>
      </w:r>
      <w:r w:rsidR="00246B73" w:rsidRPr="00CD2D7E">
        <w:rPr>
          <w:highlight w:val="yellow"/>
        </w:rPr>
        <w:t xml:space="preserve">, inclusief </w:t>
      </w:r>
      <w:r w:rsidR="00CD2D7E" w:rsidRPr="00CD2D7E">
        <w:rPr>
          <w:highlight w:val="yellow"/>
        </w:rPr>
        <w:t>of er rekening is gehouden met de eisen die aan toestemming gesteld worden, mogelijke machtsverhoudingen en consequenties van het intrekken van toestemming</w:t>
      </w:r>
      <w:r w:rsidRPr="004D1A21">
        <w:t>&gt;</w:t>
      </w:r>
      <w:r w:rsidR="0078245F" w:rsidRPr="004D1A21">
        <w:t>;</w:t>
      </w:r>
    </w:p>
    <w:p w14:paraId="21F02333" w14:textId="4D9A961D"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b: “de verwerking is noodzakelijk voor de uitvoering van een overeenkomst waarbij de betrokkene partij is, of om op verzoek van de betrokkene vóór de sluiting van een overeenkomst maatregelen te nemen”. &lt;</w:t>
      </w:r>
      <w:r w:rsidRPr="004D1A21">
        <w:rPr>
          <w:highlight w:val="yellow"/>
        </w:rPr>
        <w:t xml:space="preserve">Toelichting </w:t>
      </w:r>
      <w:r w:rsidRPr="00BF156B">
        <w:rPr>
          <w:highlight w:val="yellow"/>
        </w:rPr>
        <w:t>grondslag</w:t>
      </w:r>
      <w:r w:rsidR="00CD2D7E" w:rsidRPr="00BF156B">
        <w:rPr>
          <w:highlight w:val="yellow"/>
        </w:rPr>
        <w:t>,</w:t>
      </w:r>
      <w:r w:rsidR="00BF156B" w:rsidRPr="00BF156B">
        <w:rPr>
          <w:highlight w:val="yellow"/>
        </w:rPr>
        <w:t xml:space="preserve"> inclusief welke overeenkomst dit betreft</w:t>
      </w:r>
      <w:r w:rsidRPr="004D1A21">
        <w:t>&gt;</w:t>
      </w:r>
      <w:r w:rsidR="0078245F" w:rsidRPr="004D1A21">
        <w:t>;</w:t>
      </w:r>
    </w:p>
    <w:p w14:paraId="14831A8C" w14:textId="2AF3B1AD"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c: “de verwerking is noodzakelijk om te voldoen aan een wettelijke verplichting die op de verwerkingsverantwoordelijke rust”. &lt;</w:t>
      </w:r>
      <w:r w:rsidRPr="004D1A21">
        <w:rPr>
          <w:highlight w:val="yellow"/>
        </w:rPr>
        <w:t xml:space="preserve">Toelichting </w:t>
      </w:r>
      <w:r w:rsidRPr="00BF156B">
        <w:rPr>
          <w:highlight w:val="yellow"/>
        </w:rPr>
        <w:t>grondslag</w:t>
      </w:r>
      <w:r w:rsidR="00CD2D7E" w:rsidRPr="00BF156B">
        <w:rPr>
          <w:highlight w:val="yellow"/>
        </w:rPr>
        <w:t>, inclusief welke wet, artikel, lid</w:t>
      </w:r>
      <w:r w:rsidRPr="004D1A21">
        <w:t>&gt;</w:t>
      </w:r>
      <w:r w:rsidR="0078245F" w:rsidRPr="004D1A21">
        <w:t>;</w:t>
      </w:r>
    </w:p>
    <w:p w14:paraId="049E171F" w14:textId="2CE1FE3A"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d: “de verwerking is noodzakelijk om de vitale belangen van de betrokkene of van een andere natuurlijke persoon te beschermen”. &lt;</w:t>
      </w:r>
      <w:r w:rsidRPr="004D1A21">
        <w:rPr>
          <w:highlight w:val="yellow"/>
        </w:rPr>
        <w:t>Toelichting grondslag</w:t>
      </w:r>
      <w:r w:rsidRPr="004D1A21">
        <w:t>&gt;</w:t>
      </w:r>
      <w:r w:rsidR="0078245F" w:rsidRPr="004D1A21">
        <w:t>;</w:t>
      </w:r>
    </w:p>
    <w:p w14:paraId="3FE9C4D2" w14:textId="517C23A2"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e: “de verwerking is noodzakelijk voor de vervulling van een taak van algemeen belang of van een taak in het kader van de uitoefening van het openbaar gezag dat aan de verwerkingsverantwoordelijke is opgedragen”. &lt;</w:t>
      </w:r>
      <w:r w:rsidRPr="004D1A21">
        <w:rPr>
          <w:highlight w:val="yellow"/>
        </w:rPr>
        <w:t xml:space="preserve">Toelichting </w:t>
      </w:r>
      <w:r w:rsidRPr="00BF156B">
        <w:rPr>
          <w:highlight w:val="yellow"/>
        </w:rPr>
        <w:t>grondslag</w:t>
      </w:r>
      <w:r w:rsidR="00BF156B" w:rsidRPr="00BF156B">
        <w:rPr>
          <w:highlight w:val="yellow"/>
        </w:rPr>
        <w:t>, inclusief welke wet, artikel, lid</w:t>
      </w:r>
      <w:r w:rsidRPr="00BF156B">
        <w:rPr>
          <w:highlight w:val="yellow"/>
        </w:rPr>
        <w:t>&gt;</w:t>
      </w:r>
      <w:r w:rsidR="0078245F" w:rsidRPr="00BF156B">
        <w:rPr>
          <w:highlight w:val="yellow"/>
        </w:rPr>
        <w:t>;</w:t>
      </w:r>
    </w:p>
    <w:p w14:paraId="06308DD9" w14:textId="757D805E" w:rsidR="003A0AAA" w:rsidRDefault="003A0AAA" w:rsidP="0078245F">
      <w:pPr>
        <w:pStyle w:val="MIOpsomming"/>
      </w:pPr>
      <w:r w:rsidRPr="004D1A21">
        <w:t>Artikel 6</w:t>
      </w:r>
      <w:r w:rsidR="007A4953">
        <w:t xml:space="preserve"> lid </w:t>
      </w:r>
      <w:r w:rsidRPr="004D1A21">
        <w:t xml:space="preserve">1 </w:t>
      </w:r>
      <w:r w:rsidR="007A4953">
        <w:t>sub</w:t>
      </w:r>
      <w:r w:rsidRPr="004D1A21">
        <w:t xml:space="preserve"> f: “verwerking is noodzakelijk voor de behartiging van de gerechtvaardigde belangen van de verwerkingsverantwoordelijke of van een derde”. &lt;</w:t>
      </w:r>
      <w:r w:rsidRPr="004D1A21">
        <w:rPr>
          <w:highlight w:val="yellow"/>
        </w:rPr>
        <w:t>Toelichting grondslag, met name waarom de grondrechten en fundamentele vrijheden van de betrokkene niet zwaarder wegen dan het gerechtvaardigde belang van de organisatie</w:t>
      </w:r>
      <w:r w:rsidRPr="004D1A21">
        <w:t>&gt;</w:t>
      </w:r>
      <w:r w:rsidR="0078245F" w:rsidRPr="004D1A21">
        <w:t>.</w:t>
      </w:r>
    </w:p>
    <w:p w14:paraId="74A8988A" w14:textId="399238F1" w:rsidR="004D1A21" w:rsidRDefault="00E23F81" w:rsidP="004D1A21">
      <w:pPr>
        <w:pStyle w:val="Kop3"/>
      </w:pPr>
      <w:bookmarkStart w:id="36" w:name="_Toc165363516"/>
      <w:bookmarkStart w:id="37" w:name="_Toc227133077"/>
      <w:r>
        <w:t>Uitzonderingsgrond</w:t>
      </w:r>
      <w:r w:rsidR="004D1A21">
        <w:t xml:space="preserve"> voor de verwerking van bijzondere </w:t>
      </w:r>
      <w:commentRangeStart w:id="38"/>
      <w:commentRangeStart w:id="39"/>
      <w:r w:rsidR="004D1A21">
        <w:t>persoonsgegevens</w:t>
      </w:r>
      <w:bookmarkEnd w:id="36"/>
      <w:bookmarkEnd w:id="37"/>
      <w:commentRangeEnd w:id="38"/>
      <w:r w:rsidR="003440CE">
        <w:rPr>
          <w:rStyle w:val="Verwijzingopmerking"/>
          <w:rFonts w:asciiTheme="minorHAnsi" w:hAnsiTheme="minorHAnsi"/>
          <w:sz w:val="21"/>
          <w:szCs w:val="26"/>
        </w:rPr>
        <w:commentReference w:id="38"/>
      </w:r>
      <w:commentRangeEnd w:id="39"/>
      <w:r>
        <w:rPr>
          <w:rStyle w:val="Verwijzingopmerking"/>
          <w:rFonts w:asciiTheme="minorHAnsi" w:hAnsiTheme="minorHAnsi"/>
          <w:sz w:val="21"/>
          <w:szCs w:val="26"/>
        </w:rPr>
        <w:commentReference w:id="39"/>
      </w:r>
    </w:p>
    <w:p w14:paraId="22E375C4" w14:textId="1096CC97" w:rsidR="004D1A21" w:rsidRPr="004D1A21" w:rsidRDefault="004D1A21" w:rsidP="004D1A21">
      <w:r>
        <w:t xml:space="preserve">De </w:t>
      </w:r>
      <w:r w:rsidR="009F097D">
        <w:t>uitzonderingsgrond voor de verwerking</w:t>
      </w:r>
      <w:r w:rsidR="003440CE">
        <w:t xml:space="preserve"> van bijzondere persoonsgegevens van &lt;</w:t>
      </w:r>
      <w:r w:rsidR="003440CE" w:rsidRPr="003440CE">
        <w:rPr>
          <w:highlight w:val="yellow"/>
        </w:rPr>
        <w:t>betrokkenen</w:t>
      </w:r>
      <w:r w:rsidR="003440CE">
        <w:t>&gt; binnen &lt;</w:t>
      </w:r>
      <w:r w:rsidR="003440CE" w:rsidRPr="003440CE">
        <w:rPr>
          <w:highlight w:val="yellow"/>
        </w:rPr>
        <w:t>Organisatie</w:t>
      </w:r>
      <w:r w:rsidR="003440CE">
        <w:t>&gt; ten behoeve van &lt;</w:t>
      </w:r>
      <w:r w:rsidR="003440CE" w:rsidRPr="003440CE">
        <w:rPr>
          <w:highlight w:val="yellow"/>
        </w:rPr>
        <w:t>proces</w:t>
      </w:r>
      <w:r w:rsidR="003440CE">
        <w:t xml:space="preserve">&gt; </w:t>
      </w:r>
      <w:r w:rsidR="009F097D">
        <w:t>betreft het volgende</w:t>
      </w:r>
      <w:r w:rsidR="003440CE">
        <w:t>:</w:t>
      </w:r>
    </w:p>
    <w:p w14:paraId="557E34F3" w14:textId="1198D427" w:rsidR="003440CE" w:rsidRDefault="00246B73" w:rsidP="00246B73">
      <w:pPr>
        <w:pStyle w:val="MIOpsomming"/>
      </w:pPr>
      <w:r>
        <w:t>Artikel 9</w:t>
      </w:r>
      <w:r w:rsidR="007A4953">
        <w:t xml:space="preserve"> </w:t>
      </w:r>
      <w:r w:rsidR="00107720">
        <w:t xml:space="preserve">lid </w:t>
      </w:r>
      <w:r>
        <w:t xml:space="preserve">2 </w:t>
      </w:r>
      <w:r w:rsidR="00107720">
        <w:t>sub</w:t>
      </w:r>
      <w:r>
        <w:t xml:space="preserve"> a: “d</w:t>
      </w:r>
      <w:r w:rsidRPr="00E773BD">
        <w:t>e betrokkene heeft uitdrukkelijke toestemming gegeven voor de verwerking van die persoonsgegevens voor een of meer welbepaalde doeleinde</w:t>
      </w:r>
      <w:r w:rsidR="008C4455" w:rsidRPr="00E773BD">
        <w:t>.</w:t>
      </w:r>
      <w:r>
        <w:t>” &lt;</w:t>
      </w:r>
      <w:r w:rsidRPr="00E773BD">
        <w:rPr>
          <w:highlight w:val="yellow"/>
        </w:rPr>
        <w:t>Toelichting grondslag</w:t>
      </w:r>
      <w:r w:rsidR="00CD2D7E" w:rsidRPr="00E773BD">
        <w:rPr>
          <w:highlight w:val="yellow"/>
        </w:rPr>
        <w:t>, inclusief of er rekening is gehouden met de eisen die aan toestemming gesteld worden, mogelijke machtsverhoudingen en consequenties van het intrekken van toestemming</w:t>
      </w:r>
      <w:r w:rsidR="00CD2D7E">
        <w:t xml:space="preserve"> </w:t>
      </w:r>
      <w:r>
        <w:t>&gt;;</w:t>
      </w:r>
    </w:p>
    <w:p w14:paraId="72B300F8" w14:textId="0AFE2686" w:rsidR="00BF156B" w:rsidRDefault="00BF156B" w:rsidP="00246B73">
      <w:pPr>
        <w:pStyle w:val="MIOpsomming"/>
      </w:pPr>
      <w:r>
        <w:t>Artikel 9</w:t>
      </w:r>
      <w:r w:rsidR="00107720">
        <w:t xml:space="preserve"> lid </w:t>
      </w:r>
      <w:r>
        <w:t xml:space="preserve">2 </w:t>
      </w:r>
      <w:r w:rsidR="00107720">
        <w:t>sub</w:t>
      </w:r>
      <w:r>
        <w:t xml:space="preserve"> b: “</w:t>
      </w:r>
      <w:r w:rsidR="008C4455" w:rsidRPr="00E773BD">
        <w:t>e verwerking is noodzakelijk met het oog op de uitvoering van verplichtingen en de uitoefening van specifieke rechten van de verwerkingsverantwoordelijke of de betrokkene op het gebied van het arbeidsrecht en het socialezekerheids- en socialebeschermingsrecht.</w:t>
      </w:r>
      <w:r w:rsidR="008C4455">
        <w:t>” &lt;</w:t>
      </w:r>
      <w:r w:rsidR="008C4455" w:rsidRPr="00E773BD">
        <w:rPr>
          <w:highlight w:val="yellow"/>
        </w:rPr>
        <w:t>Toelichting grondslag</w:t>
      </w:r>
      <w:r w:rsidR="008C4455">
        <w:t>&gt;</w:t>
      </w:r>
    </w:p>
    <w:p w14:paraId="1ED079A1" w14:textId="217467A9" w:rsidR="008C4455" w:rsidRDefault="008C4455" w:rsidP="00246B73">
      <w:pPr>
        <w:pStyle w:val="MIOpsomming"/>
      </w:pPr>
      <w:r>
        <w:t>Artikel 9</w:t>
      </w:r>
      <w:r w:rsidR="00107720">
        <w:t xml:space="preserve"> lid </w:t>
      </w:r>
      <w:r>
        <w:t xml:space="preserve">2 </w:t>
      </w:r>
      <w:r w:rsidR="00107720">
        <w:t>sub</w:t>
      </w:r>
      <w:r>
        <w:t xml:space="preserve"> c: “</w:t>
      </w:r>
      <w:r w:rsidRPr="00E773BD">
        <w:t>de verwerking is noodzakelijk ter bescherming van de vitale belangen van de betrokkene of van een andere natuurlijke persoon indien de betrokkene fysiek of juridisch niet in staat is zijn toestemming te geven.</w:t>
      </w:r>
      <w:r>
        <w:t>” &lt;</w:t>
      </w:r>
      <w:r w:rsidRPr="00E773BD">
        <w:rPr>
          <w:highlight w:val="yellow"/>
        </w:rPr>
        <w:t>Toelichting grondslag</w:t>
      </w:r>
      <w:r>
        <w:t>&gt;</w:t>
      </w:r>
    </w:p>
    <w:p w14:paraId="198B3BF9" w14:textId="7E4C2EDF" w:rsidR="008C4455" w:rsidRDefault="008C4455" w:rsidP="00246B73">
      <w:pPr>
        <w:pStyle w:val="MIOpsomming"/>
      </w:pPr>
      <w:r>
        <w:t>Artikel 9</w:t>
      </w:r>
      <w:r w:rsidR="00107720">
        <w:t xml:space="preserve"> lid </w:t>
      </w:r>
      <w:r>
        <w:t xml:space="preserve">2 </w:t>
      </w:r>
      <w:r w:rsidR="00107720">
        <w:t>sub</w:t>
      </w:r>
      <w:r>
        <w:t xml:space="preserve"> d: “</w:t>
      </w:r>
      <w:r w:rsidR="00C625B8" w:rsidRPr="00E773BD">
        <w:t>de verwerking wordt verricht door een stichting, een vereniging of een andere instantie zonder winstoogmerk die op politiek, levensbeschouwelijk, godsdienstig of vakbondsgebied werkzaam is, in het kader van haar gerechtvaardigde activiteiten en met passende waarborgen, mits de verwerking uitsluitend betrekking heeft op de leden of de voormalige leden van de instantie of op personen die in verband met haar doeleinden regelmatig contact met haar onderhouden, en de persoonsgegevens niet zonder de toestemming van de betrokkenen buiten die instantie worden verstrekt;</w:t>
      </w:r>
      <w:r>
        <w:t>.” &lt;</w:t>
      </w:r>
      <w:r w:rsidRPr="00E773BD">
        <w:rPr>
          <w:highlight w:val="yellow"/>
        </w:rPr>
        <w:t>Toelichting grondslag</w:t>
      </w:r>
      <w:r>
        <w:t>&gt;</w:t>
      </w:r>
    </w:p>
    <w:p w14:paraId="09937D60" w14:textId="43C48B68" w:rsidR="00C625B8" w:rsidRDefault="00C625B8" w:rsidP="00246B73">
      <w:pPr>
        <w:pStyle w:val="MIOpsomming"/>
      </w:pPr>
      <w:r>
        <w:lastRenderedPageBreak/>
        <w:t>Artikel 9</w:t>
      </w:r>
      <w:r w:rsidR="00107720">
        <w:t xml:space="preserve"> lid </w:t>
      </w:r>
      <w:r>
        <w:t xml:space="preserve">2 </w:t>
      </w:r>
      <w:r w:rsidR="00107720">
        <w:t>sub</w:t>
      </w:r>
      <w:r>
        <w:t xml:space="preserve"> e: “</w:t>
      </w:r>
      <w:r w:rsidRPr="00E773BD">
        <w:t>de verwerking heeft betrekking op persoonsgegevens die kennelijk door de betrokkene openbaar zijn gemaakt;</w:t>
      </w:r>
      <w:r>
        <w:t>.” &lt;</w:t>
      </w:r>
      <w:r w:rsidRPr="00E773BD">
        <w:rPr>
          <w:highlight w:val="yellow"/>
        </w:rPr>
        <w:t>Toelichting grondslag</w:t>
      </w:r>
      <w:r>
        <w:t>&gt;</w:t>
      </w:r>
    </w:p>
    <w:p w14:paraId="02C5AAA8" w14:textId="0494DB61" w:rsidR="00C625B8" w:rsidRDefault="00C625B8" w:rsidP="00246B73">
      <w:pPr>
        <w:pStyle w:val="MIOpsomming"/>
      </w:pPr>
      <w:r>
        <w:t>Artikel 9</w:t>
      </w:r>
      <w:r w:rsidR="00107720">
        <w:t xml:space="preserve"> lid </w:t>
      </w:r>
      <w:r>
        <w:t xml:space="preserve">2 </w:t>
      </w:r>
      <w:r w:rsidR="00107720">
        <w:t>sub</w:t>
      </w:r>
      <w:r>
        <w:t xml:space="preserve"> f: “</w:t>
      </w:r>
      <w:r w:rsidR="00BC2AD5" w:rsidRPr="00E773BD">
        <w:t>de verwerking is noodzakelijk voor de instelling, uitoefening of onderbouwing van een rechtsvordering of wanneer gerechten handelen in het kader van hun rechtsbevoegdheid;</w:t>
      </w:r>
      <w:r>
        <w:t>.” &lt;</w:t>
      </w:r>
      <w:r w:rsidRPr="00E773BD">
        <w:rPr>
          <w:highlight w:val="yellow"/>
        </w:rPr>
        <w:t>Toelichting grondslag&gt;</w:t>
      </w:r>
    </w:p>
    <w:p w14:paraId="0C4BEECF" w14:textId="4B99B4B0" w:rsidR="00BC2AD5" w:rsidRDefault="00BC2AD5" w:rsidP="00246B73">
      <w:pPr>
        <w:pStyle w:val="MIOpsomming"/>
      </w:pPr>
      <w:r>
        <w:t>Artikel 9</w:t>
      </w:r>
      <w:r w:rsidR="00107720">
        <w:t xml:space="preserve"> lid </w:t>
      </w:r>
      <w:r>
        <w:t xml:space="preserve">2 </w:t>
      </w:r>
      <w:r w:rsidR="00107720">
        <w:t>sub</w:t>
      </w:r>
      <w:r>
        <w:t xml:space="preserve"> g: “</w:t>
      </w:r>
      <w:r w:rsidRPr="00E773BD">
        <w:t>de verwerking is noodzakelijk om redenen van zwaarwegend algemeen belang, op grond van Unierecht of lidstatelijk recht</w:t>
      </w:r>
      <w:r>
        <w:t>.” &lt;</w:t>
      </w:r>
      <w:r w:rsidRPr="00E773BD">
        <w:rPr>
          <w:highlight w:val="yellow"/>
        </w:rPr>
        <w:t>Toelichting grondslag, met name waarom de grondrechten en fundamentele vrijheden van de betrokkene niet zwaarder wegen dan het gerechtvaardigde belang van de organisatie</w:t>
      </w:r>
      <w:r>
        <w:t>&gt;</w:t>
      </w:r>
    </w:p>
    <w:p w14:paraId="55D03D71" w14:textId="015306E7" w:rsidR="00BC2AD5" w:rsidRDefault="00BC2AD5" w:rsidP="00246B73">
      <w:pPr>
        <w:pStyle w:val="MIOpsomming"/>
      </w:pPr>
      <w:r>
        <w:t>Artikel 9</w:t>
      </w:r>
      <w:r w:rsidR="00107720">
        <w:t xml:space="preserve"> lid </w:t>
      </w:r>
      <w:r>
        <w:t xml:space="preserve">2 </w:t>
      </w:r>
      <w:r w:rsidR="00107720">
        <w:t>sub</w:t>
      </w:r>
      <w:r>
        <w:t xml:space="preserve"> h: “</w:t>
      </w:r>
      <w:r w:rsidR="009668CF" w:rsidRPr="00E773BD">
        <w:t>de verwerking is noodzakelijk voor doeleinden van preventieve of arbeidsgeneeskunde, voor de beoordeling van de arbeidsgeschiktheid van de werknemer, medische diagnosen, het verstrekken van gezondheidszorg of sociale diensten of behandelingen dan wel het beheren van gezondheidszorgstelsels en -diensten of sociale stelsels en diensten, op grond van Unierecht of lidstatelijk recht, of uit hoofde van een overeenkomst met een gezondheidswerker en behoudens de in lid 3 genoemde voorwaarden en waarborgen</w:t>
      </w:r>
      <w:r>
        <w:t>.” &lt;</w:t>
      </w:r>
      <w:r w:rsidRPr="00E773BD">
        <w:rPr>
          <w:highlight w:val="yellow"/>
        </w:rPr>
        <w:t>Toelichting grondslag</w:t>
      </w:r>
      <w:r>
        <w:t xml:space="preserve">&gt; </w:t>
      </w:r>
    </w:p>
    <w:p w14:paraId="6B7F72AE" w14:textId="710A46EF" w:rsidR="009668CF" w:rsidRDefault="009668CF" w:rsidP="00246B73">
      <w:pPr>
        <w:pStyle w:val="MIOpsomming"/>
      </w:pPr>
      <w:r>
        <w:t>Artikel 9</w:t>
      </w:r>
      <w:r w:rsidR="00107720">
        <w:t xml:space="preserve"> lid </w:t>
      </w:r>
      <w:r>
        <w:t xml:space="preserve">2 </w:t>
      </w:r>
      <w:r w:rsidR="00107720">
        <w:t>sub</w:t>
      </w:r>
      <w:r>
        <w:t xml:space="preserve"> i: “</w:t>
      </w:r>
      <w:r w:rsidRPr="00E773BD">
        <w:t>de verwerking is noodzakelijk om redenen van algemeen belang op het gebied van de volksgezondheid</w:t>
      </w:r>
      <w:r>
        <w:t>.” &lt;</w:t>
      </w:r>
      <w:r w:rsidRPr="00E773BD">
        <w:rPr>
          <w:highlight w:val="yellow"/>
        </w:rPr>
        <w:t>Toelichting grondslag</w:t>
      </w:r>
      <w:r>
        <w:t>&gt;</w:t>
      </w:r>
    </w:p>
    <w:p w14:paraId="54FFD7EE" w14:textId="27C8EC2D" w:rsidR="008E27D1" w:rsidRDefault="008E27D1" w:rsidP="00246B73">
      <w:pPr>
        <w:pStyle w:val="MIOpsomming"/>
      </w:pPr>
      <w:r>
        <w:t>Artikel 9</w:t>
      </w:r>
      <w:r w:rsidR="00107720">
        <w:t xml:space="preserve"> lid </w:t>
      </w:r>
      <w:r>
        <w:t xml:space="preserve">2 </w:t>
      </w:r>
      <w:r w:rsidR="00107720">
        <w:t>sub</w:t>
      </w:r>
      <w:r>
        <w:t xml:space="preserve"> j: “</w:t>
      </w:r>
      <w:r w:rsidRPr="00E773BD">
        <w:t>de verwerking is noodzakelijk met het oog op archivering in het algemeen belang, wetenschappelijk of historisch onderzoek of statistische doeleinden overeenkomstig </w:t>
      </w:r>
      <w:hyperlink r:id="rId28" w:tooltip="Artikel 89 - Waarborgen en afwijkingen in verband met verwerking met het oog op archivering in het algemeen belang, wetenschappelijk of historisch onderzoek of statistische doeleinden" w:history="1">
        <w:r w:rsidRPr="00E773BD">
          <w:t>artikel 89</w:t>
        </w:r>
      </w:hyperlink>
      <w:r w:rsidRPr="00E773BD">
        <w:t xml:space="preserve"> lid 1</w:t>
      </w:r>
      <w:r>
        <w:t>.” &lt;</w:t>
      </w:r>
      <w:r w:rsidRPr="00E773BD">
        <w:rPr>
          <w:highlight w:val="yellow"/>
        </w:rPr>
        <w:t>Toelichting grondslag, inclusief toelichting hoe dit overeenkomstig artikel 89</w:t>
      </w:r>
      <w:r w:rsidR="00F05AE0">
        <w:rPr>
          <w:highlight w:val="yellow"/>
        </w:rPr>
        <w:t xml:space="preserve"> lid </w:t>
      </w:r>
      <w:r w:rsidRPr="00E773BD">
        <w:rPr>
          <w:highlight w:val="yellow"/>
        </w:rPr>
        <w:t xml:space="preserve">1 AVG en </w:t>
      </w:r>
      <w:r w:rsidR="00E773BD" w:rsidRPr="00E773BD">
        <w:rPr>
          <w:highlight w:val="yellow"/>
        </w:rPr>
        <w:t>artikel 24 UAVG is ingericht</w:t>
      </w:r>
      <w:r w:rsidR="00E773BD">
        <w:t>.</w:t>
      </w:r>
      <w:r>
        <w:t xml:space="preserve">&gt; </w:t>
      </w:r>
    </w:p>
    <w:p w14:paraId="65C1B0E1" w14:textId="77777777" w:rsidR="00D436A5" w:rsidRDefault="00D436A5" w:rsidP="00D436A5">
      <w:pPr>
        <w:pStyle w:val="MIOpsomming"/>
        <w:numPr>
          <w:ilvl w:val="0"/>
          <w:numId w:val="0"/>
        </w:numPr>
        <w:ind w:left="284" w:hanging="284"/>
      </w:pPr>
    </w:p>
    <w:p w14:paraId="4AD0E721" w14:textId="682B4CFA" w:rsidR="003A0AAA" w:rsidRDefault="00380FD4" w:rsidP="0078245F">
      <w:pPr>
        <w:pStyle w:val="Kop2"/>
      </w:pPr>
      <w:bookmarkStart w:id="40" w:name="_Toc227133078"/>
      <w:r>
        <w:t>Dataminimalisatie en bewaartermijnen</w:t>
      </w:r>
      <w:bookmarkEnd w:id="40"/>
    </w:p>
    <w:p w14:paraId="4B3FBDA5" w14:textId="37D484E2" w:rsidR="003A0AAA" w:rsidRPr="008301B3" w:rsidRDefault="003A0AAA" w:rsidP="008301B3">
      <w:pPr>
        <w:pStyle w:val="Kop3"/>
      </w:pPr>
      <w:bookmarkStart w:id="41" w:name="_Toc165363518"/>
      <w:bookmarkStart w:id="42" w:name="_Toc227133079"/>
      <w:r w:rsidRPr="008301B3">
        <w:t>Dataminimalisatie</w:t>
      </w:r>
      <w:bookmarkEnd w:id="41"/>
      <w:bookmarkEnd w:id="42"/>
    </w:p>
    <w:p w14:paraId="675B48EB" w14:textId="77777777" w:rsidR="003A0AAA" w:rsidRDefault="003A0AAA" w:rsidP="003A0AAA">
      <w:r>
        <w:t>Om de privacy van betrokkenen zo goed mogelijk te beschermen, is het belangrijk dat binnen de verwerking &lt;</w:t>
      </w:r>
      <w:r w:rsidRPr="0078245F">
        <w:rPr>
          <w:highlight w:val="yellow"/>
        </w:rPr>
        <w:t>proces</w:t>
      </w:r>
      <w:r>
        <w:t>&gt; de data zoveel mogelijk geminimaliseerd wordt. Om dit te toetsen, is dataminimalisatie opgesplitst in drie basisprincipes:</w:t>
      </w:r>
    </w:p>
    <w:p w14:paraId="34094161" w14:textId="362BA34E" w:rsidR="003A0AAA" w:rsidRPr="00D74B40" w:rsidRDefault="003A0AAA" w:rsidP="00D74B40">
      <w:pPr>
        <w:pStyle w:val="MIOpsomming"/>
      </w:pPr>
      <w:r w:rsidRPr="00D74B40">
        <w:t>Noodzakelijkheid: zijn deze persoonsgegevens werkelijk nodig voor het doel van de verwerking</w:t>
      </w:r>
      <w:r w:rsidR="00D74B40">
        <w:t>;</w:t>
      </w:r>
    </w:p>
    <w:p w14:paraId="621DF031" w14:textId="7302994D" w:rsidR="003A0AAA" w:rsidRPr="00D74B40" w:rsidRDefault="003A0AAA" w:rsidP="00D74B40">
      <w:pPr>
        <w:pStyle w:val="MIOpsomming"/>
      </w:pPr>
      <w:r w:rsidRPr="00D74B40">
        <w:t>Proportionaliteit: staat het doel van de verwerking in verhouding tot de inbreuk op privacy van de betrokkene</w:t>
      </w:r>
      <w:r w:rsidR="00D74B40">
        <w:t>;</w:t>
      </w:r>
    </w:p>
    <w:p w14:paraId="31946C5B" w14:textId="3C6FD77C" w:rsidR="003A0AAA" w:rsidRPr="00D74B40" w:rsidRDefault="00D74B40" w:rsidP="00D74B40">
      <w:pPr>
        <w:pStyle w:val="MIOpsomming"/>
      </w:pPr>
      <w:r>
        <w:t>S</w:t>
      </w:r>
      <w:r w:rsidR="003A0AAA" w:rsidRPr="00D74B40">
        <w:t>ubsidiariteit: is het niet mogelijk om de verwerking op een minder ingrijpende manier of met minder ingrijpende middelen te bereiken</w:t>
      </w:r>
      <w:r>
        <w:t>.</w:t>
      </w:r>
    </w:p>
    <w:p w14:paraId="260DAFC2" w14:textId="77777777" w:rsidR="003A0AAA" w:rsidRDefault="003A0AAA" w:rsidP="003A0AAA">
      <w:r>
        <w:t>Hieronder worden deze drie basisprincipes getoetst.</w:t>
      </w:r>
    </w:p>
    <w:p w14:paraId="761C7100" w14:textId="77777777" w:rsidR="003A0AAA" w:rsidRDefault="003A0AAA" w:rsidP="003A0AAA"/>
    <w:p w14:paraId="3C2810CD" w14:textId="77777777" w:rsidR="003A0AAA" w:rsidRPr="00D74B40" w:rsidRDefault="003A0AAA" w:rsidP="003A0AAA">
      <w:pPr>
        <w:rPr>
          <w:b/>
          <w:bCs/>
        </w:rPr>
      </w:pPr>
      <w:r w:rsidRPr="00D74B40">
        <w:rPr>
          <w:b/>
          <w:bCs/>
        </w:rPr>
        <w:t>Noodzakelijkheid</w:t>
      </w:r>
    </w:p>
    <w:p w14:paraId="78837422" w14:textId="77777777" w:rsidR="004C3DA2" w:rsidRDefault="003A0AAA" w:rsidP="003A0AAA">
      <w:pPr>
        <w:rPr>
          <w:highlight w:val="yellow"/>
        </w:rPr>
      </w:pPr>
      <w:r>
        <w:t>&lt;</w:t>
      </w:r>
      <w:r w:rsidRPr="00377870">
        <w:rPr>
          <w:highlight w:val="yellow"/>
        </w:rPr>
        <w:t>Beschrijf</w:t>
      </w:r>
      <w:r w:rsidR="004C3DA2">
        <w:rPr>
          <w:highlight w:val="yellow"/>
        </w:rPr>
        <w:t>:</w:t>
      </w:r>
    </w:p>
    <w:p w14:paraId="7C1E8667" w14:textId="25425E37" w:rsidR="004C3DA2" w:rsidRPr="004C3DA2" w:rsidRDefault="004C3DA2" w:rsidP="004C3DA2">
      <w:pPr>
        <w:pStyle w:val="MIOpsomming"/>
      </w:pPr>
      <w:r>
        <w:rPr>
          <w:highlight w:val="yellow"/>
        </w:rPr>
        <w:t>W</w:t>
      </w:r>
      <w:r w:rsidR="003A0AAA" w:rsidRPr="00377870">
        <w:rPr>
          <w:highlight w:val="yellow"/>
        </w:rPr>
        <w:t>aarom de organisatie gegevens verwerkt (doelen) en toets in hoeverre de gegevens daadwerkelijk nodig zijn voor het verwerkelijken van het doel</w:t>
      </w:r>
      <w:r>
        <w:t>;</w:t>
      </w:r>
    </w:p>
    <w:p w14:paraId="02A73CE8" w14:textId="77777777" w:rsidR="004C3DA2" w:rsidRPr="004C3DA2" w:rsidRDefault="00C10827" w:rsidP="004C3DA2">
      <w:pPr>
        <w:pStyle w:val="MIOpsomming"/>
      </w:pPr>
      <w:r>
        <w:rPr>
          <w:highlight w:val="yellow"/>
        </w:rPr>
        <w:t>Toets of persoonsgegevens worden verwerkt voor andere doelen en in hoeverre deze verenigbaar zijn</w:t>
      </w:r>
      <w:r w:rsidR="00117E2A">
        <w:rPr>
          <w:highlight w:val="yellow"/>
        </w:rPr>
        <w:t xml:space="preserve"> (artikel 6 lid 4 AVG en artikel 89 AVG)</w:t>
      </w:r>
      <w:r w:rsidR="004C3DA2">
        <w:rPr>
          <w:highlight w:val="yellow"/>
        </w:rPr>
        <w:t>;</w:t>
      </w:r>
    </w:p>
    <w:p w14:paraId="68194F6D" w14:textId="1BF2978F" w:rsidR="003A0AAA" w:rsidRDefault="003A0AAA" w:rsidP="004C3DA2">
      <w:pPr>
        <w:pStyle w:val="MIOpsomming"/>
      </w:pPr>
      <w:r w:rsidRPr="00377870">
        <w:rPr>
          <w:highlight w:val="yellow"/>
        </w:rPr>
        <w:t xml:space="preserve">Benoem eventuele risico’s en neem deze op in de tabel in hoofdstuk </w:t>
      </w:r>
      <w:r w:rsidR="00641AE9">
        <w:rPr>
          <w:highlight w:val="yellow"/>
        </w:rPr>
        <w:t>6</w:t>
      </w:r>
      <w:r w:rsidRPr="00377870">
        <w:rPr>
          <w:highlight w:val="yellow"/>
        </w:rPr>
        <w:t>.</w:t>
      </w:r>
      <w:r w:rsidRPr="00F14586">
        <w:t>&gt;</w:t>
      </w:r>
      <w:r w:rsidR="004C3DA2">
        <w:t>.</w:t>
      </w:r>
    </w:p>
    <w:p w14:paraId="71BA5A2E" w14:textId="1522939F" w:rsidR="00E773BD" w:rsidRDefault="00E773BD" w:rsidP="003A0AAA"/>
    <w:p w14:paraId="2DE67949" w14:textId="283CE2E1" w:rsidR="00E773BD" w:rsidRDefault="00E773BD" w:rsidP="00E773BD">
      <w:r>
        <w:t>Bij het bepalen van het noodzakelijkheidsprincipe is het daarnaast van belang om in kaart te brengen welke partijen er toegang hebben tot persoonsgegevens van de</w:t>
      </w:r>
      <w:r w:rsidR="000C1BF9">
        <w:t xml:space="preserve"> </w:t>
      </w:r>
      <w:r w:rsidR="007128FD">
        <w:t>&lt;</w:t>
      </w:r>
      <w:r w:rsidR="007128FD" w:rsidRPr="00845A89">
        <w:rPr>
          <w:highlight w:val="yellow"/>
        </w:rPr>
        <w:t>betrokkenen</w:t>
      </w:r>
      <w:r w:rsidR="007128FD">
        <w:t>&gt;</w:t>
      </w:r>
      <w:r>
        <w:t>. In dit proces hebben de volgende partijen toegang:</w:t>
      </w:r>
    </w:p>
    <w:p w14:paraId="7DC79F23" w14:textId="77777777" w:rsidR="00E773BD" w:rsidRPr="008B38C9" w:rsidRDefault="00E773BD" w:rsidP="00E773BD">
      <w:pPr>
        <w:pStyle w:val="MIOpsomming"/>
      </w:pPr>
      <w:r w:rsidRPr="008B38C9">
        <w:t>&lt;</w:t>
      </w:r>
      <w:r w:rsidRPr="008B38C9">
        <w:rPr>
          <w:highlight w:val="yellow"/>
        </w:rPr>
        <w:t>Partij 1</w:t>
      </w:r>
      <w:r w:rsidRPr="008B38C9">
        <w:t>&gt;.</w:t>
      </w:r>
    </w:p>
    <w:p w14:paraId="6E30F5B4" w14:textId="77777777" w:rsidR="00E773BD" w:rsidRPr="008B38C9" w:rsidRDefault="00E773BD" w:rsidP="00E773BD">
      <w:pPr>
        <w:pStyle w:val="MIOpsomming"/>
      </w:pPr>
      <w:r w:rsidRPr="008B38C9">
        <w:t>&lt;</w:t>
      </w:r>
      <w:r w:rsidRPr="008B38C9">
        <w:rPr>
          <w:highlight w:val="yellow"/>
        </w:rPr>
        <w:t>Partij 2</w:t>
      </w:r>
      <w:r w:rsidRPr="008B38C9">
        <w:t>&gt;.</w:t>
      </w:r>
    </w:p>
    <w:p w14:paraId="6A85E671" w14:textId="0C325567" w:rsidR="00E773BD" w:rsidRDefault="00E773BD" w:rsidP="003A0AAA">
      <w:r>
        <w:rPr>
          <w:highlight w:val="yellow"/>
        </w:rPr>
        <w:lastRenderedPageBreak/>
        <w:t>&lt;</w:t>
      </w:r>
      <w:r w:rsidRPr="00377870">
        <w:rPr>
          <w:highlight w:val="yellow"/>
        </w:rPr>
        <w:t>Beschrijf waarom de organisatie gegevens verwerkt (doelen) en toets in hoeverre de personen die toegang hebben tot de gegevens, dit ook werkelijk nodig hebben voor de uitvoer van hun taken.</w:t>
      </w:r>
    </w:p>
    <w:p w14:paraId="2E090953" w14:textId="77777777" w:rsidR="003A0AAA" w:rsidRDefault="003A0AAA" w:rsidP="003A0AAA"/>
    <w:p w14:paraId="2BB7913E" w14:textId="63D8A2E4" w:rsidR="00D57AB5" w:rsidRDefault="003A0AAA" w:rsidP="00D57AB5">
      <w:pPr>
        <w:rPr>
          <w:b/>
          <w:bCs/>
        </w:rPr>
      </w:pPr>
      <w:r w:rsidRPr="00377870">
        <w:rPr>
          <w:b/>
          <w:bCs/>
        </w:rPr>
        <w:t>Proportionaliteit</w:t>
      </w:r>
    </w:p>
    <w:p w14:paraId="19D267D5" w14:textId="4A73A86E" w:rsidR="00A76816" w:rsidRPr="00A81F41" w:rsidRDefault="003A0AAA" w:rsidP="00D57AB5">
      <w:pPr>
        <w:rPr>
          <w:highlight w:val="yellow"/>
        </w:rPr>
      </w:pPr>
      <w:r w:rsidRPr="00A81F41">
        <w:rPr>
          <w:highlight w:val="yellow"/>
        </w:rPr>
        <w:t>&lt;</w:t>
      </w:r>
      <w:r w:rsidR="00D57AB5">
        <w:rPr>
          <w:highlight w:val="yellow"/>
        </w:rPr>
        <w:t>B</w:t>
      </w:r>
      <w:r w:rsidR="00A76816" w:rsidRPr="00A81F41">
        <w:rPr>
          <w:highlight w:val="yellow"/>
        </w:rPr>
        <w:t xml:space="preserve">eschrijf de inbreuk op de rechten van betrokkenen en beschrijf de doelen van de verwerking. Toets of de inbreuk </w:t>
      </w:r>
      <w:r w:rsidR="00D57AB5">
        <w:rPr>
          <w:highlight w:val="yellow"/>
        </w:rPr>
        <w:t xml:space="preserve">niet onevenredig </w:t>
      </w:r>
      <w:r w:rsidR="00A76816" w:rsidRPr="00A81F41">
        <w:rPr>
          <w:highlight w:val="yellow"/>
        </w:rPr>
        <w:t>is in verhouding tot de doelen.</w:t>
      </w:r>
      <w:r w:rsidR="00D57AB5">
        <w:rPr>
          <w:highlight w:val="yellow"/>
        </w:rPr>
        <w:t>&gt;</w:t>
      </w:r>
    </w:p>
    <w:p w14:paraId="559F3BD7" w14:textId="77777777" w:rsidR="001D516F" w:rsidRPr="00A81F41" w:rsidRDefault="001D516F" w:rsidP="003A0AAA">
      <w:pPr>
        <w:rPr>
          <w:highlight w:val="yellow"/>
        </w:rPr>
      </w:pPr>
    </w:p>
    <w:p w14:paraId="7D4293F0" w14:textId="4E7B8295" w:rsidR="00574C02" w:rsidRDefault="00574C02" w:rsidP="003A0AAA">
      <w:r>
        <w:rPr>
          <w:b/>
          <w:bCs/>
        </w:rPr>
        <w:t>Subsidiariteit</w:t>
      </w:r>
    </w:p>
    <w:p w14:paraId="60E5B91F" w14:textId="77777777" w:rsidR="00A76816" w:rsidRDefault="00E773BD" w:rsidP="003A0AAA">
      <w:pPr>
        <w:rPr>
          <w:highlight w:val="yellow"/>
        </w:rPr>
      </w:pPr>
      <w:r>
        <w:rPr>
          <w:highlight w:val="yellow"/>
        </w:rPr>
        <w:t>&lt;Beschrijf</w:t>
      </w:r>
      <w:r w:rsidR="00A76816">
        <w:rPr>
          <w:highlight w:val="yellow"/>
        </w:rPr>
        <w:t>:</w:t>
      </w:r>
    </w:p>
    <w:p w14:paraId="3EA12067" w14:textId="3E704FD6" w:rsidR="003614CE" w:rsidRDefault="003614CE" w:rsidP="003614CE">
      <w:pPr>
        <w:pStyle w:val="MIOpsomming"/>
      </w:pPr>
      <w:r w:rsidRPr="00A81F41">
        <w:rPr>
          <w:highlight w:val="yellow"/>
        </w:rPr>
        <w:t>of er een minder ingrijpende manier mogelijk is</w:t>
      </w:r>
      <w:r>
        <w:rPr>
          <w:highlight w:val="yellow"/>
        </w:rPr>
        <w:t xml:space="preserve"> om de doelen van deze gegevensverwerking te bereiken</w:t>
      </w:r>
      <w:r w:rsidRPr="00A81F41">
        <w:rPr>
          <w:highlight w:val="yellow"/>
        </w:rPr>
        <w:t xml:space="preserve">, bijvoorbeeld door het wel/niet inzetten van een applicatie of ketenpartner. Benoem eventuele risico’s en neem deze op in de tabel in </w:t>
      </w:r>
      <w:r w:rsidRPr="00641AE9">
        <w:rPr>
          <w:highlight w:val="yellow"/>
        </w:rPr>
        <w:t xml:space="preserve">hoofdstuk </w:t>
      </w:r>
      <w:r w:rsidR="00641AE9" w:rsidRPr="00641AE9">
        <w:rPr>
          <w:highlight w:val="yellow"/>
        </w:rPr>
        <w:t>6</w:t>
      </w:r>
      <w:r w:rsidRPr="00641AE9">
        <w:rPr>
          <w:highlight w:val="yellow"/>
        </w:rPr>
        <w:t>.</w:t>
      </w:r>
    </w:p>
    <w:p w14:paraId="0240198B" w14:textId="715CD662" w:rsidR="003614CE" w:rsidRDefault="003614CE" w:rsidP="003614CE">
      <w:pPr>
        <w:pStyle w:val="MIOpsomming"/>
      </w:pPr>
      <w:r w:rsidRPr="003614CE">
        <w:rPr>
          <w:highlight w:val="yellow"/>
        </w:rPr>
        <w:t xml:space="preserve">De voordelen van de huidige werkwijze t.o.v. andere werkwijzen (bijvoorbeeld </w:t>
      </w:r>
      <w:r w:rsidR="003B7E45">
        <w:rPr>
          <w:highlight w:val="yellow"/>
        </w:rPr>
        <w:t>gebruik van een beveiligde applicatie ten opzichte van een harde schijf of papier</w:t>
      </w:r>
      <w:r w:rsidRPr="003614CE">
        <w:rPr>
          <w:highlight w:val="yellow"/>
        </w:rPr>
        <w:t>)&gt;</w:t>
      </w:r>
    </w:p>
    <w:p w14:paraId="2052F01B" w14:textId="77777777" w:rsidR="003A0AAA" w:rsidRDefault="003A0AAA" w:rsidP="003A0AAA"/>
    <w:p w14:paraId="28D1ECF7" w14:textId="77777777" w:rsidR="003A0AAA" w:rsidRPr="008301B3" w:rsidRDefault="003A0AAA" w:rsidP="008301B3">
      <w:pPr>
        <w:pStyle w:val="Kop3"/>
      </w:pPr>
      <w:bookmarkStart w:id="43" w:name="_Toc165363519"/>
      <w:bookmarkStart w:id="44" w:name="_Toc227133080"/>
      <w:commentRangeStart w:id="45"/>
      <w:r w:rsidRPr="008301B3">
        <w:t>Bewaartermijnen</w:t>
      </w:r>
      <w:bookmarkEnd w:id="43"/>
      <w:bookmarkEnd w:id="44"/>
      <w:commentRangeEnd w:id="45"/>
      <w:r w:rsidR="00C174F3" w:rsidRPr="008301B3">
        <w:rPr>
          <w:rStyle w:val="Verwijzingopmerking"/>
          <w:rFonts w:asciiTheme="minorHAnsi" w:hAnsiTheme="minorHAnsi"/>
          <w:sz w:val="21"/>
          <w:szCs w:val="26"/>
        </w:rPr>
        <w:commentReference w:id="45"/>
      </w:r>
    </w:p>
    <w:p w14:paraId="187C7934" w14:textId="7B83FF1B" w:rsidR="003A0AAA" w:rsidRDefault="00C174F3" w:rsidP="003A0AAA">
      <w:r w:rsidRPr="008301B3">
        <w:rPr>
          <w:b/>
          <w:bCs/>
          <w:highlight w:val="yellow"/>
        </w:rPr>
        <w:t>Optie 1:</w:t>
      </w:r>
      <w:r>
        <w:rPr>
          <w:b/>
          <w:bCs/>
        </w:rPr>
        <w:t xml:space="preserve"> </w:t>
      </w:r>
      <w:r w:rsidR="003A0AAA">
        <w:t>Voor de persoonsgegevens binnen deze gegevensverwerking zijn de volgende wettelijke bewaartermijnen gesteld:</w:t>
      </w:r>
    </w:p>
    <w:p w14:paraId="7A427F94" w14:textId="2941325E" w:rsidR="003A0AAA" w:rsidRDefault="002D577E" w:rsidP="002D577E">
      <w:pPr>
        <w:pStyle w:val="MIOpsomming"/>
      </w:pPr>
      <w:r w:rsidRPr="00E877F0">
        <w:t>&lt;</w:t>
      </w:r>
      <w:r w:rsidR="003A0AAA" w:rsidRPr="00E877F0">
        <w:rPr>
          <w:highlight w:val="yellow"/>
        </w:rPr>
        <w:t>Opsomming bewaartermijnen + relevante wetgeving</w:t>
      </w:r>
      <w:r w:rsidR="004236AA" w:rsidRPr="004236AA">
        <w:rPr>
          <w:highlight w:val="yellow"/>
        </w:rPr>
        <w:t xml:space="preserve"> of Selectielijst</w:t>
      </w:r>
      <w:r w:rsidR="003A0AAA" w:rsidRPr="00E877F0">
        <w:t>&gt;</w:t>
      </w:r>
      <w:r w:rsidRPr="00E877F0">
        <w:t>.</w:t>
      </w:r>
    </w:p>
    <w:p w14:paraId="27517363" w14:textId="77777777" w:rsidR="00C174F3" w:rsidRPr="00E877F0" w:rsidRDefault="00C174F3" w:rsidP="00C174F3">
      <w:pPr>
        <w:pStyle w:val="MIOpsomming"/>
        <w:numPr>
          <w:ilvl w:val="0"/>
          <w:numId w:val="0"/>
        </w:numPr>
        <w:ind w:left="284"/>
      </w:pPr>
    </w:p>
    <w:p w14:paraId="642539BD" w14:textId="1A961C62" w:rsidR="003A0AAA" w:rsidRDefault="00C174F3" w:rsidP="003A0AAA">
      <w:r w:rsidRPr="008301B3">
        <w:rPr>
          <w:b/>
          <w:bCs/>
          <w:highlight w:val="yellow"/>
        </w:rPr>
        <w:t>Optie 2</w:t>
      </w:r>
      <w:r w:rsidR="003A0AAA" w:rsidRPr="008301B3">
        <w:rPr>
          <w:highlight w:val="yellow"/>
        </w:rPr>
        <w:t>:</w:t>
      </w:r>
      <w:r w:rsidR="003A0AAA">
        <w:t xml:space="preserve"> Er is geen wettelijke bewaartermijn voor de gegevens die in het kader van deze verwerking worden verwerkt, anders dan dat gegevens niet langer mogen bewaard dan nodig (zogeheten opslagbeperking (</w:t>
      </w:r>
      <w:r w:rsidR="003428A8">
        <w:t>a</w:t>
      </w:r>
      <w:r w:rsidR="003A0AAA">
        <w:t>rtikel 5 lid 1</w:t>
      </w:r>
      <w:r w:rsidR="003428A8">
        <w:t xml:space="preserve"> sub</w:t>
      </w:r>
      <w:r w:rsidR="003A0AAA">
        <w:t xml:space="preserve"> e</w:t>
      </w:r>
      <w:r w:rsidR="003428A8">
        <w:t xml:space="preserve"> AVG</w:t>
      </w:r>
      <w:r w:rsidR="003A0AAA">
        <w:t>). &lt;</w:t>
      </w:r>
      <w:r w:rsidR="003A0AAA" w:rsidRPr="00E877F0">
        <w:rPr>
          <w:highlight w:val="yellow"/>
        </w:rPr>
        <w:t>Voeg toe welke bewaartermijnen de organisatie gesteld heeft en in hoeverre dit voldoet aan opslagbeperking.</w:t>
      </w:r>
      <w:r w:rsidR="003A0AAA">
        <w:t>&gt;</w:t>
      </w:r>
    </w:p>
    <w:p w14:paraId="3BAEDD5C" w14:textId="0448294B" w:rsidR="003A0AAA" w:rsidRDefault="003A0AAA" w:rsidP="003A0AAA">
      <w:r>
        <w:t>&lt;</w:t>
      </w:r>
      <w:r w:rsidRPr="00E877F0">
        <w:rPr>
          <w:highlight w:val="yellow"/>
        </w:rPr>
        <w:t xml:space="preserve">Toets in hoeverre er invulling is gegeven aan de opvolging van bewaartermijnen. Benoem eventuele risico’s en neem deze op in de tabel in hoofdstuk </w:t>
      </w:r>
      <w:r w:rsidR="00641AE9">
        <w:rPr>
          <w:highlight w:val="yellow"/>
        </w:rPr>
        <w:t>6</w:t>
      </w:r>
      <w:r w:rsidRPr="00E877F0">
        <w:rPr>
          <w:highlight w:val="yellow"/>
        </w:rPr>
        <w:t>.</w:t>
      </w:r>
      <w:r>
        <w:t>&gt;</w:t>
      </w:r>
    </w:p>
    <w:p w14:paraId="758D494D" w14:textId="77777777" w:rsidR="008301B3" w:rsidRDefault="008301B3" w:rsidP="003A0AAA"/>
    <w:p w14:paraId="3E6EDB7B" w14:textId="12697ABF" w:rsidR="003A0AAA" w:rsidRDefault="00380FD4" w:rsidP="002D577E">
      <w:pPr>
        <w:pStyle w:val="Kop2"/>
      </w:pPr>
      <w:bookmarkStart w:id="46" w:name="_Toc227133081"/>
      <w:r>
        <w:t>Waarborgen voor rechten van betrokkenen</w:t>
      </w:r>
      <w:bookmarkEnd w:id="46"/>
    </w:p>
    <w:p w14:paraId="3DE6CBFC" w14:textId="7B8127EB" w:rsidR="003A0AAA" w:rsidRPr="008301B3" w:rsidRDefault="003A0AAA" w:rsidP="008301B3">
      <w:pPr>
        <w:pStyle w:val="Kop3"/>
      </w:pPr>
      <w:bookmarkStart w:id="47" w:name="_Toc165363521"/>
      <w:bookmarkStart w:id="48" w:name="_Toc227133082"/>
      <w:r w:rsidRPr="008301B3">
        <w:t>Transparantie</w:t>
      </w:r>
      <w:bookmarkEnd w:id="47"/>
      <w:bookmarkEnd w:id="48"/>
    </w:p>
    <w:p w14:paraId="5A2C5544" w14:textId="5A5C158D" w:rsidR="003A0AAA" w:rsidRDefault="003A0AAA" w:rsidP="003A0AAA">
      <w:r>
        <w:t>&lt;</w:t>
      </w:r>
      <w:r w:rsidRPr="002D577E">
        <w:rPr>
          <w:highlight w:val="yellow"/>
        </w:rPr>
        <w:t>Betrokkenen</w:t>
      </w:r>
      <w:r>
        <w:t>&gt; kunnen</w:t>
      </w:r>
      <w:r w:rsidR="00050AB3">
        <w:t xml:space="preserve"> &lt;</w:t>
      </w:r>
      <w:r w:rsidR="00050AB3" w:rsidRPr="00050AB3">
        <w:rPr>
          <w:highlight w:val="yellow"/>
        </w:rPr>
        <w:t>via middel, zoals website</w:t>
      </w:r>
      <w:r w:rsidR="00050AB3">
        <w:t>&gt;</w:t>
      </w:r>
      <w:r>
        <w:t xml:space="preserve"> een duidelijk overzicht vinden over de verwerkingen die &lt;</w:t>
      </w:r>
      <w:r w:rsidRPr="002D577E">
        <w:rPr>
          <w:highlight w:val="yellow"/>
        </w:rPr>
        <w:t>organisatie</w:t>
      </w:r>
      <w:r>
        <w:t>&gt; uitvoert met hun persoonsgegevens. &lt;</w:t>
      </w:r>
      <w:r w:rsidRPr="002D577E">
        <w:rPr>
          <w:highlight w:val="yellow"/>
        </w:rPr>
        <w:t xml:space="preserve">Benoem eventuele risico’s en neem deze op in de tabel in hoofdstuk </w:t>
      </w:r>
      <w:r w:rsidR="00641AE9">
        <w:rPr>
          <w:highlight w:val="yellow"/>
        </w:rPr>
        <w:t>6</w:t>
      </w:r>
      <w:r w:rsidRPr="002D577E">
        <w:rPr>
          <w:highlight w:val="yellow"/>
        </w:rPr>
        <w:t>.</w:t>
      </w:r>
      <w:r>
        <w:t>&gt;</w:t>
      </w:r>
    </w:p>
    <w:p w14:paraId="71CFFFEC" w14:textId="77777777" w:rsidR="003A0AAA" w:rsidRDefault="003A0AAA" w:rsidP="003A0AAA"/>
    <w:p w14:paraId="5399E1FE" w14:textId="1D1A6518" w:rsidR="003A0AAA" w:rsidRDefault="003A0AAA" w:rsidP="003A0AAA">
      <w:r>
        <w:t>&lt;</w:t>
      </w:r>
      <w:r w:rsidRPr="002D577E">
        <w:rPr>
          <w:highlight w:val="yellow"/>
        </w:rPr>
        <w:t>organisatie</w:t>
      </w:r>
      <w:r>
        <w:t xml:space="preserve">&gt; verkrijgt: </w:t>
      </w:r>
    </w:p>
    <w:p w14:paraId="517F9E6C" w14:textId="02CF278D" w:rsidR="003A0AAA" w:rsidRPr="004F11D7" w:rsidRDefault="002D577E" w:rsidP="002D577E">
      <w:pPr>
        <w:pStyle w:val="MIOpsomming"/>
        <w:rPr>
          <w:highlight w:val="yellow"/>
        </w:rPr>
      </w:pPr>
      <w:r w:rsidRPr="00591C12">
        <w:t>&lt;</w:t>
      </w:r>
      <w:r w:rsidR="003A0AAA" w:rsidRPr="00591C12">
        <w:rPr>
          <w:highlight w:val="yellow"/>
        </w:rPr>
        <w:t xml:space="preserve">alle gegevens direct van de </w:t>
      </w:r>
      <w:r w:rsidR="003A0AAA" w:rsidRPr="004F11D7">
        <w:rPr>
          <w:highlight w:val="yellow"/>
        </w:rPr>
        <w:t>betrokkene</w:t>
      </w:r>
      <w:r w:rsidR="003B7E45">
        <w:rPr>
          <w:highlight w:val="yellow"/>
        </w:rPr>
        <w:t>. Als dit het geval is, beschrijf dan ook of de betrokkene voldoende op de hoogte is dat de gegevens die door hem worden aangeleverd, voor deze verwerking worden ingezet</w:t>
      </w:r>
      <w:r w:rsidR="003A0AAA" w:rsidRPr="004F11D7">
        <w:rPr>
          <w:highlight w:val="yellow"/>
        </w:rPr>
        <w:t>&gt;</w:t>
      </w:r>
      <w:r w:rsidRPr="004F11D7">
        <w:rPr>
          <w:highlight w:val="yellow"/>
        </w:rPr>
        <w:t>;</w:t>
      </w:r>
    </w:p>
    <w:p w14:paraId="27ED6436" w14:textId="3B76AF64" w:rsidR="003A0AAA" w:rsidRPr="004F11D7" w:rsidRDefault="002D577E" w:rsidP="002D577E">
      <w:pPr>
        <w:pStyle w:val="MIOpsomming"/>
        <w:rPr>
          <w:highlight w:val="yellow"/>
        </w:rPr>
      </w:pPr>
      <w:r w:rsidRPr="004F11D7">
        <w:rPr>
          <w:highlight w:val="yellow"/>
        </w:rPr>
        <w:t>&lt;</w:t>
      </w:r>
      <w:r w:rsidR="003A0AAA" w:rsidRPr="004F11D7">
        <w:rPr>
          <w:highlight w:val="yellow"/>
        </w:rPr>
        <w:t>een deel van de gegevens direct van de betrokken</w:t>
      </w:r>
      <w:r w:rsidR="003B7E45">
        <w:rPr>
          <w:highlight w:val="yellow"/>
        </w:rPr>
        <w:t>e.</w:t>
      </w:r>
      <w:r w:rsidR="003B7E45" w:rsidRPr="003B7E45">
        <w:rPr>
          <w:highlight w:val="yellow"/>
        </w:rPr>
        <w:t xml:space="preserve"> </w:t>
      </w:r>
      <w:r w:rsidR="003B7E45">
        <w:rPr>
          <w:highlight w:val="yellow"/>
        </w:rPr>
        <w:t>Als dit het geval is, beschrijf dan ook of de betrokkene voldoende op de hoogte is dat de gegevens die door hem worden aangeleverd, voor deze verwerking worden ingezet&gt;;</w:t>
      </w:r>
    </w:p>
    <w:p w14:paraId="2F06D192" w14:textId="186CF6BE" w:rsidR="003A0AAA" w:rsidRDefault="002D577E" w:rsidP="003B7E45">
      <w:pPr>
        <w:pStyle w:val="MIOpsomming"/>
      </w:pPr>
      <w:r w:rsidRPr="00591C12">
        <w:t>&lt;</w:t>
      </w:r>
      <w:r w:rsidR="003A0AAA" w:rsidRPr="00591C12">
        <w:rPr>
          <w:highlight w:val="yellow"/>
        </w:rPr>
        <w:t xml:space="preserve">geen van de gegevens direct van de </w:t>
      </w:r>
      <w:r w:rsidR="003A0AAA" w:rsidRPr="003B7E45">
        <w:rPr>
          <w:highlight w:val="yellow"/>
        </w:rPr>
        <w:t>betrokkene</w:t>
      </w:r>
      <w:r w:rsidR="003B7E45" w:rsidRPr="003B7E45">
        <w:rPr>
          <w:highlight w:val="yellow"/>
        </w:rPr>
        <w:t>. B</w:t>
      </w:r>
      <w:r w:rsidR="003A0AAA" w:rsidRPr="003B7E45">
        <w:rPr>
          <w:highlight w:val="yellow"/>
        </w:rPr>
        <w:t xml:space="preserve">eschrijving </w:t>
      </w:r>
      <w:r w:rsidR="003B7E45" w:rsidRPr="003B7E45">
        <w:rPr>
          <w:highlight w:val="yellow"/>
        </w:rPr>
        <w:t xml:space="preserve">ook hier de </w:t>
      </w:r>
      <w:r w:rsidR="003A0AAA" w:rsidRPr="003B7E45">
        <w:rPr>
          <w:highlight w:val="yellow"/>
        </w:rPr>
        <w:t>invloed van de wijze van ontvangen van gegevens op transparantie. Kijk hierbij ook naar het koppelen van gegevens van verschillende bronnen</w:t>
      </w:r>
      <w:r w:rsidR="003A0AAA" w:rsidRPr="00591C12">
        <w:t>&gt;</w:t>
      </w:r>
      <w:r w:rsidRPr="00591C12">
        <w:t>.</w:t>
      </w:r>
    </w:p>
    <w:p w14:paraId="33A2A5B5" w14:textId="77777777" w:rsidR="003A0AAA" w:rsidRPr="008301B3" w:rsidRDefault="003A0AAA" w:rsidP="008301B3">
      <w:pPr>
        <w:pStyle w:val="Kop3"/>
      </w:pPr>
      <w:bookmarkStart w:id="49" w:name="_Toc165363522"/>
      <w:bookmarkStart w:id="50" w:name="_Toc227133083"/>
      <w:r w:rsidRPr="008301B3">
        <w:lastRenderedPageBreak/>
        <w:t>Uitoefening van rechten</w:t>
      </w:r>
      <w:bookmarkEnd w:id="49"/>
      <w:bookmarkEnd w:id="50"/>
    </w:p>
    <w:p w14:paraId="4529671E" w14:textId="0A64552B" w:rsidR="003A0AAA" w:rsidRDefault="003A0AAA" w:rsidP="003A0AAA">
      <w:r>
        <w:t>&lt;</w:t>
      </w:r>
      <w:r w:rsidR="00AD3680">
        <w:rPr>
          <w:highlight w:val="yellow"/>
        </w:rPr>
        <w:t>B</w:t>
      </w:r>
      <w:r w:rsidRPr="002D577E">
        <w:rPr>
          <w:highlight w:val="yellow"/>
        </w:rPr>
        <w:t xml:space="preserve">eschrijving van hoe rechten van betrokkenen uitgeoefend kunnen worden m.b.t. hier beschreven verwerking. Benoem eventuele risico’s en neem deze op in de tabel in hoofdstuk </w:t>
      </w:r>
      <w:r w:rsidR="008301B3">
        <w:t>6</w:t>
      </w:r>
      <w:r>
        <w:t>.&gt;</w:t>
      </w:r>
    </w:p>
    <w:p w14:paraId="056BD3BA" w14:textId="14A636C1" w:rsidR="007A4FA0" w:rsidRDefault="007A4FA0" w:rsidP="003A0AAA"/>
    <w:p w14:paraId="6F529B85" w14:textId="77777777" w:rsidR="008301B3" w:rsidRDefault="008301B3">
      <w:pPr>
        <w:rPr>
          <w:rFonts w:cs="Arial"/>
          <w:bCs/>
          <w:caps/>
          <w:color w:val="0082A6" w:themeColor="text2"/>
          <w:spacing w:val="20"/>
          <w:kern w:val="32"/>
          <w:sz w:val="60"/>
          <w:szCs w:val="32"/>
        </w:rPr>
      </w:pPr>
      <w:r>
        <w:br w:type="page"/>
      </w:r>
    </w:p>
    <w:p w14:paraId="39A6B250" w14:textId="7795690E" w:rsidR="007A4FA0" w:rsidRDefault="008C0E60" w:rsidP="007A4FA0">
      <w:pPr>
        <w:pStyle w:val="Kop1"/>
      </w:pPr>
      <w:bookmarkStart w:id="51" w:name="_Toc227133084"/>
      <w:r>
        <w:lastRenderedPageBreak/>
        <w:t>R</w:t>
      </w:r>
      <w:r w:rsidR="007A4FA0">
        <w:t>isico’s en maatregelen</w:t>
      </w:r>
      <w:bookmarkEnd w:id="51"/>
    </w:p>
    <w:p w14:paraId="21B3F7FB" w14:textId="77777777" w:rsidR="00C76162" w:rsidRDefault="00C76162" w:rsidP="00C76162">
      <w:r>
        <w:t>In de onderstaande tabel staat de beoordeling van de risico’s die kunnen leiden tot schending van de privacy van de betrokkene:</w:t>
      </w:r>
    </w:p>
    <w:p w14:paraId="103D1853" w14:textId="5F041EED" w:rsidR="00C76162" w:rsidRPr="00851929" w:rsidRDefault="00851929" w:rsidP="00851929">
      <w:pPr>
        <w:pStyle w:val="MIOpsomming"/>
      </w:pPr>
      <w:r w:rsidRPr="00851929">
        <w:t>O</w:t>
      </w:r>
      <w:r w:rsidR="00C76162" w:rsidRPr="00851929">
        <w:t>nrechtmatige toegang tot de persoonsgegevens</w:t>
      </w:r>
      <w:r>
        <w:t>.</w:t>
      </w:r>
    </w:p>
    <w:p w14:paraId="12DAEE37" w14:textId="05DBB981" w:rsidR="00C76162" w:rsidRPr="00851929" w:rsidRDefault="00851929" w:rsidP="00851929">
      <w:pPr>
        <w:pStyle w:val="MIOpsomming"/>
      </w:pPr>
      <w:r w:rsidRPr="00851929">
        <w:t>O</w:t>
      </w:r>
      <w:r w:rsidR="00C76162" w:rsidRPr="00851929">
        <w:t>ngewenste wijziging van de persoonsgegevens</w:t>
      </w:r>
      <w:r>
        <w:t>.</w:t>
      </w:r>
    </w:p>
    <w:p w14:paraId="73F16116" w14:textId="633509F3" w:rsidR="00C76162" w:rsidRPr="00851929" w:rsidRDefault="00851929" w:rsidP="00851929">
      <w:pPr>
        <w:pStyle w:val="MIOpsomming"/>
      </w:pPr>
      <w:r w:rsidRPr="00851929">
        <w:t>V</w:t>
      </w:r>
      <w:r w:rsidR="00C76162" w:rsidRPr="00851929">
        <w:t>erdwijning (vernietiging of verlies) van persoonsgegevens</w:t>
      </w:r>
      <w:r>
        <w:t>.</w:t>
      </w:r>
    </w:p>
    <w:p w14:paraId="0E26702C" w14:textId="3C053729" w:rsidR="00C76162" w:rsidRPr="00851929" w:rsidRDefault="00851929" w:rsidP="00851929">
      <w:pPr>
        <w:pStyle w:val="MIOpsomming"/>
      </w:pPr>
      <w:r w:rsidRPr="00851929">
        <w:t>P</w:t>
      </w:r>
      <w:r w:rsidR="00C76162" w:rsidRPr="00851929">
        <w:t>ersoonsgegevens zijn (tijdelijk) niet beschikbaar</w:t>
      </w:r>
      <w:r>
        <w:t>.</w:t>
      </w:r>
    </w:p>
    <w:p w14:paraId="5BD2E785" w14:textId="24010B34" w:rsidR="00C76162" w:rsidRDefault="00C76162" w:rsidP="00C76162">
      <w:r>
        <w:t>Aan de risico’s zijn de beoogde maatregelen toegevoegd om deze risico’s te reduceren.</w:t>
      </w:r>
    </w:p>
    <w:p w14:paraId="4508BFBE" w14:textId="455FEF9A" w:rsidR="00C76162" w:rsidRDefault="008C0E60" w:rsidP="0022180E">
      <w:pPr>
        <w:pStyle w:val="Kop2"/>
      </w:pPr>
      <w:bookmarkStart w:id="52" w:name="_Toc227133085"/>
      <w:r>
        <w:t>Risico-inventarisatie</w:t>
      </w:r>
      <w:bookmarkEnd w:id="52"/>
      <w:r w:rsidR="00C76162">
        <w:t xml:space="preserve"> </w:t>
      </w:r>
    </w:p>
    <w:p w14:paraId="2AE824D7" w14:textId="6E617005" w:rsidR="001C5FCA" w:rsidRDefault="00C76162" w:rsidP="00C76162">
      <w:r>
        <w:t>In &lt;</w:t>
      </w:r>
      <w:r w:rsidRPr="003F74DE">
        <w:rPr>
          <w:highlight w:val="yellow"/>
        </w:rPr>
        <w:t>periode</w:t>
      </w:r>
      <w:r>
        <w:t>&gt; heeft een werkgroep, bestaande uit &lt;</w:t>
      </w:r>
      <w:r w:rsidRPr="003F74DE">
        <w:rPr>
          <w:highlight w:val="yellow"/>
        </w:rPr>
        <w:t>deelnemers aan het DPIA-</w:t>
      </w:r>
      <w:commentRangeStart w:id="53"/>
      <w:r w:rsidRPr="003F74DE">
        <w:rPr>
          <w:highlight w:val="yellow"/>
        </w:rPr>
        <w:t>proces</w:t>
      </w:r>
      <w:commentRangeEnd w:id="53"/>
      <w:r w:rsidR="00622112">
        <w:rPr>
          <w:rStyle w:val="Verwijzingopmerking"/>
          <w:rFonts w:asciiTheme="minorHAnsi" w:hAnsiTheme="minorHAnsi"/>
          <w:sz w:val="21"/>
          <w:szCs w:val="17"/>
        </w:rPr>
        <w:commentReference w:id="53"/>
      </w:r>
      <w:r>
        <w:t xml:space="preserve">&gt;, een inventarisatie uitgevoerd naar de privacyrisico’s . De risico’s zijn op basis van onderstaande tabel gescoord op kans * impact = </w:t>
      </w:r>
      <w:commentRangeStart w:id="54"/>
      <w:r>
        <w:t>risicoscore</w:t>
      </w:r>
      <w:commentRangeEnd w:id="54"/>
      <w:r w:rsidR="00881203">
        <w:rPr>
          <w:rStyle w:val="Verwijzingopmerking"/>
          <w:rFonts w:asciiTheme="minorHAnsi" w:hAnsiTheme="minorHAnsi"/>
          <w:sz w:val="21"/>
          <w:szCs w:val="17"/>
        </w:rPr>
        <w:commentReference w:id="54"/>
      </w:r>
      <w:r>
        <w:t>.</w:t>
      </w:r>
    </w:p>
    <w:p w14:paraId="70D8DD97" w14:textId="77777777" w:rsidR="00D5255C" w:rsidRDefault="00D5255C" w:rsidP="00D5255C">
      <w:bookmarkStart w:id="55" w:name="_Toc132361974"/>
      <w:bookmarkStart w:id="56" w:name="_Toc165363525"/>
      <w:bookmarkStart w:id="57" w:name="_Toc198634691"/>
    </w:p>
    <w:p w14:paraId="5F79A59F" w14:textId="6189719F" w:rsidR="00346746" w:rsidRPr="00D5255C" w:rsidRDefault="001C5FCA" w:rsidP="00D5255C">
      <w:pPr>
        <w:rPr>
          <w:b/>
          <w:bCs/>
          <w:color w:val="883486" w:themeColor="background2"/>
        </w:rPr>
      </w:pPr>
      <w:r w:rsidRPr="00D5255C">
        <w:rPr>
          <w:b/>
          <w:bCs/>
          <w:color w:val="883486" w:themeColor="background2"/>
        </w:rPr>
        <w:t>Impact</w:t>
      </w:r>
      <w:bookmarkEnd w:id="55"/>
      <w:bookmarkEnd w:id="56"/>
      <w:bookmarkEnd w:id="57"/>
    </w:p>
    <w:tbl>
      <w:tblPr>
        <w:tblStyle w:val="Tabelraster"/>
        <w:tblW w:w="0" w:type="auto"/>
        <w:tblLook w:val="04A0" w:firstRow="1" w:lastRow="0" w:firstColumn="1" w:lastColumn="0" w:noHBand="0" w:noVBand="1"/>
      </w:tblPr>
      <w:tblGrid>
        <w:gridCol w:w="993"/>
        <w:gridCol w:w="2693"/>
        <w:gridCol w:w="5669"/>
      </w:tblGrid>
      <w:tr w:rsidR="00E76F2C" w14:paraId="6CD48D8E" w14:textId="77777777" w:rsidTr="006F695D">
        <w:trPr>
          <w:cnfStyle w:val="100000000000" w:firstRow="1" w:lastRow="0" w:firstColumn="0" w:lastColumn="0" w:oddVBand="0" w:evenVBand="0" w:oddHBand="0" w:evenHBand="0" w:firstRowFirstColumn="0" w:firstRowLastColumn="0" w:lastRowFirstColumn="0" w:lastRowLastColumn="0"/>
        </w:trPr>
        <w:tc>
          <w:tcPr>
            <w:tcW w:w="993" w:type="dxa"/>
            <w:tcBorders>
              <w:bottom w:val="single" w:sz="4" w:space="0" w:color="auto"/>
            </w:tcBorders>
          </w:tcPr>
          <w:p w14:paraId="3CCCFCFD" w14:textId="1EBD5023" w:rsidR="00E76F2C" w:rsidRPr="00296573" w:rsidRDefault="00E76F2C" w:rsidP="00E76F2C">
            <w:pPr>
              <w:rPr>
                <w:b/>
                <w:bCs/>
              </w:rPr>
            </w:pPr>
            <w:r w:rsidRPr="00296573">
              <w:rPr>
                <w:b/>
                <w:bCs/>
              </w:rPr>
              <w:t>Score</w:t>
            </w:r>
          </w:p>
        </w:tc>
        <w:tc>
          <w:tcPr>
            <w:tcW w:w="2693" w:type="dxa"/>
            <w:tcBorders>
              <w:bottom w:val="single" w:sz="4" w:space="0" w:color="auto"/>
            </w:tcBorders>
          </w:tcPr>
          <w:p w14:paraId="1F124842" w14:textId="150582C6" w:rsidR="00E76F2C" w:rsidRPr="00296573" w:rsidRDefault="00E76F2C" w:rsidP="00E76F2C">
            <w:pPr>
              <w:rPr>
                <w:b/>
                <w:bCs/>
              </w:rPr>
            </w:pPr>
            <w:r w:rsidRPr="00296573">
              <w:rPr>
                <w:b/>
                <w:bCs/>
              </w:rPr>
              <w:t>Impactcategorie</w:t>
            </w:r>
          </w:p>
        </w:tc>
        <w:tc>
          <w:tcPr>
            <w:tcW w:w="5669" w:type="dxa"/>
            <w:tcBorders>
              <w:bottom w:val="single" w:sz="4" w:space="0" w:color="auto"/>
            </w:tcBorders>
          </w:tcPr>
          <w:p w14:paraId="1B6AD75B" w14:textId="563339CA" w:rsidR="00E76F2C" w:rsidRPr="00296573" w:rsidRDefault="00E76F2C" w:rsidP="00E76F2C">
            <w:pPr>
              <w:rPr>
                <w:b/>
                <w:bCs/>
              </w:rPr>
            </w:pPr>
            <w:r w:rsidRPr="00296573">
              <w:rPr>
                <w:b/>
                <w:bCs/>
              </w:rPr>
              <w:t>Impact</w:t>
            </w:r>
          </w:p>
        </w:tc>
      </w:tr>
      <w:tr w:rsidR="00E76F2C" w14:paraId="44F0AAD6"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top w:val="single" w:sz="4" w:space="0" w:color="auto"/>
              <w:left w:val="single" w:sz="4" w:space="0" w:color="auto"/>
            </w:tcBorders>
          </w:tcPr>
          <w:p w14:paraId="286FA990" w14:textId="5FD69A9F" w:rsidR="00E76F2C" w:rsidRDefault="00E76F2C" w:rsidP="00E76F2C">
            <w:r>
              <w:t>1</w:t>
            </w:r>
          </w:p>
        </w:tc>
        <w:tc>
          <w:tcPr>
            <w:tcW w:w="2693" w:type="dxa"/>
            <w:tcBorders>
              <w:top w:val="single" w:sz="4" w:space="0" w:color="auto"/>
            </w:tcBorders>
          </w:tcPr>
          <w:p w14:paraId="5EC8CA02" w14:textId="45A2D27C" w:rsidR="00E76F2C" w:rsidRDefault="00E76F2C" w:rsidP="00E76F2C">
            <w:r>
              <w:t>Geraakte persoonsgegevens</w:t>
            </w:r>
          </w:p>
        </w:tc>
        <w:tc>
          <w:tcPr>
            <w:tcW w:w="5669" w:type="dxa"/>
            <w:tcBorders>
              <w:top w:val="single" w:sz="4" w:space="0" w:color="auto"/>
              <w:right w:val="single" w:sz="4" w:space="0" w:color="auto"/>
            </w:tcBorders>
          </w:tcPr>
          <w:p w14:paraId="57FAA09E" w14:textId="5086381A" w:rsidR="00E76F2C" w:rsidRDefault="00E76F2C" w:rsidP="00E76F2C">
            <w:r>
              <w:t>Geen persoonsgegevens betrokken</w:t>
            </w:r>
          </w:p>
        </w:tc>
      </w:tr>
      <w:tr w:rsidR="00E76F2C" w14:paraId="5C201249"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0B071729" w14:textId="77777777" w:rsidR="00E76F2C" w:rsidRDefault="00E76F2C" w:rsidP="00E76F2C"/>
        </w:tc>
        <w:tc>
          <w:tcPr>
            <w:tcW w:w="2693" w:type="dxa"/>
            <w:vAlign w:val="bottom"/>
          </w:tcPr>
          <w:p w14:paraId="2A102BF4" w14:textId="30344B31" w:rsidR="00E76F2C" w:rsidRDefault="00E76F2C" w:rsidP="00E76F2C">
            <w:r w:rsidRPr="00E76F2C">
              <w:t>Rechten betrokkene</w:t>
            </w:r>
          </w:p>
        </w:tc>
        <w:tc>
          <w:tcPr>
            <w:tcW w:w="5669" w:type="dxa"/>
            <w:tcBorders>
              <w:right w:val="single" w:sz="4" w:space="0" w:color="auto"/>
            </w:tcBorders>
            <w:vAlign w:val="bottom"/>
          </w:tcPr>
          <w:p w14:paraId="497301FD" w14:textId="61355930" w:rsidR="00E76F2C" w:rsidRDefault="00E76F2C" w:rsidP="00E76F2C">
            <w:r w:rsidRPr="00E76F2C">
              <w:t>Inbreuk op rechten en vrijheden van 1 betrokkene</w:t>
            </w:r>
          </w:p>
        </w:tc>
      </w:tr>
      <w:tr w:rsidR="00E76F2C" w14:paraId="5F290F33"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3C79ED4F" w14:textId="77777777" w:rsidR="00E76F2C" w:rsidRDefault="00E76F2C" w:rsidP="00E76F2C"/>
        </w:tc>
        <w:tc>
          <w:tcPr>
            <w:tcW w:w="2693" w:type="dxa"/>
            <w:vAlign w:val="bottom"/>
          </w:tcPr>
          <w:p w14:paraId="2C91B5AF" w14:textId="56AB5DBA" w:rsidR="00E76F2C" w:rsidRDefault="00E76F2C" w:rsidP="00E76F2C">
            <w:r w:rsidRPr="00E76F2C">
              <w:t>Beveiligingsincident</w:t>
            </w:r>
          </w:p>
        </w:tc>
        <w:tc>
          <w:tcPr>
            <w:tcW w:w="5669" w:type="dxa"/>
            <w:tcBorders>
              <w:right w:val="single" w:sz="4" w:space="0" w:color="auto"/>
            </w:tcBorders>
            <w:vAlign w:val="bottom"/>
          </w:tcPr>
          <w:p w14:paraId="6CF3C713" w14:textId="073799DE" w:rsidR="00E76F2C" w:rsidRDefault="00E76F2C" w:rsidP="00E76F2C">
            <w:r w:rsidRPr="00E76F2C">
              <w:t>Geen verlies van gegevens, of verlies van reeds openbare gegevens</w:t>
            </w:r>
          </w:p>
        </w:tc>
      </w:tr>
      <w:tr w:rsidR="00E76F2C" w14:paraId="6CDF0313"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3E06EDCB" w14:textId="77777777" w:rsidR="00E76F2C" w:rsidRDefault="00E76F2C" w:rsidP="00E76F2C"/>
        </w:tc>
        <w:tc>
          <w:tcPr>
            <w:tcW w:w="2693" w:type="dxa"/>
            <w:vAlign w:val="bottom"/>
          </w:tcPr>
          <w:p w14:paraId="2ADD4B1B" w14:textId="7B167F56" w:rsidR="00E76F2C" w:rsidRDefault="00E76F2C" w:rsidP="00E76F2C">
            <w:r w:rsidRPr="00E76F2C">
              <w:t>Organisatie</w:t>
            </w:r>
          </w:p>
        </w:tc>
        <w:tc>
          <w:tcPr>
            <w:tcW w:w="5669" w:type="dxa"/>
            <w:tcBorders>
              <w:right w:val="single" w:sz="4" w:space="0" w:color="auto"/>
            </w:tcBorders>
            <w:vAlign w:val="bottom"/>
          </w:tcPr>
          <w:p w14:paraId="069713CB" w14:textId="291FEE18" w:rsidR="00E76F2C" w:rsidRDefault="00E76F2C" w:rsidP="00E76F2C">
            <w:r w:rsidRPr="00E76F2C">
              <w:t>Geringe financiële gevolgen (&lt;€10.000) | Geen imagoschade</w:t>
            </w:r>
          </w:p>
        </w:tc>
      </w:tr>
      <w:tr w:rsidR="00E76F2C" w14:paraId="765B5233"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bottom w:val="single" w:sz="4" w:space="0" w:color="auto"/>
            </w:tcBorders>
          </w:tcPr>
          <w:p w14:paraId="6325FCBC" w14:textId="77777777" w:rsidR="00E76F2C" w:rsidRDefault="00E76F2C" w:rsidP="00E76F2C"/>
        </w:tc>
        <w:tc>
          <w:tcPr>
            <w:tcW w:w="2693" w:type="dxa"/>
            <w:tcBorders>
              <w:bottom w:val="single" w:sz="4" w:space="0" w:color="auto"/>
            </w:tcBorders>
            <w:vAlign w:val="bottom"/>
          </w:tcPr>
          <w:p w14:paraId="435D99C7" w14:textId="48FDDF44" w:rsidR="00E76F2C" w:rsidRDefault="00E76F2C" w:rsidP="00E76F2C">
            <w:r w:rsidRPr="00E76F2C">
              <w:t>Maatschappij</w:t>
            </w:r>
          </w:p>
        </w:tc>
        <w:tc>
          <w:tcPr>
            <w:tcW w:w="5669" w:type="dxa"/>
            <w:tcBorders>
              <w:bottom w:val="single" w:sz="4" w:space="0" w:color="auto"/>
              <w:right w:val="single" w:sz="4" w:space="0" w:color="auto"/>
            </w:tcBorders>
            <w:vAlign w:val="bottom"/>
          </w:tcPr>
          <w:p w14:paraId="78E14D31" w14:textId="4E6B17A8" w:rsidR="00E76F2C" w:rsidRDefault="00E76F2C" w:rsidP="00E76F2C">
            <w:r w:rsidRPr="00E76F2C">
              <w:t>Geen maatschappelijke gevolgen</w:t>
            </w:r>
          </w:p>
        </w:tc>
      </w:tr>
      <w:tr w:rsidR="00E76F2C" w14:paraId="49A95D35"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top w:val="single" w:sz="4" w:space="0" w:color="auto"/>
              <w:left w:val="single" w:sz="4" w:space="0" w:color="auto"/>
            </w:tcBorders>
          </w:tcPr>
          <w:p w14:paraId="12B90784" w14:textId="4B18FA5E" w:rsidR="00E76F2C" w:rsidRDefault="00E76F2C" w:rsidP="00E76F2C">
            <w:r>
              <w:t>2</w:t>
            </w:r>
          </w:p>
        </w:tc>
        <w:tc>
          <w:tcPr>
            <w:tcW w:w="2693" w:type="dxa"/>
            <w:tcBorders>
              <w:top w:val="single" w:sz="4" w:space="0" w:color="auto"/>
            </w:tcBorders>
            <w:vAlign w:val="bottom"/>
          </w:tcPr>
          <w:p w14:paraId="5F620514" w14:textId="2B6AD58C" w:rsidR="00E76F2C" w:rsidRDefault="00E76F2C" w:rsidP="00E76F2C">
            <w:r w:rsidRPr="00E76F2C">
              <w:t>Geraakte gegevens</w:t>
            </w:r>
          </w:p>
        </w:tc>
        <w:tc>
          <w:tcPr>
            <w:tcW w:w="5669" w:type="dxa"/>
            <w:tcBorders>
              <w:top w:val="single" w:sz="4" w:space="0" w:color="auto"/>
              <w:right w:val="single" w:sz="4" w:space="0" w:color="auto"/>
            </w:tcBorders>
            <w:vAlign w:val="bottom"/>
          </w:tcPr>
          <w:p w14:paraId="4E69BDF6" w14:textId="3C8F31D7" w:rsidR="00E76F2C" w:rsidRDefault="00E76F2C" w:rsidP="00E76F2C">
            <w:r w:rsidRPr="00E76F2C">
              <w:t>Niet-bijzondere en/of niet-gevoelige gegevens van 1 betrokkene</w:t>
            </w:r>
          </w:p>
        </w:tc>
      </w:tr>
      <w:tr w:rsidR="00E76F2C" w14:paraId="5599FA34"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69820C59" w14:textId="77777777" w:rsidR="00E76F2C" w:rsidRDefault="00E76F2C" w:rsidP="00E76F2C"/>
        </w:tc>
        <w:tc>
          <w:tcPr>
            <w:tcW w:w="2693" w:type="dxa"/>
            <w:vAlign w:val="bottom"/>
          </w:tcPr>
          <w:p w14:paraId="3D20B203" w14:textId="0F208EDC" w:rsidR="00E76F2C" w:rsidRPr="006F695D" w:rsidRDefault="00E76F2C" w:rsidP="00E76F2C">
            <w:r w:rsidRPr="00E76F2C">
              <w:t>Rechten betrokkene</w:t>
            </w:r>
          </w:p>
        </w:tc>
        <w:tc>
          <w:tcPr>
            <w:tcW w:w="5669" w:type="dxa"/>
            <w:tcBorders>
              <w:right w:val="single" w:sz="4" w:space="0" w:color="auto"/>
            </w:tcBorders>
            <w:vAlign w:val="bottom"/>
          </w:tcPr>
          <w:p w14:paraId="2A59E459" w14:textId="6F154BF6" w:rsidR="00E76F2C" w:rsidRPr="006F695D" w:rsidRDefault="00E76F2C" w:rsidP="00E76F2C">
            <w:r w:rsidRPr="00E76F2C">
              <w:t>Ernstige tot onherstelbare inbreuk op rechten en vrijheden van 1 betrokkene</w:t>
            </w:r>
          </w:p>
        </w:tc>
      </w:tr>
      <w:tr w:rsidR="00E76F2C" w14:paraId="2EE585D7"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629BC5E3" w14:textId="77777777" w:rsidR="00E76F2C" w:rsidRDefault="00E76F2C" w:rsidP="00E76F2C"/>
        </w:tc>
        <w:tc>
          <w:tcPr>
            <w:tcW w:w="2693" w:type="dxa"/>
            <w:vAlign w:val="bottom"/>
          </w:tcPr>
          <w:p w14:paraId="0D039273" w14:textId="364C4739" w:rsidR="00E76F2C" w:rsidRPr="006F695D" w:rsidRDefault="00E76F2C" w:rsidP="00E76F2C">
            <w:r w:rsidRPr="00E76F2C">
              <w:t>Datalek</w:t>
            </w:r>
          </w:p>
        </w:tc>
        <w:tc>
          <w:tcPr>
            <w:tcW w:w="5669" w:type="dxa"/>
            <w:tcBorders>
              <w:right w:val="single" w:sz="4" w:space="0" w:color="auto"/>
            </w:tcBorders>
            <w:vAlign w:val="bottom"/>
          </w:tcPr>
          <w:p w14:paraId="5D15F85A" w14:textId="27551F70" w:rsidR="00E76F2C" w:rsidRPr="006F695D" w:rsidRDefault="00E76F2C" w:rsidP="00E76F2C">
            <w:r w:rsidRPr="00E76F2C">
              <w:t>Verlies van (niet-bijzondere) persoonsgegevens van een individu</w:t>
            </w:r>
          </w:p>
        </w:tc>
      </w:tr>
      <w:tr w:rsidR="00E76F2C" w14:paraId="056F0D6D"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496C93A9" w14:textId="77777777" w:rsidR="00E76F2C" w:rsidRDefault="00E76F2C" w:rsidP="00E76F2C"/>
        </w:tc>
        <w:tc>
          <w:tcPr>
            <w:tcW w:w="2693" w:type="dxa"/>
            <w:vAlign w:val="bottom"/>
          </w:tcPr>
          <w:p w14:paraId="656998BA" w14:textId="1062CCF1" w:rsidR="00E76F2C" w:rsidRPr="006F695D" w:rsidRDefault="00E76F2C" w:rsidP="00E76F2C">
            <w:r w:rsidRPr="00E76F2C">
              <w:t>Organisatie</w:t>
            </w:r>
          </w:p>
        </w:tc>
        <w:tc>
          <w:tcPr>
            <w:tcW w:w="5669" w:type="dxa"/>
            <w:tcBorders>
              <w:right w:val="single" w:sz="4" w:space="0" w:color="auto"/>
            </w:tcBorders>
            <w:vAlign w:val="bottom"/>
          </w:tcPr>
          <w:p w14:paraId="1F150BB6" w14:textId="395CF1D3" w:rsidR="00E76F2C" w:rsidRPr="006F695D" w:rsidRDefault="00E76F2C" w:rsidP="00E76F2C">
            <w:r w:rsidRPr="00E76F2C">
              <w:t>Matige financiële gevolgen (€10.000 &lt; €100.000) | Lichte imagoschade</w:t>
            </w:r>
          </w:p>
        </w:tc>
      </w:tr>
      <w:tr w:rsidR="00E76F2C" w14:paraId="22200310"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bottom w:val="single" w:sz="4" w:space="0" w:color="auto"/>
            </w:tcBorders>
          </w:tcPr>
          <w:p w14:paraId="4D257A07" w14:textId="0CCE1713" w:rsidR="00E76F2C" w:rsidRDefault="00E76F2C" w:rsidP="00E76F2C"/>
        </w:tc>
        <w:tc>
          <w:tcPr>
            <w:tcW w:w="2693" w:type="dxa"/>
            <w:tcBorders>
              <w:bottom w:val="single" w:sz="4" w:space="0" w:color="auto"/>
            </w:tcBorders>
            <w:vAlign w:val="bottom"/>
          </w:tcPr>
          <w:p w14:paraId="31C74280" w14:textId="412230E3" w:rsidR="00E76F2C" w:rsidRPr="006F695D" w:rsidRDefault="00E76F2C" w:rsidP="00E76F2C">
            <w:r w:rsidRPr="00E76F2C">
              <w:t>Maatschappij</w:t>
            </w:r>
          </w:p>
        </w:tc>
        <w:tc>
          <w:tcPr>
            <w:tcW w:w="5669" w:type="dxa"/>
            <w:tcBorders>
              <w:bottom w:val="single" w:sz="4" w:space="0" w:color="auto"/>
              <w:right w:val="single" w:sz="4" w:space="0" w:color="auto"/>
            </w:tcBorders>
            <w:vAlign w:val="bottom"/>
          </w:tcPr>
          <w:p w14:paraId="444EE7D1" w14:textId="57BA5785" w:rsidR="00E76F2C" w:rsidRPr="006F695D" w:rsidRDefault="00E76F2C" w:rsidP="00E76F2C">
            <w:r w:rsidRPr="00E76F2C">
              <w:t>Lichte maatschappelijke onrust op kleine schaal</w:t>
            </w:r>
          </w:p>
        </w:tc>
      </w:tr>
      <w:tr w:rsidR="00E76F2C" w14:paraId="60E7BE0C"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top w:val="single" w:sz="4" w:space="0" w:color="auto"/>
              <w:left w:val="single" w:sz="4" w:space="0" w:color="auto"/>
            </w:tcBorders>
          </w:tcPr>
          <w:p w14:paraId="5FB11A0E" w14:textId="3572B664" w:rsidR="00E76F2C" w:rsidRDefault="00E76F2C" w:rsidP="00E76F2C">
            <w:r>
              <w:t>3</w:t>
            </w:r>
          </w:p>
        </w:tc>
        <w:tc>
          <w:tcPr>
            <w:tcW w:w="2693" w:type="dxa"/>
            <w:tcBorders>
              <w:top w:val="single" w:sz="4" w:space="0" w:color="auto"/>
            </w:tcBorders>
            <w:vAlign w:val="bottom"/>
          </w:tcPr>
          <w:p w14:paraId="28418047" w14:textId="179EBA48" w:rsidR="00E76F2C" w:rsidRPr="006F695D" w:rsidRDefault="00E76F2C" w:rsidP="00E76F2C">
            <w:r w:rsidRPr="00E76F2C">
              <w:t>Geraakte gegevens</w:t>
            </w:r>
          </w:p>
        </w:tc>
        <w:tc>
          <w:tcPr>
            <w:tcW w:w="5669" w:type="dxa"/>
            <w:tcBorders>
              <w:top w:val="single" w:sz="4" w:space="0" w:color="auto"/>
              <w:right w:val="single" w:sz="4" w:space="0" w:color="auto"/>
            </w:tcBorders>
            <w:vAlign w:val="bottom"/>
          </w:tcPr>
          <w:p w14:paraId="73E2DA90" w14:textId="3F5D279C" w:rsidR="00E76F2C" w:rsidRPr="006F695D" w:rsidRDefault="00E76F2C" w:rsidP="00E76F2C">
            <w:r w:rsidRPr="00E76F2C">
              <w:t>Niet-bijzondere en/of niet-gevoelige gegevens van meerdere betrokkenen of bijzondere of gevoelige gegevens van 1 betrokkene</w:t>
            </w:r>
          </w:p>
        </w:tc>
      </w:tr>
      <w:tr w:rsidR="00E76F2C" w14:paraId="64EAC2A8"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0AE855FC" w14:textId="77777777" w:rsidR="00E76F2C" w:rsidRDefault="00E76F2C" w:rsidP="00E76F2C"/>
        </w:tc>
        <w:tc>
          <w:tcPr>
            <w:tcW w:w="2693" w:type="dxa"/>
            <w:vAlign w:val="bottom"/>
          </w:tcPr>
          <w:p w14:paraId="0E3751CF" w14:textId="1D3AA30A" w:rsidR="00E76F2C" w:rsidRPr="006F695D" w:rsidRDefault="00E76F2C" w:rsidP="00E76F2C">
            <w:r w:rsidRPr="00E76F2C">
              <w:t>Rechten betrokkene</w:t>
            </w:r>
          </w:p>
        </w:tc>
        <w:tc>
          <w:tcPr>
            <w:tcW w:w="5669" w:type="dxa"/>
            <w:tcBorders>
              <w:right w:val="single" w:sz="4" w:space="0" w:color="auto"/>
            </w:tcBorders>
            <w:vAlign w:val="bottom"/>
          </w:tcPr>
          <w:p w14:paraId="7B4A1A95" w14:textId="6D8D81B5" w:rsidR="00E76F2C" w:rsidRPr="006F695D" w:rsidRDefault="00E76F2C" w:rsidP="00E76F2C">
            <w:r w:rsidRPr="00E76F2C">
              <w:t>Aanzienlijke inbreuk op rechten en vrijheden van meerdere betrokkenen</w:t>
            </w:r>
          </w:p>
        </w:tc>
      </w:tr>
      <w:tr w:rsidR="00E76F2C" w14:paraId="28FE4F34"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7E289EAE" w14:textId="77777777" w:rsidR="00E76F2C" w:rsidRDefault="00E76F2C" w:rsidP="00E76F2C"/>
        </w:tc>
        <w:tc>
          <w:tcPr>
            <w:tcW w:w="2693" w:type="dxa"/>
            <w:vAlign w:val="bottom"/>
          </w:tcPr>
          <w:p w14:paraId="775C64A8" w14:textId="3F315628" w:rsidR="00E76F2C" w:rsidRPr="006F695D" w:rsidRDefault="00E76F2C" w:rsidP="00E76F2C">
            <w:r w:rsidRPr="00E76F2C">
              <w:t>Datalek</w:t>
            </w:r>
          </w:p>
        </w:tc>
        <w:tc>
          <w:tcPr>
            <w:tcW w:w="5669" w:type="dxa"/>
            <w:tcBorders>
              <w:right w:val="single" w:sz="4" w:space="0" w:color="auto"/>
            </w:tcBorders>
            <w:vAlign w:val="bottom"/>
          </w:tcPr>
          <w:p w14:paraId="2E8E6D27" w14:textId="62C31552" w:rsidR="00E76F2C" w:rsidRPr="006F695D" w:rsidRDefault="00E76F2C" w:rsidP="00E76F2C">
            <w:r w:rsidRPr="00E76F2C">
              <w:t>Verlies van (niet-bijzondere) persoonsgegevens van meerdere betrokkenen of verlies van gevoelige of bijzondere persoonsgegevens van een individu</w:t>
            </w:r>
          </w:p>
        </w:tc>
      </w:tr>
      <w:tr w:rsidR="00E76F2C" w14:paraId="7D6A06D8"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4630E409" w14:textId="77777777" w:rsidR="00E76F2C" w:rsidRDefault="00E76F2C" w:rsidP="00E76F2C"/>
        </w:tc>
        <w:tc>
          <w:tcPr>
            <w:tcW w:w="2693" w:type="dxa"/>
            <w:vAlign w:val="bottom"/>
          </w:tcPr>
          <w:p w14:paraId="5CA91006" w14:textId="67958746" w:rsidR="00E76F2C" w:rsidRPr="006F695D" w:rsidRDefault="00E76F2C" w:rsidP="00E76F2C">
            <w:r w:rsidRPr="00E76F2C">
              <w:t>Organisatie</w:t>
            </w:r>
          </w:p>
        </w:tc>
        <w:tc>
          <w:tcPr>
            <w:tcW w:w="5669" w:type="dxa"/>
            <w:tcBorders>
              <w:right w:val="single" w:sz="4" w:space="0" w:color="auto"/>
            </w:tcBorders>
            <w:vAlign w:val="bottom"/>
          </w:tcPr>
          <w:p w14:paraId="5CD89F74" w14:textId="6E737D8A" w:rsidR="00E76F2C" w:rsidRPr="006F695D" w:rsidRDefault="00E76F2C" w:rsidP="00E76F2C">
            <w:r w:rsidRPr="00E76F2C">
              <w:t>Grote financiële gevolgen (&gt;€100.000) | Stevige imagoschade</w:t>
            </w:r>
          </w:p>
        </w:tc>
      </w:tr>
      <w:tr w:rsidR="00E76F2C" w14:paraId="7F50EDE3"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bottom w:val="single" w:sz="4" w:space="0" w:color="auto"/>
            </w:tcBorders>
          </w:tcPr>
          <w:p w14:paraId="65705A20" w14:textId="77777777" w:rsidR="00E76F2C" w:rsidRDefault="00E76F2C" w:rsidP="00E76F2C"/>
        </w:tc>
        <w:tc>
          <w:tcPr>
            <w:tcW w:w="2693" w:type="dxa"/>
            <w:tcBorders>
              <w:bottom w:val="single" w:sz="4" w:space="0" w:color="auto"/>
            </w:tcBorders>
            <w:vAlign w:val="bottom"/>
          </w:tcPr>
          <w:p w14:paraId="223E5D3C" w14:textId="5EC30889" w:rsidR="00E76F2C" w:rsidRPr="006F695D" w:rsidRDefault="00E76F2C" w:rsidP="00E76F2C">
            <w:r w:rsidRPr="00E76F2C">
              <w:t>Maatschappij</w:t>
            </w:r>
          </w:p>
        </w:tc>
        <w:tc>
          <w:tcPr>
            <w:tcW w:w="5669" w:type="dxa"/>
            <w:tcBorders>
              <w:bottom w:val="single" w:sz="4" w:space="0" w:color="auto"/>
              <w:right w:val="single" w:sz="4" w:space="0" w:color="auto"/>
            </w:tcBorders>
            <w:vAlign w:val="bottom"/>
          </w:tcPr>
          <w:p w14:paraId="4D8B97F2" w14:textId="7B2B5F56" w:rsidR="00E76F2C" w:rsidRPr="006F695D" w:rsidRDefault="00E76F2C" w:rsidP="00E76F2C">
            <w:r w:rsidRPr="00E76F2C">
              <w:t>Lichte maatschappelijke onrust op grote schaal of grote maatschappelijke onrust op kleine schaal</w:t>
            </w:r>
          </w:p>
        </w:tc>
      </w:tr>
      <w:tr w:rsidR="00E76F2C" w14:paraId="2C893B17"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top w:val="single" w:sz="4" w:space="0" w:color="auto"/>
              <w:left w:val="single" w:sz="4" w:space="0" w:color="auto"/>
            </w:tcBorders>
          </w:tcPr>
          <w:p w14:paraId="7566DD93" w14:textId="30B61FAB" w:rsidR="00E76F2C" w:rsidRDefault="00E76F2C" w:rsidP="00E76F2C">
            <w:r>
              <w:t>4</w:t>
            </w:r>
          </w:p>
        </w:tc>
        <w:tc>
          <w:tcPr>
            <w:tcW w:w="2693" w:type="dxa"/>
            <w:tcBorders>
              <w:top w:val="single" w:sz="4" w:space="0" w:color="auto"/>
            </w:tcBorders>
            <w:vAlign w:val="bottom"/>
          </w:tcPr>
          <w:p w14:paraId="064F53AE" w14:textId="40F72412" w:rsidR="00E76F2C" w:rsidRPr="006F695D" w:rsidRDefault="00E76F2C" w:rsidP="00E76F2C">
            <w:r w:rsidRPr="00E76F2C">
              <w:t>Geraakte gegevens</w:t>
            </w:r>
          </w:p>
        </w:tc>
        <w:tc>
          <w:tcPr>
            <w:tcW w:w="5669" w:type="dxa"/>
            <w:tcBorders>
              <w:top w:val="single" w:sz="4" w:space="0" w:color="auto"/>
              <w:right w:val="single" w:sz="4" w:space="0" w:color="auto"/>
            </w:tcBorders>
            <w:vAlign w:val="bottom"/>
          </w:tcPr>
          <w:p w14:paraId="2C49F6AE" w14:textId="642F8E05" w:rsidR="00E76F2C" w:rsidRPr="006F695D" w:rsidRDefault="00E76F2C" w:rsidP="00E76F2C">
            <w:r w:rsidRPr="00E76F2C">
              <w:t>Bijzondere en/of gevoelige gegevens van meerdere betrokkenen</w:t>
            </w:r>
          </w:p>
        </w:tc>
      </w:tr>
      <w:tr w:rsidR="00E76F2C" w14:paraId="27D5C634"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116F277D" w14:textId="77777777" w:rsidR="00E76F2C" w:rsidRDefault="00E76F2C" w:rsidP="00E76F2C"/>
        </w:tc>
        <w:tc>
          <w:tcPr>
            <w:tcW w:w="2693" w:type="dxa"/>
            <w:vAlign w:val="bottom"/>
          </w:tcPr>
          <w:p w14:paraId="704AA2BA" w14:textId="4F218D09" w:rsidR="00E76F2C" w:rsidRPr="006F695D" w:rsidRDefault="00E76F2C" w:rsidP="00E76F2C">
            <w:r w:rsidRPr="00E76F2C">
              <w:t>Rechten betrokkene</w:t>
            </w:r>
          </w:p>
        </w:tc>
        <w:tc>
          <w:tcPr>
            <w:tcW w:w="5669" w:type="dxa"/>
            <w:tcBorders>
              <w:right w:val="single" w:sz="4" w:space="0" w:color="auto"/>
            </w:tcBorders>
            <w:vAlign w:val="bottom"/>
          </w:tcPr>
          <w:p w14:paraId="7A519BDF" w14:textId="552C6B6F" w:rsidR="00E76F2C" w:rsidRPr="006F695D" w:rsidRDefault="00E76F2C" w:rsidP="00E76F2C">
            <w:r w:rsidRPr="00E76F2C">
              <w:t>Ernstige tot onherstelbare inbreuk op rechten en vrijheden van betrokkenen</w:t>
            </w:r>
          </w:p>
        </w:tc>
      </w:tr>
      <w:tr w:rsidR="00E76F2C" w14:paraId="75D713B0"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7EF0433C" w14:textId="77777777" w:rsidR="00E76F2C" w:rsidRDefault="00E76F2C" w:rsidP="00E76F2C"/>
        </w:tc>
        <w:tc>
          <w:tcPr>
            <w:tcW w:w="2693" w:type="dxa"/>
            <w:vAlign w:val="bottom"/>
          </w:tcPr>
          <w:p w14:paraId="625040C5" w14:textId="571B4A49" w:rsidR="00E76F2C" w:rsidRPr="006F695D" w:rsidRDefault="00E76F2C" w:rsidP="00E76F2C">
            <w:r w:rsidRPr="00E76F2C">
              <w:t>Datalek</w:t>
            </w:r>
          </w:p>
        </w:tc>
        <w:tc>
          <w:tcPr>
            <w:tcW w:w="5669" w:type="dxa"/>
            <w:tcBorders>
              <w:right w:val="single" w:sz="4" w:space="0" w:color="auto"/>
            </w:tcBorders>
            <w:vAlign w:val="bottom"/>
          </w:tcPr>
          <w:p w14:paraId="3BD1AC98" w14:textId="4CFDBC65" w:rsidR="00E76F2C" w:rsidRPr="006F695D" w:rsidRDefault="00E76F2C" w:rsidP="00E76F2C">
            <w:r w:rsidRPr="00E76F2C">
              <w:t>Verlies van gevoelige of bijzondere persoonsgegevens van meerdere betrokkenen</w:t>
            </w:r>
          </w:p>
        </w:tc>
      </w:tr>
      <w:tr w:rsidR="00E76F2C" w14:paraId="1C0A4293" w14:textId="77777777" w:rsidTr="006F695D">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6FBB12C5" w14:textId="77777777" w:rsidR="00E76F2C" w:rsidRDefault="00E76F2C" w:rsidP="00E76F2C"/>
        </w:tc>
        <w:tc>
          <w:tcPr>
            <w:tcW w:w="2693" w:type="dxa"/>
            <w:vAlign w:val="bottom"/>
          </w:tcPr>
          <w:p w14:paraId="76CC0427" w14:textId="50A8C2E4" w:rsidR="00E76F2C" w:rsidRPr="006F695D" w:rsidRDefault="00E76F2C" w:rsidP="00E76F2C">
            <w:r w:rsidRPr="00E76F2C">
              <w:t>Organisatie</w:t>
            </w:r>
          </w:p>
        </w:tc>
        <w:tc>
          <w:tcPr>
            <w:tcW w:w="5669" w:type="dxa"/>
            <w:tcBorders>
              <w:right w:val="single" w:sz="4" w:space="0" w:color="auto"/>
            </w:tcBorders>
            <w:vAlign w:val="bottom"/>
          </w:tcPr>
          <w:p w14:paraId="0BC83E4A" w14:textId="75497539" w:rsidR="00E76F2C" w:rsidRPr="006F695D" w:rsidRDefault="00E76F2C" w:rsidP="00E76F2C">
            <w:r w:rsidRPr="00E76F2C">
              <w:t>Faillissement of vergelijkbaar</w:t>
            </w:r>
          </w:p>
        </w:tc>
      </w:tr>
      <w:tr w:rsidR="00E76F2C" w14:paraId="6DD73A1F" w14:textId="77777777" w:rsidTr="006F695D">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bottom w:val="single" w:sz="4" w:space="0" w:color="auto"/>
            </w:tcBorders>
          </w:tcPr>
          <w:p w14:paraId="630184CF" w14:textId="77777777" w:rsidR="00E76F2C" w:rsidRDefault="00E76F2C" w:rsidP="00E76F2C"/>
        </w:tc>
        <w:tc>
          <w:tcPr>
            <w:tcW w:w="2693" w:type="dxa"/>
            <w:tcBorders>
              <w:bottom w:val="single" w:sz="4" w:space="0" w:color="auto"/>
            </w:tcBorders>
            <w:vAlign w:val="bottom"/>
          </w:tcPr>
          <w:p w14:paraId="4C50DF1A" w14:textId="74DD9B70" w:rsidR="00E76F2C" w:rsidRPr="006F695D" w:rsidRDefault="00E76F2C" w:rsidP="00E76F2C">
            <w:r w:rsidRPr="00E76F2C">
              <w:t>Maatschappij</w:t>
            </w:r>
          </w:p>
        </w:tc>
        <w:tc>
          <w:tcPr>
            <w:tcW w:w="5669" w:type="dxa"/>
            <w:tcBorders>
              <w:bottom w:val="single" w:sz="4" w:space="0" w:color="auto"/>
              <w:right w:val="single" w:sz="4" w:space="0" w:color="auto"/>
            </w:tcBorders>
            <w:vAlign w:val="bottom"/>
          </w:tcPr>
          <w:p w14:paraId="558BC37B" w14:textId="74A11258" w:rsidR="00E76F2C" w:rsidRPr="006F695D" w:rsidRDefault="00E76F2C" w:rsidP="00E76F2C">
            <w:r w:rsidRPr="00E76F2C">
              <w:t>Grote maatschappelijke onrust op grote schaal</w:t>
            </w:r>
          </w:p>
        </w:tc>
      </w:tr>
    </w:tbl>
    <w:p w14:paraId="00AC01B6" w14:textId="77777777" w:rsidR="003D4844" w:rsidRDefault="003D4844" w:rsidP="003D4844">
      <w:bookmarkStart w:id="58" w:name="_Toc132361973"/>
      <w:bookmarkStart w:id="59" w:name="_Toc165363526"/>
      <w:bookmarkStart w:id="60" w:name="_Toc198634692"/>
    </w:p>
    <w:p w14:paraId="2B8E09B4" w14:textId="77777777" w:rsidR="003D4844" w:rsidRDefault="003D4844">
      <w:r>
        <w:br w:type="page"/>
      </w:r>
    </w:p>
    <w:p w14:paraId="6D682280" w14:textId="61CA5E3C" w:rsidR="008301B3" w:rsidRPr="003D4844" w:rsidRDefault="008301B3" w:rsidP="003D4844">
      <w:pPr>
        <w:rPr>
          <w:b/>
          <w:bCs/>
          <w:color w:val="883486" w:themeColor="background2"/>
        </w:rPr>
      </w:pPr>
      <w:r w:rsidRPr="003D4844">
        <w:rPr>
          <w:b/>
          <w:bCs/>
          <w:color w:val="883486" w:themeColor="background2"/>
        </w:rPr>
        <w:lastRenderedPageBreak/>
        <w:t>Kans</w:t>
      </w:r>
      <w:bookmarkEnd w:id="58"/>
      <w:bookmarkEnd w:id="59"/>
      <w:bookmarkEnd w:id="60"/>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tblGrid>
      <w:tr w:rsidR="008301B3" w14:paraId="40AFE56F" w14:textId="77777777" w:rsidTr="0038269C">
        <w:trPr>
          <w:cnfStyle w:val="100000000000" w:firstRow="1" w:lastRow="0" w:firstColumn="0" w:lastColumn="0" w:oddVBand="0" w:evenVBand="0" w:oddHBand="0" w:evenHBand="0" w:firstRowFirstColumn="0" w:firstRowLastColumn="0" w:lastRowFirstColumn="0" w:lastRowLastColumn="0"/>
        </w:trPr>
        <w:tc>
          <w:tcPr>
            <w:tcW w:w="1134" w:type="dxa"/>
          </w:tcPr>
          <w:p w14:paraId="4F006F4E" w14:textId="77777777" w:rsidR="008301B3" w:rsidRPr="009E3278" w:rsidRDefault="008301B3">
            <w:pPr>
              <w:rPr>
                <w:b/>
                <w:bCs/>
                <w:color w:val="auto"/>
                <w:szCs w:val="14"/>
              </w:rPr>
            </w:pPr>
            <w:r w:rsidRPr="009E3278">
              <w:rPr>
                <w:b/>
                <w:bCs/>
                <w:szCs w:val="14"/>
              </w:rPr>
              <w:t>Score</w:t>
            </w:r>
          </w:p>
        </w:tc>
        <w:tc>
          <w:tcPr>
            <w:tcW w:w="2127" w:type="dxa"/>
          </w:tcPr>
          <w:p w14:paraId="5EBAD5FB" w14:textId="77777777" w:rsidR="008301B3" w:rsidRPr="009E3278" w:rsidRDefault="008301B3">
            <w:pPr>
              <w:rPr>
                <w:b/>
                <w:bCs/>
                <w:color w:val="auto"/>
                <w:szCs w:val="14"/>
              </w:rPr>
            </w:pPr>
            <w:r w:rsidRPr="009E3278">
              <w:rPr>
                <w:b/>
                <w:bCs/>
                <w:szCs w:val="14"/>
              </w:rPr>
              <w:t>Kans</w:t>
            </w:r>
          </w:p>
        </w:tc>
      </w:tr>
      <w:tr w:rsidR="008301B3" w14:paraId="1DAF3804" w14:textId="77777777" w:rsidTr="0038269C">
        <w:trPr>
          <w:cnfStyle w:val="000000100000" w:firstRow="0" w:lastRow="0" w:firstColumn="0" w:lastColumn="0" w:oddVBand="0" w:evenVBand="0" w:oddHBand="1" w:evenHBand="0" w:firstRowFirstColumn="0" w:firstRowLastColumn="0" w:lastRowFirstColumn="0" w:lastRowLastColumn="0"/>
        </w:trPr>
        <w:tc>
          <w:tcPr>
            <w:tcW w:w="1134" w:type="dxa"/>
          </w:tcPr>
          <w:p w14:paraId="3701B8B4" w14:textId="77777777" w:rsidR="008301B3" w:rsidRPr="001D78F5" w:rsidRDefault="008301B3">
            <w:pPr>
              <w:rPr>
                <w:szCs w:val="14"/>
              </w:rPr>
            </w:pPr>
            <w:r w:rsidRPr="001D78F5">
              <w:rPr>
                <w:szCs w:val="14"/>
              </w:rPr>
              <w:t>1</w:t>
            </w:r>
          </w:p>
        </w:tc>
        <w:tc>
          <w:tcPr>
            <w:tcW w:w="2127" w:type="dxa"/>
          </w:tcPr>
          <w:p w14:paraId="5817A203" w14:textId="77777777" w:rsidR="008301B3" w:rsidRPr="001D78F5" w:rsidRDefault="008301B3">
            <w:pPr>
              <w:rPr>
                <w:szCs w:val="14"/>
              </w:rPr>
            </w:pPr>
            <w:r w:rsidRPr="001D78F5">
              <w:rPr>
                <w:szCs w:val="14"/>
              </w:rPr>
              <w:t>&lt;1 keer per jaar</w:t>
            </w:r>
          </w:p>
        </w:tc>
      </w:tr>
      <w:tr w:rsidR="008301B3" w14:paraId="6F245C7A" w14:textId="77777777" w:rsidTr="0038269C">
        <w:trPr>
          <w:cnfStyle w:val="000000010000" w:firstRow="0" w:lastRow="0" w:firstColumn="0" w:lastColumn="0" w:oddVBand="0" w:evenVBand="0" w:oddHBand="0" w:evenHBand="1" w:firstRowFirstColumn="0" w:firstRowLastColumn="0" w:lastRowFirstColumn="0" w:lastRowLastColumn="0"/>
        </w:trPr>
        <w:tc>
          <w:tcPr>
            <w:tcW w:w="1134" w:type="dxa"/>
          </w:tcPr>
          <w:p w14:paraId="6604ACA5" w14:textId="77777777" w:rsidR="008301B3" w:rsidRPr="001D78F5" w:rsidRDefault="008301B3">
            <w:pPr>
              <w:rPr>
                <w:szCs w:val="14"/>
              </w:rPr>
            </w:pPr>
            <w:r w:rsidRPr="001D78F5">
              <w:rPr>
                <w:szCs w:val="14"/>
              </w:rPr>
              <w:t>2</w:t>
            </w:r>
          </w:p>
        </w:tc>
        <w:tc>
          <w:tcPr>
            <w:tcW w:w="2127" w:type="dxa"/>
          </w:tcPr>
          <w:p w14:paraId="5C6022D0" w14:textId="77777777" w:rsidR="008301B3" w:rsidRPr="001D78F5" w:rsidRDefault="008301B3">
            <w:pPr>
              <w:rPr>
                <w:szCs w:val="14"/>
              </w:rPr>
            </w:pPr>
            <w:r w:rsidRPr="001D78F5">
              <w:rPr>
                <w:szCs w:val="14"/>
              </w:rPr>
              <w:t>Jaarlijks</w:t>
            </w:r>
          </w:p>
        </w:tc>
      </w:tr>
      <w:tr w:rsidR="008301B3" w14:paraId="61B33893" w14:textId="77777777" w:rsidTr="0038269C">
        <w:trPr>
          <w:cnfStyle w:val="000000100000" w:firstRow="0" w:lastRow="0" w:firstColumn="0" w:lastColumn="0" w:oddVBand="0" w:evenVBand="0" w:oddHBand="1" w:evenHBand="0" w:firstRowFirstColumn="0" w:firstRowLastColumn="0" w:lastRowFirstColumn="0" w:lastRowLastColumn="0"/>
        </w:trPr>
        <w:tc>
          <w:tcPr>
            <w:tcW w:w="1134" w:type="dxa"/>
          </w:tcPr>
          <w:p w14:paraId="60FCA922" w14:textId="77777777" w:rsidR="008301B3" w:rsidRPr="001D78F5" w:rsidRDefault="008301B3">
            <w:pPr>
              <w:rPr>
                <w:szCs w:val="14"/>
              </w:rPr>
            </w:pPr>
            <w:r w:rsidRPr="001D78F5">
              <w:rPr>
                <w:szCs w:val="14"/>
              </w:rPr>
              <w:t>3</w:t>
            </w:r>
          </w:p>
        </w:tc>
        <w:tc>
          <w:tcPr>
            <w:tcW w:w="2127" w:type="dxa"/>
          </w:tcPr>
          <w:p w14:paraId="57F15E15" w14:textId="77777777" w:rsidR="008301B3" w:rsidRPr="001D78F5" w:rsidRDefault="008301B3">
            <w:pPr>
              <w:rPr>
                <w:szCs w:val="14"/>
              </w:rPr>
            </w:pPr>
            <w:r w:rsidRPr="001D78F5">
              <w:rPr>
                <w:szCs w:val="14"/>
              </w:rPr>
              <w:t>Maandelijks</w:t>
            </w:r>
          </w:p>
        </w:tc>
      </w:tr>
      <w:tr w:rsidR="008301B3" w14:paraId="7EDE9AA5" w14:textId="77777777" w:rsidTr="0038269C">
        <w:trPr>
          <w:cnfStyle w:val="000000010000" w:firstRow="0" w:lastRow="0" w:firstColumn="0" w:lastColumn="0" w:oddVBand="0" w:evenVBand="0" w:oddHBand="0" w:evenHBand="1" w:firstRowFirstColumn="0" w:firstRowLastColumn="0" w:lastRowFirstColumn="0" w:lastRowLastColumn="0"/>
        </w:trPr>
        <w:tc>
          <w:tcPr>
            <w:tcW w:w="1134" w:type="dxa"/>
          </w:tcPr>
          <w:p w14:paraId="338E3D4A" w14:textId="77777777" w:rsidR="008301B3" w:rsidRPr="001D78F5" w:rsidRDefault="008301B3">
            <w:pPr>
              <w:rPr>
                <w:szCs w:val="14"/>
              </w:rPr>
            </w:pPr>
            <w:r w:rsidRPr="001D78F5">
              <w:rPr>
                <w:szCs w:val="14"/>
              </w:rPr>
              <w:t>4</w:t>
            </w:r>
          </w:p>
        </w:tc>
        <w:tc>
          <w:tcPr>
            <w:tcW w:w="2127" w:type="dxa"/>
          </w:tcPr>
          <w:p w14:paraId="72D20A35" w14:textId="77777777" w:rsidR="008301B3" w:rsidRPr="001D78F5" w:rsidRDefault="008301B3">
            <w:pPr>
              <w:rPr>
                <w:szCs w:val="14"/>
              </w:rPr>
            </w:pPr>
            <w:r w:rsidRPr="001D78F5">
              <w:rPr>
                <w:szCs w:val="14"/>
              </w:rPr>
              <w:t>Wekelijks</w:t>
            </w:r>
          </w:p>
        </w:tc>
      </w:tr>
    </w:tbl>
    <w:p w14:paraId="6D294A2F" w14:textId="77777777" w:rsidR="008301B3" w:rsidRDefault="008301B3" w:rsidP="00657475"/>
    <w:p w14:paraId="231F60F9" w14:textId="3CDFB4D6" w:rsidR="00657475" w:rsidRDefault="00657475" w:rsidP="00657475">
      <w:r>
        <w:t>De tabel op de volgende pagina bevat de weergave van deze risico’s.</w:t>
      </w:r>
    </w:p>
    <w:p w14:paraId="49C85189" w14:textId="312E1D54" w:rsidR="00657475" w:rsidRDefault="00657475" w:rsidP="00657475">
      <w:r>
        <w:t>Wij adviseren om onderscheid te maken tussen de risicoscores op basis van de volgende verdeling:</w:t>
      </w:r>
    </w:p>
    <w:p w14:paraId="5127E280" w14:textId="0229312E" w:rsidR="00E06EBD" w:rsidRDefault="00E06EBD" w:rsidP="00657475"/>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416"/>
        <w:gridCol w:w="5803"/>
      </w:tblGrid>
      <w:tr w:rsidR="00906F46" w14:paraId="6E98F5D6" w14:textId="77777777" w:rsidTr="0038269C">
        <w:trPr>
          <w:cnfStyle w:val="100000000000" w:firstRow="1" w:lastRow="0" w:firstColumn="0" w:lastColumn="0" w:oddVBand="0" w:evenVBand="0" w:oddHBand="0" w:evenHBand="0" w:firstRowFirstColumn="0" w:firstRowLastColumn="0" w:lastRowFirstColumn="0" w:lastRowLastColumn="0"/>
        </w:trPr>
        <w:tc>
          <w:tcPr>
            <w:tcW w:w="2127" w:type="dxa"/>
          </w:tcPr>
          <w:p w14:paraId="170447A7" w14:textId="507512BB" w:rsidR="00906F46" w:rsidRPr="00127AAD" w:rsidRDefault="00906F46" w:rsidP="00657475">
            <w:pPr>
              <w:rPr>
                <w:b/>
                <w:bCs/>
                <w:szCs w:val="14"/>
              </w:rPr>
            </w:pPr>
            <w:r w:rsidRPr="00127AAD">
              <w:rPr>
                <w:b/>
                <w:bCs/>
                <w:szCs w:val="14"/>
              </w:rPr>
              <w:t>Type risico</w:t>
            </w:r>
          </w:p>
        </w:tc>
        <w:tc>
          <w:tcPr>
            <w:tcW w:w="1417" w:type="dxa"/>
          </w:tcPr>
          <w:p w14:paraId="1A3D9448" w14:textId="3AEA8507" w:rsidR="00906F46" w:rsidRPr="00127AAD" w:rsidRDefault="00906F46" w:rsidP="00657475">
            <w:pPr>
              <w:rPr>
                <w:b/>
                <w:bCs/>
                <w:szCs w:val="14"/>
              </w:rPr>
            </w:pPr>
            <w:r w:rsidRPr="00127AAD">
              <w:rPr>
                <w:b/>
                <w:bCs/>
                <w:szCs w:val="14"/>
              </w:rPr>
              <w:t>Risiconiveau</w:t>
            </w:r>
          </w:p>
        </w:tc>
        <w:tc>
          <w:tcPr>
            <w:tcW w:w="5811" w:type="dxa"/>
          </w:tcPr>
          <w:p w14:paraId="476E53FD" w14:textId="72C1A5FE" w:rsidR="00906F46" w:rsidRPr="00127AAD" w:rsidRDefault="00906F46" w:rsidP="00657475">
            <w:pPr>
              <w:rPr>
                <w:b/>
                <w:bCs/>
                <w:szCs w:val="14"/>
              </w:rPr>
            </w:pPr>
            <w:r w:rsidRPr="00127AAD">
              <w:rPr>
                <w:b/>
                <w:bCs/>
                <w:szCs w:val="14"/>
              </w:rPr>
              <w:t>Acceptatiecriterium</w:t>
            </w:r>
          </w:p>
        </w:tc>
      </w:tr>
      <w:tr w:rsidR="00906F46" w14:paraId="5B2B6BB6" w14:textId="77777777" w:rsidTr="0038269C">
        <w:trPr>
          <w:cnfStyle w:val="000000100000" w:firstRow="0" w:lastRow="0" w:firstColumn="0" w:lastColumn="0" w:oddVBand="0" w:evenVBand="0" w:oddHBand="1" w:evenHBand="0" w:firstRowFirstColumn="0" w:firstRowLastColumn="0" w:lastRowFirstColumn="0" w:lastRowLastColumn="0"/>
        </w:trPr>
        <w:tc>
          <w:tcPr>
            <w:tcW w:w="2127" w:type="dxa"/>
          </w:tcPr>
          <w:p w14:paraId="7D1C0647" w14:textId="14D688E2" w:rsidR="00906F46" w:rsidRPr="003209AE" w:rsidRDefault="00906F46" w:rsidP="00906F46">
            <w:pPr>
              <w:rPr>
                <w:szCs w:val="14"/>
              </w:rPr>
            </w:pPr>
            <w:r w:rsidRPr="003209AE">
              <w:rPr>
                <w:szCs w:val="14"/>
              </w:rPr>
              <w:t>Geen significant risico</w:t>
            </w:r>
          </w:p>
        </w:tc>
        <w:tc>
          <w:tcPr>
            <w:tcW w:w="1417" w:type="dxa"/>
          </w:tcPr>
          <w:p w14:paraId="3729D598" w14:textId="054DF2B0" w:rsidR="00906F46" w:rsidRPr="003209AE" w:rsidRDefault="00906F46" w:rsidP="00906F46">
            <w:pPr>
              <w:rPr>
                <w:szCs w:val="14"/>
              </w:rPr>
            </w:pPr>
            <w:r w:rsidRPr="003209AE">
              <w:rPr>
                <w:szCs w:val="14"/>
              </w:rPr>
              <w:t>Laag (1-4)</w:t>
            </w:r>
          </w:p>
        </w:tc>
        <w:tc>
          <w:tcPr>
            <w:tcW w:w="5811" w:type="dxa"/>
          </w:tcPr>
          <w:p w14:paraId="5AF3EF2D" w14:textId="18A519BF" w:rsidR="00906F46" w:rsidRPr="003209AE" w:rsidRDefault="00906F46" w:rsidP="00906F46">
            <w:pPr>
              <w:rPr>
                <w:szCs w:val="14"/>
              </w:rPr>
            </w:pPr>
            <w:r w:rsidRPr="003209AE">
              <w:rPr>
                <w:szCs w:val="14"/>
              </w:rPr>
              <w:t>&lt;</w:t>
            </w:r>
            <w:r w:rsidRPr="00825E93">
              <w:rPr>
                <w:szCs w:val="14"/>
                <w:highlight w:val="yellow"/>
              </w:rPr>
              <w:t>organisatie</w:t>
            </w:r>
            <w:r w:rsidRPr="003209AE">
              <w:rPr>
                <w:szCs w:val="14"/>
              </w:rPr>
              <w:t xml:space="preserve">&gt; treft </w:t>
            </w:r>
            <w:r w:rsidRPr="003209AE">
              <w:rPr>
                <w:b/>
                <w:bCs/>
                <w:szCs w:val="14"/>
              </w:rPr>
              <w:t>geen</w:t>
            </w:r>
            <w:r w:rsidRPr="003209AE">
              <w:rPr>
                <w:szCs w:val="14"/>
              </w:rPr>
              <w:t xml:space="preserve"> additionele maatregelen.</w:t>
            </w:r>
          </w:p>
        </w:tc>
      </w:tr>
      <w:tr w:rsidR="00906F46" w14:paraId="334D0478" w14:textId="77777777" w:rsidTr="0038269C">
        <w:trPr>
          <w:cnfStyle w:val="000000010000" w:firstRow="0" w:lastRow="0" w:firstColumn="0" w:lastColumn="0" w:oddVBand="0" w:evenVBand="0" w:oddHBand="0" w:evenHBand="1" w:firstRowFirstColumn="0" w:firstRowLastColumn="0" w:lastRowFirstColumn="0" w:lastRowLastColumn="0"/>
        </w:trPr>
        <w:tc>
          <w:tcPr>
            <w:tcW w:w="2127" w:type="dxa"/>
          </w:tcPr>
          <w:p w14:paraId="2BD00135" w14:textId="096DB824" w:rsidR="00906F46" w:rsidRPr="003209AE" w:rsidRDefault="00906F46" w:rsidP="00906F46">
            <w:pPr>
              <w:rPr>
                <w:szCs w:val="14"/>
              </w:rPr>
            </w:pPr>
            <w:r w:rsidRPr="003209AE">
              <w:rPr>
                <w:szCs w:val="14"/>
              </w:rPr>
              <w:t>Acceptabel risico</w:t>
            </w:r>
          </w:p>
        </w:tc>
        <w:tc>
          <w:tcPr>
            <w:tcW w:w="1417" w:type="dxa"/>
          </w:tcPr>
          <w:p w14:paraId="65CB0ACB" w14:textId="513DE8D6" w:rsidR="00906F46" w:rsidRPr="003209AE" w:rsidRDefault="00906F46" w:rsidP="00906F46">
            <w:pPr>
              <w:rPr>
                <w:szCs w:val="14"/>
              </w:rPr>
            </w:pPr>
            <w:r w:rsidRPr="003209AE">
              <w:rPr>
                <w:szCs w:val="14"/>
              </w:rPr>
              <w:t>Middel (6-9)</w:t>
            </w:r>
          </w:p>
        </w:tc>
        <w:tc>
          <w:tcPr>
            <w:tcW w:w="5811" w:type="dxa"/>
          </w:tcPr>
          <w:p w14:paraId="396A04F5" w14:textId="10D96791" w:rsidR="00906F46" w:rsidRPr="003209AE" w:rsidRDefault="00906F46" w:rsidP="00906F46">
            <w:pPr>
              <w:rPr>
                <w:szCs w:val="14"/>
              </w:rPr>
            </w:pPr>
            <w:r w:rsidRPr="003209AE">
              <w:rPr>
                <w:szCs w:val="14"/>
              </w:rPr>
              <w:t>&lt;</w:t>
            </w:r>
            <w:r w:rsidRPr="00825E93">
              <w:rPr>
                <w:szCs w:val="14"/>
                <w:highlight w:val="yellow"/>
              </w:rPr>
              <w:t>organisatie</w:t>
            </w:r>
            <w:r w:rsidRPr="003209AE">
              <w:rPr>
                <w:szCs w:val="14"/>
              </w:rPr>
              <w:t xml:space="preserve">&gt; treft </w:t>
            </w:r>
            <w:r w:rsidRPr="003209AE">
              <w:rPr>
                <w:b/>
                <w:bCs/>
                <w:szCs w:val="14"/>
              </w:rPr>
              <w:t>mogelijk</w:t>
            </w:r>
            <w:r w:rsidRPr="003209AE">
              <w:rPr>
                <w:szCs w:val="14"/>
              </w:rPr>
              <w:t xml:space="preserve"> additionele maatregelen. </w:t>
            </w:r>
          </w:p>
        </w:tc>
      </w:tr>
      <w:tr w:rsidR="00906F46" w14:paraId="2503F633" w14:textId="77777777" w:rsidTr="0038269C">
        <w:trPr>
          <w:cnfStyle w:val="000000100000" w:firstRow="0" w:lastRow="0" w:firstColumn="0" w:lastColumn="0" w:oddVBand="0" w:evenVBand="0" w:oddHBand="1" w:evenHBand="0" w:firstRowFirstColumn="0" w:firstRowLastColumn="0" w:lastRowFirstColumn="0" w:lastRowLastColumn="0"/>
        </w:trPr>
        <w:tc>
          <w:tcPr>
            <w:tcW w:w="2127" w:type="dxa"/>
          </w:tcPr>
          <w:p w14:paraId="2CB144CA" w14:textId="3BACA7A1" w:rsidR="00906F46" w:rsidRPr="003209AE" w:rsidRDefault="00906F46" w:rsidP="00906F46">
            <w:pPr>
              <w:rPr>
                <w:szCs w:val="14"/>
              </w:rPr>
            </w:pPr>
            <w:r w:rsidRPr="003209AE">
              <w:rPr>
                <w:szCs w:val="14"/>
              </w:rPr>
              <w:t>Onacceptabel risico</w:t>
            </w:r>
          </w:p>
        </w:tc>
        <w:tc>
          <w:tcPr>
            <w:tcW w:w="1417" w:type="dxa"/>
          </w:tcPr>
          <w:p w14:paraId="27A8C104" w14:textId="69A7997D" w:rsidR="00906F46" w:rsidRPr="003209AE" w:rsidRDefault="00906F46" w:rsidP="00906F46">
            <w:pPr>
              <w:rPr>
                <w:szCs w:val="14"/>
              </w:rPr>
            </w:pPr>
            <w:r w:rsidRPr="003209AE">
              <w:rPr>
                <w:szCs w:val="14"/>
              </w:rPr>
              <w:t>Hoog (12-16)</w:t>
            </w:r>
          </w:p>
        </w:tc>
        <w:tc>
          <w:tcPr>
            <w:tcW w:w="5811" w:type="dxa"/>
          </w:tcPr>
          <w:p w14:paraId="100182CF" w14:textId="7F66DB79" w:rsidR="00906F46" w:rsidRPr="003209AE" w:rsidRDefault="00906F46" w:rsidP="00906F46">
            <w:pPr>
              <w:rPr>
                <w:szCs w:val="14"/>
              </w:rPr>
            </w:pPr>
            <w:r w:rsidRPr="003209AE">
              <w:rPr>
                <w:szCs w:val="14"/>
              </w:rPr>
              <w:t>&lt;</w:t>
            </w:r>
            <w:r w:rsidR="002F53E6" w:rsidRPr="00825E93">
              <w:rPr>
                <w:szCs w:val="14"/>
                <w:highlight w:val="yellow"/>
              </w:rPr>
              <w:t>o</w:t>
            </w:r>
            <w:r w:rsidRPr="00825E93">
              <w:rPr>
                <w:szCs w:val="14"/>
                <w:highlight w:val="yellow"/>
              </w:rPr>
              <w:t>rganisatie</w:t>
            </w:r>
            <w:r w:rsidRPr="003209AE">
              <w:rPr>
                <w:szCs w:val="14"/>
              </w:rPr>
              <w:t xml:space="preserve">&gt; </w:t>
            </w:r>
            <w:r w:rsidRPr="00825E93">
              <w:rPr>
                <w:b/>
                <w:bCs/>
                <w:szCs w:val="14"/>
              </w:rPr>
              <w:t>moet</w:t>
            </w:r>
            <w:r w:rsidRPr="003209AE">
              <w:rPr>
                <w:szCs w:val="14"/>
              </w:rPr>
              <w:t xml:space="preserve"> additionele maatregelen treffen om het risico naar minimaal een acceptabel niveau te mitigeren (score ≤ 9).</w:t>
            </w:r>
          </w:p>
        </w:tc>
      </w:tr>
    </w:tbl>
    <w:p w14:paraId="1D1FE393" w14:textId="77777777" w:rsidR="00712FC9" w:rsidRDefault="00712FC9" w:rsidP="00A41E8D"/>
    <w:p w14:paraId="0A1848CF" w14:textId="3649B3D7" w:rsidR="002D5D6D" w:rsidRPr="002D5D6D" w:rsidRDefault="002D5D6D" w:rsidP="00A41E8D">
      <w:r w:rsidRPr="002D5D6D">
        <w:t xml:space="preserve">In de tabel zijn twee risicoscores per risico </w:t>
      </w:r>
      <w:r>
        <w:t>opgenomen</w:t>
      </w:r>
      <w:r w:rsidRPr="002D5D6D">
        <w:t>. De eerste score omvat het inherente risico van de verwerking, als er geen maatregelen worden genomen. De tweede score omvat de beoordeling van het restrisico, als de benoemde maatregelen zijn geïmplementeerd.  </w:t>
      </w:r>
    </w:p>
    <w:p w14:paraId="4EDB1E5E" w14:textId="77777777" w:rsidR="009A7930" w:rsidRPr="009A7930" w:rsidRDefault="009A7930" w:rsidP="009A7930">
      <w:pPr>
        <w:keepNext/>
        <w:numPr>
          <w:ilvl w:val="2"/>
          <w:numId w:val="17"/>
        </w:numPr>
        <w:spacing w:before="280"/>
        <w:outlineLvl w:val="2"/>
        <w:rPr>
          <w:rFonts w:ascii="Calibri" w:eastAsia="Calibri" w:hAnsi="Calibri" w:cs="Arial"/>
          <w:b/>
          <w:bCs/>
          <w:color w:val="883486" w:themeColor="background2"/>
          <w:szCs w:val="26"/>
        </w:rPr>
      </w:pPr>
      <w:r w:rsidRPr="009A7930">
        <w:rPr>
          <w:rFonts w:ascii="Calibri" w:eastAsia="Calibri" w:hAnsi="Calibri" w:cs="Arial"/>
          <w:b/>
          <w:bCs/>
          <w:color w:val="883486" w:themeColor="background2"/>
          <w:szCs w:val="26"/>
        </w:rPr>
        <w:t>Vastgestelde risico’s voor rechten van betrokkenen, naleving wet- en regelgeving en compliance</w:t>
      </w: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858"/>
        <w:gridCol w:w="971"/>
        <w:gridCol w:w="775"/>
        <w:gridCol w:w="1424"/>
        <w:gridCol w:w="1037"/>
        <w:gridCol w:w="272"/>
        <w:gridCol w:w="286"/>
        <w:gridCol w:w="310"/>
        <w:gridCol w:w="2268"/>
        <w:gridCol w:w="309"/>
        <w:gridCol w:w="314"/>
        <w:gridCol w:w="312"/>
      </w:tblGrid>
      <w:tr w:rsidR="00D51138" w:rsidRPr="009A7930" w14:paraId="0E9BC3D5" w14:textId="77777777" w:rsidTr="00C75377">
        <w:trPr>
          <w:trHeight w:val="290"/>
        </w:trPr>
        <w:tc>
          <w:tcPr>
            <w:tcW w:w="8642" w:type="dxa"/>
            <w:gridSpan w:val="10"/>
            <w:tcBorders>
              <w:top w:val="single" w:sz="4" w:space="0" w:color="auto"/>
              <w:left w:val="single" w:sz="4" w:space="0" w:color="auto"/>
              <w:bottom w:val="single" w:sz="4" w:space="0" w:color="auto"/>
              <w:right w:val="single" w:sz="4" w:space="0" w:color="auto"/>
            </w:tcBorders>
            <w:shd w:val="clear" w:color="auto" w:fill="0082A6" w:themeFill="text2"/>
            <w:vAlign w:val="center"/>
          </w:tcPr>
          <w:p w14:paraId="076EFC83" w14:textId="77777777" w:rsidR="00D51138" w:rsidRPr="009A7930" w:rsidRDefault="00D51138" w:rsidP="00C1124C">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 xml:space="preserve">Risicoanalyse: </w:t>
            </w:r>
            <w:commentRangeStart w:id="61"/>
            <w:r w:rsidRPr="009A7930">
              <w:rPr>
                <w:rFonts w:ascii="Calibri" w:eastAsia="Times New Roman" w:hAnsi="Calibri" w:cs="Calibri"/>
                <w:b/>
                <w:bCs/>
                <w:color w:val="FFFFFF"/>
                <w:sz w:val="16"/>
                <w:szCs w:val="16"/>
                <w:lang w:val="en-US" w:eastAsia="nl-NL"/>
              </w:rPr>
              <w:t>NAAM</w:t>
            </w:r>
            <w:commentRangeEnd w:id="61"/>
            <w:r w:rsidR="00C75377" w:rsidRPr="009A7930">
              <w:rPr>
                <w:rStyle w:val="Verwijzingopmerking"/>
                <w:rFonts w:ascii="Calibri" w:eastAsia="Times New Roman" w:hAnsi="Calibri" w:cs="Calibri"/>
                <w:b/>
                <w:bCs/>
                <w:color w:val="FFFFFF"/>
                <w:lang w:val="en-US" w:eastAsia="nl-NL"/>
              </w:rPr>
              <w:commentReference w:id="61"/>
            </w:r>
          </w:p>
        </w:tc>
        <w:tc>
          <w:tcPr>
            <w:tcW w:w="910" w:type="dxa"/>
            <w:gridSpan w:val="3"/>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47D9EE67" w14:textId="77777777" w:rsidR="00D51138" w:rsidRPr="009A7930" w:rsidRDefault="00D51138" w:rsidP="00C1124C">
            <w:pPr>
              <w:spacing w:line="240" w:lineRule="auto"/>
              <w:jc w:val="center"/>
              <w:rPr>
                <w:rFonts w:ascii="Calibri" w:eastAsia="Times New Roman" w:hAnsi="Calibri" w:cs="Calibri"/>
                <w:color w:val="FFFFFF"/>
                <w:sz w:val="16"/>
                <w:szCs w:val="16"/>
                <w:lang w:val="en-US" w:eastAsia="nl-NL"/>
              </w:rPr>
            </w:pPr>
            <w:r w:rsidRPr="009A7930">
              <w:rPr>
                <w:rFonts w:ascii="Calibri" w:eastAsia="Times New Roman" w:hAnsi="Calibri" w:cs="Calibri"/>
                <w:color w:val="FFFFFF"/>
                <w:sz w:val="16"/>
                <w:szCs w:val="16"/>
                <w:lang w:val="en-US" w:eastAsia="nl-NL"/>
              </w:rPr>
              <w:t>Restrisico</w:t>
            </w:r>
          </w:p>
        </w:tc>
      </w:tr>
      <w:tr w:rsidR="009A7930" w:rsidRPr="009A7930" w14:paraId="2ED5E5D2" w14:textId="77777777" w:rsidTr="00252F95">
        <w:trPr>
          <w:trHeight w:val="290"/>
        </w:trPr>
        <w:tc>
          <w:tcPr>
            <w:tcW w:w="416"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08B470C3"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NR</w:t>
            </w:r>
          </w:p>
        </w:tc>
        <w:tc>
          <w:tcPr>
            <w:tcW w:w="858"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0D56AD07"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Categorie</w:t>
            </w:r>
          </w:p>
        </w:tc>
        <w:tc>
          <w:tcPr>
            <w:tcW w:w="971" w:type="dxa"/>
            <w:tcBorders>
              <w:top w:val="single" w:sz="4" w:space="0" w:color="auto"/>
              <w:left w:val="single" w:sz="4" w:space="0" w:color="auto"/>
              <w:bottom w:val="single" w:sz="4" w:space="0" w:color="auto"/>
              <w:right w:val="single" w:sz="4" w:space="0" w:color="auto"/>
            </w:tcBorders>
            <w:shd w:val="clear" w:color="auto" w:fill="0082A6" w:themeFill="text2"/>
            <w:vAlign w:val="center"/>
            <w:hideMark/>
          </w:tcPr>
          <w:p w14:paraId="5138A442"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Effectgebied</w:t>
            </w:r>
          </w:p>
        </w:tc>
        <w:tc>
          <w:tcPr>
            <w:tcW w:w="775"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05025318"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Dreiging</w:t>
            </w:r>
          </w:p>
        </w:tc>
        <w:tc>
          <w:tcPr>
            <w:tcW w:w="1424"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453A6E66"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Gegevensstromen</w:t>
            </w:r>
          </w:p>
        </w:tc>
        <w:tc>
          <w:tcPr>
            <w:tcW w:w="1062" w:type="dxa"/>
            <w:tcBorders>
              <w:top w:val="single" w:sz="4" w:space="0" w:color="auto"/>
              <w:left w:val="single" w:sz="4" w:space="0" w:color="auto"/>
              <w:bottom w:val="single" w:sz="4" w:space="0" w:color="auto"/>
              <w:right w:val="single" w:sz="4" w:space="0" w:color="auto"/>
            </w:tcBorders>
            <w:shd w:val="clear" w:color="auto" w:fill="0082A6" w:themeFill="text2"/>
            <w:vAlign w:val="center"/>
            <w:hideMark/>
          </w:tcPr>
          <w:p w14:paraId="6DAA1F1C"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Omschrijving</w:t>
            </w:r>
          </w:p>
        </w:tc>
        <w:tc>
          <w:tcPr>
            <w:tcW w:w="272"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32787021"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K</w:t>
            </w:r>
          </w:p>
        </w:tc>
        <w:tc>
          <w:tcPr>
            <w:tcW w:w="286"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51727EAD"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I</w:t>
            </w:r>
          </w:p>
        </w:tc>
        <w:tc>
          <w:tcPr>
            <w:tcW w:w="310"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307280C6"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R*</w:t>
            </w:r>
          </w:p>
        </w:tc>
        <w:tc>
          <w:tcPr>
            <w:tcW w:w="2268"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33C3022C"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Beoogde maatregel</w:t>
            </w:r>
          </w:p>
        </w:tc>
        <w:tc>
          <w:tcPr>
            <w:tcW w:w="284"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5B372E72"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K2</w:t>
            </w:r>
          </w:p>
        </w:tc>
        <w:tc>
          <w:tcPr>
            <w:tcW w:w="314"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6EFDAACC"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I3</w:t>
            </w:r>
          </w:p>
        </w:tc>
        <w:tc>
          <w:tcPr>
            <w:tcW w:w="312"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148E36B8"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R4</w:t>
            </w:r>
          </w:p>
        </w:tc>
      </w:tr>
      <w:tr w:rsidR="009A7930" w:rsidRPr="009A7930" w14:paraId="15C2C5D9" w14:textId="77777777" w:rsidTr="00C75377">
        <w:trPr>
          <w:trHeight w:val="290"/>
        </w:trPr>
        <w:tc>
          <w:tcPr>
            <w:tcW w:w="416" w:type="dxa"/>
            <w:tcBorders>
              <w:top w:val="single" w:sz="4" w:space="0" w:color="auto"/>
              <w:left w:val="single" w:sz="4" w:space="0" w:color="auto"/>
              <w:bottom w:val="single" w:sz="4" w:space="0" w:color="auto"/>
              <w:right w:val="single" w:sz="4" w:space="0" w:color="auto"/>
            </w:tcBorders>
            <w:noWrap/>
            <w:vAlign w:val="bottom"/>
          </w:tcPr>
          <w:p w14:paraId="5EDE6CDF"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858" w:type="dxa"/>
            <w:tcBorders>
              <w:top w:val="single" w:sz="4" w:space="0" w:color="auto"/>
              <w:left w:val="single" w:sz="4" w:space="0" w:color="auto"/>
              <w:bottom w:val="single" w:sz="4" w:space="0" w:color="auto"/>
              <w:right w:val="single" w:sz="4" w:space="0" w:color="auto"/>
            </w:tcBorders>
            <w:noWrap/>
            <w:vAlign w:val="bottom"/>
          </w:tcPr>
          <w:p w14:paraId="1603A113"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971" w:type="dxa"/>
            <w:tcBorders>
              <w:top w:val="single" w:sz="4" w:space="0" w:color="auto"/>
              <w:left w:val="single" w:sz="4" w:space="0" w:color="auto"/>
              <w:bottom w:val="single" w:sz="4" w:space="0" w:color="auto"/>
              <w:right w:val="single" w:sz="4" w:space="0" w:color="auto"/>
            </w:tcBorders>
          </w:tcPr>
          <w:p w14:paraId="24470542"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775" w:type="dxa"/>
            <w:tcBorders>
              <w:top w:val="single" w:sz="4" w:space="0" w:color="auto"/>
              <w:left w:val="single" w:sz="4" w:space="0" w:color="auto"/>
              <w:bottom w:val="single" w:sz="4" w:space="0" w:color="auto"/>
              <w:right w:val="single" w:sz="4" w:space="0" w:color="auto"/>
            </w:tcBorders>
            <w:noWrap/>
            <w:vAlign w:val="bottom"/>
          </w:tcPr>
          <w:p w14:paraId="53A18706"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1424" w:type="dxa"/>
            <w:tcBorders>
              <w:top w:val="single" w:sz="4" w:space="0" w:color="auto"/>
              <w:left w:val="single" w:sz="4" w:space="0" w:color="auto"/>
              <w:bottom w:val="single" w:sz="4" w:space="0" w:color="auto"/>
              <w:right w:val="single" w:sz="4" w:space="0" w:color="auto"/>
            </w:tcBorders>
            <w:noWrap/>
            <w:vAlign w:val="bottom"/>
          </w:tcPr>
          <w:p w14:paraId="76C5C70B"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1062" w:type="dxa"/>
            <w:tcBorders>
              <w:top w:val="single" w:sz="4" w:space="0" w:color="auto"/>
              <w:left w:val="single" w:sz="4" w:space="0" w:color="auto"/>
              <w:bottom w:val="single" w:sz="4" w:space="0" w:color="auto"/>
              <w:right w:val="single" w:sz="4" w:space="0" w:color="auto"/>
            </w:tcBorders>
            <w:vAlign w:val="bottom"/>
          </w:tcPr>
          <w:p w14:paraId="1C71F758"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272" w:type="dxa"/>
            <w:tcBorders>
              <w:top w:val="single" w:sz="4" w:space="0" w:color="auto"/>
              <w:left w:val="single" w:sz="4" w:space="0" w:color="auto"/>
              <w:bottom w:val="single" w:sz="4" w:space="0" w:color="auto"/>
              <w:right w:val="single" w:sz="4" w:space="0" w:color="auto"/>
            </w:tcBorders>
            <w:noWrap/>
            <w:vAlign w:val="bottom"/>
          </w:tcPr>
          <w:p w14:paraId="5B2AB8AB"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286" w:type="dxa"/>
            <w:tcBorders>
              <w:top w:val="single" w:sz="4" w:space="0" w:color="auto"/>
              <w:left w:val="single" w:sz="4" w:space="0" w:color="auto"/>
              <w:bottom w:val="single" w:sz="4" w:space="0" w:color="auto"/>
              <w:right w:val="single" w:sz="4" w:space="0" w:color="auto"/>
            </w:tcBorders>
            <w:noWrap/>
            <w:vAlign w:val="bottom"/>
          </w:tcPr>
          <w:p w14:paraId="10FB5FD3"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310" w:type="dxa"/>
            <w:tcBorders>
              <w:top w:val="single" w:sz="4" w:space="0" w:color="auto"/>
              <w:left w:val="single" w:sz="4" w:space="0" w:color="auto"/>
              <w:bottom w:val="single" w:sz="4" w:space="0" w:color="auto"/>
              <w:right w:val="single" w:sz="4" w:space="0" w:color="auto"/>
            </w:tcBorders>
            <w:noWrap/>
            <w:vAlign w:val="bottom"/>
          </w:tcPr>
          <w:p w14:paraId="1697E41E"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2268" w:type="dxa"/>
            <w:tcBorders>
              <w:top w:val="single" w:sz="4" w:space="0" w:color="auto"/>
              <w:left w:val="single" w:sz="4" w:space="0" w:color="auto"/>
              <w:bottom w:val="single" w:sz="4" w:space="0" w:color="auto"/>
              <w:right w:val="single" w:sz="4" w:space="0" w:color="auto"/>
            </w:tcBorders>
            <w:noWrap/>
            <w:vAlign w:val="bottom"/>
          </w:tcPr>
          <w:p w14:paraId="5C170ACB"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7B05FAEA"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314" w:type="dxa"/>
            <w:tcBorders>
              <w:top w:val="single" w:sz="4" w:space="0" w:color="auto"/>
              <w:left w:val="single" w:sz="4" w:space="0" w:color="auto"/>
              <w:bottom w:val="single" w:sz="4" w:space="0" w:color="auto"/>
              <w:right w:val="single" w:sz="4" w:space="0" w:color="auto"/>
            </w:tcBorders>
            <w:noWrap/>
            <w:vAlign w:val="bottom"/>
          </w:tcPr>
          <w:p w14:paraId="2F77D5CD"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312" w:type="dxa"/>
            <w:tcBorders>
              <w:top w:val="single" w:sz="4" w:space="0" w:color="auto"/>
              <w:left w:val="single" w:sz="4" w:space="0" w:color="auto"/>
              <w:bottom w:val="single" w:sz="4" w:space="0" w:color="auto"/>
              <w:right w:val="single" w:sz="4" w:space="0" w:color="auto"/>
            </w:tcBorders>
            <w:noWrap/>
            <w:vAlign w:val="bottom"/>
          </w:tcPr>
          <w:p w14:paraId="2351D771"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r>
      <w:tr w:rsidR="009A7930" w:rsidRPr="009A7930" w14:paraId="1175EB4C" w14:textId="77777777" w:rsidTr="00C75377">
        <w:trPr>
          <w:trHeight w:val="290"/>
        </w:trPr>
        <w:tc>
          <w:tcPr>
            <w:tcW w:w="416" w:type="dxa"/>
            <w:tcBorders>
              <w:top w:val="single" w:sz="4" w:space="0" w:color="auto"/>
              <w:left w:val="single" w:sz="4" w:space="0" w:color="auto"/>
              <w:bottom w:val="single" w:sz="4" w:space="0" w:color="auto"/>
              <w:right w:val="single" w:sz="4" w:space="0" w:color="auto"/>
            </w:tcBorders>
            <w:noWrap/>
            <w:vAlign w:val="bottom"/>
          </w:tcPr>
          <w:p w14:paraId="6C2CC75B"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858" w:type="dxa"/>
            <w:tcBorders>
              <w:top w:val="single" w:sz="4" w:space="0" w:color="auto"/>
              <w:left w:val="single" w:sz="4" w:space="0" w:color="auto"/>
              <w:bottom w:val="single" w:sz="4" w:space="0" w:color="auto"/>
              <w:right w:val="single" w:sz="4" w:space="0" w:color="auto"/>
            </w:tcBorders>
            <w:noWrap/>
            <w:vAlign w:val="bottom"/>
          </w:tcPr>
          <w:p w14:paraId="0CE8F0BD"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971" w:type="dxa"/>
            <w:tcBorders>
              <w:top w:val="single" w:sz="4" w:space="0" w:color="auto"/>
              <w:left w:val="single" w:sz="4" w:space="0" w:color="auto"/>
              <w:bottom w:val="single" w:sz="4" w:space="0" w:color="auto"/>
              <w:right w:val="single" w:sz="4" w:space="0" w:color="auto"/>
            </w:tcBorders>
          </w:tcPr>
          <w:p w14:paraId="5F682DBE"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775" w:type="dxa"/>
            <w:tcBorders>
              <w:top w:val="single" w:sz="4" w:space="0" w:color="auto"/>
              <w:left w:val="single" w:sz="4" w:space="0" w:color="auto"/>
              <w:bottom w:val="single" w:sz="4" w:space="0" w:color="auto"/>
              <w:right w:val="single" w:sz="4" w:space="0" w:color="auto"/>
            </w:tcBorders>
            <w:noWrap/>
            <w:vAlign w:val="bottom"/>
          </w:tcPr>
          <w:p w14:paraId="3AAFBCDF"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1424" w:type="dxa"/>
            <w:tcBorders>
              <w:top w:val="single" w:sz="4" w:space="0" w:color="auto"/>
              <w:left w:val="single" w:sz="4" w:space="0" w:color="auto"/>
              <w:bottom w:val="single" w:sz="4" w:space="0" w:color="auto"/>
              <w:right w:val="single" w:sz="4" w:space="0" w:color="auto"/>
            </w:tcBorders>
            <w:noWrap/>
            <w:vAlign w:val="bottom"/>
          </w:tcPr>
          <w:p w14:paraId="02ED919B"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1062" w:type="dxa"/>
            <w:tcBorders>
              <w:top w:val="single" w:sz="4" w:space="0" w:color="auto"/>
              <w:left w:val="single" w:sz="4" w:space="0" w:color="auto"/>
              <w:bottom w:val="single" w:sz="4" w:space="0" w:color="auto"/>
              <w:right w:val="single" w:sz="4" w:space="0" w:color="auto"/>
            </w:tcBorders>
            <w:vAlign w:val="bottom"/>
          </w:tcPr>
          <w:p w14:paraId="6EF78B92"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272" w:type="dxa"/>
            <w:tcBorders>
              <w:top w:val="single" w:sz="4" w:space="0" w:color="auto"/>
              <w:left w:val="single" w:sz="4" w:space="0" w:color="auto"/>
              <w:bottom w:val="single" w:sz="4" w:space="0" w:color="auto"/>
              <w:right w:val="single" w:sz="4" w:space="0" w:color="auto"/>
            </w:tcBorders>
            <w:noWrap/>
            <w:vAlign w:val="bottom"/>
          </w:tcPr>
          <w:p w14:paraId="29B25CF3"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286" w:type="dxa"/>
            <w:tcBorders>
              <w:top w:val="single" w:sz="4" w:space="0" w:color="auto"/>
              <w:left w:val="single" w:sz="4" w:space="0" w:color="auto"/>
              <w:bottom w:val="single" w:sz="4" w:space="0" w:color="auto"/>
              <w:right w:val="single" w:sz="4" w:space="0" w:color="auto"/>
            </w:tcBorders>
            <w:noWrap/>
            <w:vAlign w:val="bottom"/>
          </w:tcPr>
          <w:p w14:paraId="3AA498E4"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310" w:type="dxa"/>
            <w:tcBorders>
              <w:top w:val="single" w:sz="4" w:space="0" w:color="auto"/>
              <w:left w:val="single" w:sz="4" w:space="0" w:color="auto"/>
              <w:bottom w:val="single" w:sz="4" w:space="0" w:color="auto"/>
              <w:right w:val="single" w:sz="4" w:space="0" w:color="auto"/>
            </w:tcBorders>
            <w:noWrap/>
            <w:vAlign w:val="bottom"/>
          </w:tcPr>
          <w:p w14:paraId="578A28A9"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2268" w:type="dxa"/>
            <w:tcBorders>
              <w:top w:val="single" w:sz="4" w:space="0" w:color="auto"/>
              <w:left w:val="single" w:sz="4" w:space="0" w:color="auto"/>
              <w:bottom w:val="single" w:sz="4" w:space="0" w:color="auto"/>
              <w:right w:val="single" w:sz="4" w:space="0" w:color="auto"/>
            </w:tcBorders>
            <w:noWrap/>
            <w:vAlign w:val="bottom"/>
          </w:tcPr>
          <w:p w14:paraId="6A46C052"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374CFD54"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314" w:type="dxa"/>
            <w:tcBorders>
              <w:top w:val="single" w:sz="4" w:space="0" w:color="auto"/>
              <w:left w:val="single" w:sz="4" w:space="0" w:color="auto"/>
              <w:bottom w:val="single" w:sz="4" w:space="0" w:color="auto"/>
              <w:right w:val="single" w:sz="4" w:space="0" w:color="auto"/>
            </w:tcBorders>
            <w:noWrap/>
            <w:vAlign w:val="bottom"/>
          </w:tcPr>
          <w:p w14:paraId="1F9F5CCE"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312" w:type="dxa"/>
            <w:tcBorders>
              <w:top w:val="single" w:sz="4" w:space="0" w:color="auto"/>
              <w:left w:val="single" w:sz="4" w:space="0" w:color="auto"/>
              <w:bottom w:val="single" w:sz="4" w:space="0" w:color="auto"/>
              <w:right w:val="single" w:sz="4" w:space="0" w:color="auto"/>
            </w:tcBorders>
            <w:noWrap/>
            <w:vAlign w:val="bottom"/>
          </w:tcPr>
          <w:p w14:paraId="3FB803C8"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r>
    </w:tbl>
    <w:p w14:paraId="73D07BB4" w14:textId="77777777" w:rsidR="009A7930" w:rsidRPr="009A7930" w:rsidRDefault="009A7930" w:rsidP="009A7930">
      <w:pPr>
        <w:rPr>
          <w:rFonts w:ascii="Calibri" w:eastAsia="Calibri" w:hAnsi="Calibri" w:cs="Times New Roman"/>
        </w:rPr>
      </w:pPr>
    </w:p>
    <w:p w14:paraId="202691F8" w14:textId="77777777" w:rsidR="009A7930" w:rsidRPr="009A7930" w:rsidRDefault="009A7930" w:rsidP="009A7930">
      <w:pPr>
        <w:keepNext/>
        <w:numPr>
          <w:ilvl w:val="2"/>
          <w:numId w:val="17"/>
        </w:numPr>
        <w:spacing w:before="280"/>
        <w:outlineLvl w:val="2"/>
        <w:rPr>
          <w:rFonts w:ascii="Calibri" w:eastAsia="Calibri" w:hAnsi="Calibri" w:cs="Arial"/>
          <w:b/>
          <w:bCs/>
          <w:color w:val="883486" w:themeColor="background2"/>
          <w:szCs w:val="26"/>
        </w:rPr>
      </w:pPr>
      <w:r w:rsidRPr="009A7930">
        <w:rPr>
          <w:rFonts w:ascii="Calibri" w:eastAsia="Calibri" w:hAnsi="Calibri" w:cs="Arial"/>
          <w:b/>
          <w:bCs/>
          <w:color w:val="883486" w:themeColor="background2"/>
          <w:szCs w:val="26"/>
        </w:rPr>
        <w:t xml:space="preserve">Overige </w:t>
      </w:r>
      <w:commentRangeStart w:id="62"/>
      <w:r w:rsidRPr="009A7930">
        <w:rPr>
          <w:rFonts w:ascii="Calibri" w:eastAsia="Calibri" w:hAnsi="Calibri" w:cs="Arial"/>
          <w:b/>
          <w:bCs/>
          <w:color w:val="883486" w:themeColor="background2"/>
          <w:szCs w:val="26"/>
        </w:rPr>
        <w:t>risicobevindingen</w:t>
      </w:r>
      <w:commentRangeEnd w:id="62"/>
      <w:r w:rsidRPr="009A7930">
        <w:rPr>
          <w:rStyle w:val="Verwijzingopmerking"/>
          <w:rFonts w:ascii="Calibri" w:eastAsia="Calibri" w:hAnsi="Calibri" w:cs="Arial"/>
          <w:b/>
          <w:bCs/>
          <w:color w:val="883486" w:themeColor="background2"/>
          <w:sz w:val="21"/>
          <w:szCs w:val="26"/>
        </w:rPr>
        <w:commentReference w:id="62"/>
      </w: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858"/>
        <w:gridCol w:w="971"/>
        <w:gridCol w:w="775"/>
        <w:gridCol w:w="1424"/>
        <w:gridCol w:w="1037"/>
        <w:gridCol w:w="272"/>
        <w:gridCol w:w="311"/>
        <w:gridCol w:w="310"/>
        <w:gridCol w:w="2243"/>
        <w:gridCol w:w="309"/>
        <w:gridCol w:w="314"/>
        <w:gridCol w:w="312"/>
      </w:tblGrid>
      <w:tr w:rsidR="00D51138" w:rsidRPr="009A7930" w14:paraId="3E477090" w14:textId="77777777" w:rsidTr="00C75377">
        <w:trPr>
          <w:trHeight w:val="290"/>
        </w:trPr>
        <w:tc>
          <w:tcPr>
            <w:tcW w:w="8617" w:type="dxa"/>
            <w:gridSpan w:val="10"/>
            <w:tcBorders>
              <w:top w:val="single" w:sz="4" w:space="0" w:color="auto"/>
              <w:left w:val="single" w:sz="4" w:space="0" w:color="auto"/>
              <w:bottom w:val="single" w:sz="4" w:space="0" w:color="auto"/>
              <w:right w:val="single" w:sz="4" w:space="0" w:color="auto"/>
            </w:tcBorders>
            <w:shd w:val="clear" w:color="auto" w:fill="0082A6" w:themeFill="text2"/>
            <w:vAlign w:val="center"/>
          </w:tcPr>
          <w:p w14:paraId="4901191C" w14:textId="77777777" w:rsidR="00D51138" w:rsidRPr="009A7930" w:rsidRDefault="00D51138" w:rsidP="00C1124C">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Risicoanalyse: NAAM</w:t>
            </w:r>
          </w:p>
        </w:tc>
        <w:tc>
          <w:tcPr>
            <w:tcW w:w="935" w:type="dxa"/>
            <w:gridSpan w:val="3"/>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4A2D133A" w14:textId="77777777" w:rsidR="00D51138" w:rsidRPr="009A7930" w:rsidRDefault="00D51138" w:rsidP="00C1124C">
            <w:pPr>
              <w:spacing w:line="240" w:lineRule="auto"/>
              <w:jc w:val="center"/>
              <w:rPr>
                <w:rFonts w:ascii="Calibri" w:eastAsia="Times New Roman" w:hAnsi="Calibri" w:cs="Calibri"/>
                <w:color w:val="FFFFFF"/>
                <w:sz w:val="16"/>
                <w:szCs w:val="16"/>
                <w:lang w:val="en-US" w:eastAsia="nl-NL"/>
              </w:rPr>
            </w:pPr>
            <w:r w:rsidRPr="009A7930">
              <w:rPr>
                <w:rFonts w:ascii="Calibri" w:eastAsia="Times New Roman" w:hAnsi="Calibri" w:cs="Calibri"/>
                <w:color w:val="FFFFFF"/>
                <w:sz w:val="16"/>
                <w:szCs w:val="16"/>
                <w:lang w:val="en-US" w:eastAsia="nl-NL"/>
              </w:rPr>
              <w:t>Restrisico</w:t>
            </w:r>
          </w:p>
        </w:tc>
      </w:tr>
      <w:tr w:rsidR="009A7930" w:rsidRPr="009A7930" w14:paraId="71151252" w14:textId="77777777" w:rsidTr="00252F95">
        <w:trPr>
          <w:trHeight w:val="290"/>
        </w:trPr>
        <w:tc>
          <w:tcPr>
            <w:tcW w:w="416"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55B60BA5"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NR</w:t>
            </w:r>
          </w:p>
        </w:tc>
        <w:tc>
          <w:tcPr>
            <w:tcW w:w="858"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43E98FC9"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Categorie</w:t>
            </w:r>
          </w:p>
        </w:tc>
        <w:tc>
          <w:tcPr>
            <w:tcW w:w="971" w:type="dxa"/>
            <w:tcBorders>
              <w:top w:val="single" w:sz="4" w:space="0" w:color="auto"/>
              <w:left w:val="single" w:sz="4" w:space="0" w:color="auto"/>
              <w:bottom w:val="single" w:sz="4" w:space="0" w:color="auto"/>
              <w:right w:val="single" w:sz="4" w:space="0" w:color="auto"/>
            </w:tcBorders>
            <w:shd w:val="clear" w:color="auto" w:fill="0082A6" w:themeFill="text2"/>
            <w:vAlign w:val="center"/>
            <w:hideMark/>
          </w:tcPr>
          <w:p w14:paraId="723DD980"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Effectgebied</w:t>
            </w:r>
          </w:p>
        </w:tc>
        <w:tc>
          <w:tcPr>
            <w:tcW w:w="775"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49CDE847"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Dreiging</w:t>
            </w:r>
          </w:p>
        </w:tc>
        <w:tc>
          <w:tcPr>
            <w:tcW w:w="1424"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7B54D178"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Gegevensstromen</w:t>
            </w:r>
          </w:p>
        </w:tc>
        <w:tc>
          <w:tcPr>
            <w:tcW w:w="1064" w:type="dxa"/>
            <w:tcBorders>
              <w:top w:val="single" w:sz="4" w:space="0" w:color="auto"/>
              <w:left w:val="single" w:sz="4" w:space="0" w:color="auto"/>
              <w:bottom w:val="single" w:sz="4" w:space="0" w:color="auto"/>
              <w:right w:val="single" w:sz="4" w:space="0" w:color="auto"/>
            </w:tcBorders>
            <w:shd w:val="clear" w:color="auto" w:fill="0082A6" w:themeFill="text2"/>
            <w:vAlign w:val="center"/>
            <w:hideMark/>
          </w:tcPr>
          <w:p w14:paraId="7FF4D516"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Omschrijving</w:t>
            </w:r>
          </w:p>
        </w:tc>
        <w:tc>
          <w:tcPr>
            <w:tcW w:w="272"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6E9FADCB"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K</w:t>
            </w:r>
          </w:p>
        </w:tc>
        <w:tc>
          <w:tcPr>
            <w:tcW w:w="311"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7EDB27DF"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I</w:t>
            </w:r>
          </w:p>
        </w:tc>
        <w:tc>
          <w:tcPr>
            <w:tcW w:w="283"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3895A234"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R*</w:t>
            </w:r>
          </w:p>
        </w:tc>
        <w:tc>
          <w:tcPr>
            <w:tcW w:w="2243"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5F7C7909"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Beoogde maatregel</w:t>
            </w:r>
          </w:p>
        </w:tc>
        <w:tc>
          <w:tcPr>
            <w:tcW w:w="309"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453C276F"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K2</w:t>
            </w:r>
          </w:p>
        </w:tc>
        <w:tc>
          <w:tcPr>
            <w:tcW w:w="314"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2FC1AD02"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I3</w:t>
            </w:r>
          </w:p>
        </w:tc>
        <w:tc>
          <w:tcPr>
            <w:tcW w:w="312" w:type="dxa"/>
            <w:tcBorders>
              <w:top w:val="single" w:sz="4" w:space="0" w:color="auto"/>
              <w:left w:val="single" w:sz="4" w:space="0" w:color="auto"/>
              <w:bottom w:val="single" w:sz="4" w:space="0" w:color="auto"/>
              <w:right w:val="single" w:sz="4" w:space="0" w:color="auto"/>
            </w:tcBorders>
            <w:shd w:val="clear" w:color="auto" w:fill="0082A6" w:themeFill="text2"/>
            <w:noWrap/>
            <w:vAlign w:val="center"/>
            <w:hideMark/>
          </w:tcPr>
          <w:p w14:paraId="3416FDD8" w14:textId="77777777" w:rsidR="009A7930" w:rsidRPr="009A7930" w:rsidRDefault="009A7930" w:rsidP="00252F95">
            <w:pPr>
              <w:spacing w:line="240" w:lineRule="auto"/>
              <w:jc w:val="center"/>
              <w:rPr>
                <w:rFonts w:ascii="Calibri" w:eastAsia="Times New Roman" w:hAnsi="Calibri" w:cs="Calibri"/>
                <w:b/>
                <w:bCs/>
                <w:color w:val="FFFFFF"/>
                <w:sz w:val="16"/>
                <w:szCs w:val="16"/>
                <w:lang w:val="en-US" w:eastAsia="nl-NL"/>
              </w:rPr>
            </w:pPr>
            <w:r w:rsidRPr="009A7930">
              <w:rPr>
                <w:rFonts w:ascii="Calibri" w:eastAsia="Times New Roman" w:hAnsi="Calibri" w:cs="Calibri"/>
                <w:b/>
                <w:bCs/>
                <w:color w:val="FFFFFF"/>
                <w:sz w:val="16"/>
                <w:szCs w:val="16"/>
                <w:lang w:val="en-US" w:eastAsia="nl-NL"/>
              </w:rPr>
              <w:t>R4</w:t>
            </w:r>
          </w:p>
        </w:tc>
      </w:tr>
      <w:tr w:rsidR="009A7930" w:rsidRPr="009A7930" w14:paraId="400A7FBE" w14:textId="77777777" w:rsidTr="00C75377">
        <w:trPr>
          <w:trHeight w:val="290"/>
        </w:trPr>
        <w:tc>
          <w:tcPr>
            <w:tcW w:w="416" w:type="dxa"/>
            <w:tcBorders>
              <w:top w:val="single" w:sz="4" w:space="0" w:color="auto"/>
              <w:left w:val="single" w:sz="4" w:space="0" w:color="auto"/>
              <w:bottom w:val="single" w:sz="4" w:space="0" w:color="auto"/>
              <w:right w:val="single" w:sz="4" w:space="0" w:color="auto"/>
            </w:tcBorders>
            <w:noWrap/>
            <w:vAlign w:val="bottom"/>
          </w:tcPr>
          <w:p w14:paraId="506CBF3C"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858" w:type="dxa"/>
            <w:tcBorders>
              <w:top w:val="single" w:sz="4" w:space="0" w:color="auto"/>
              <w:left w:val="single" w:sz="4" w:space="0" w:color="auto"/>
              <w:bottom w:val="single" w:sz="4" w:space="0" w:color="auto"/>
              <w:right w:val="single" w:sz="4" w:space="0" w:color="auto"/>
            </w:tcBorders>
            <w:noWrap/>
            <w:vAlign w:val="bottom"/>
          </w:tcPr>
          <w:p w14:paraId="76F14CEA"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971" w:type="dxa"/>
            <w:tcBorders>
              <w:top w:val="single" w:sz="4" w:space="0" w:color="auto"/>
              <w:left w:val="single" w:sz="4" w:space="0" w:color="auto"/>
              <w:bottom w:val="single" w:sz="4" w:space="0" w:color="auto"/>
              <w:right w:val="single" w:sz="4" w:space="0" w:color="auto"/>
            </w:tcBorders>
          </w:tcPr>
          <w:p w14:paraId="2220B155"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775" w:type="dxa"/>
            <w:tcBorders>
              <w:top w:val="single" w:sz="4" w:space="0" w:color="auto"/>
              <w:left w:val="single" w:sz="4" w:space="0" w:color="auto"/>
              <w:bottom w:val="single" w:sz="4" w:space="0" w:color="auto"/>
              <w:right w:val="single" w:sz="4" w:space="0" w:color="auto"/>
            </w:tcBorders>
            <w:noWrap/>
            <w:vAlign w:val="bottom"/>
          </w:tcPr>
          <w:p w14:paraId="5B3FDB53"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1424" w:type="dxa"/>
            <w:tcBorders>
              <w:top w:val="single" w:sz="4" w:space="0" w:color="auto"/>
              <w:left w:val="single" w:sz="4" w:space="0" w:color="auto"/>
              <w:bottom w:val="single" w:sz="4" w:space="0" w:color="auto"/>
              <w:right w:val="single" w:sz="4" w:space="0" w:color="auto"/>
            </w:tcBorders>
            <w:noWrap/>
            <w:vAlign w:val="bottom"/>
          </w:tcPr>
          <w:p w14:paraId="3BCDEA00"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1064" w:type="dxa"/>
            <w:tcBorders>
              <w:top w:val="single" w:sz="4" w:space="0" w:color="auto"/>
              <w:left w:val="single" w:sz="4" w:space="0" w:color="auto"/>
              <w:bottom w:val="single" w:sz="4" w:space="0" w:color="auto"/>
              <w:right w:val="single" w:sz="4" w:space="0" w:color="auto"/>
            </w:tcBorders>
            <w:vAlign w:val="bottom"/>
          </w:tcPr>
          <w:p w14:paraId="6596DC96"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272" w:type="dxa"/>
            <w:tcBorders>
              <w:top w:val="single" w:sz="4" w:space="0" w:color="auto"/>
              <w:left w:val="single" w:sz="4" w:space="0" w:color="auto"/>
              <w:bottom w:val="single" w:sz="4" w:space="0" w:color="auto"/>
              <w:right w:val="single" w:sz="4" w:space="0" w:color="auto"/>
            </w:tcBorders>
            <w:noWrap/>
            <w:vAlign w:val="bottom"/>
          </w:tcPr>
          <w:p w14:paraId="6799577B"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311" w:type="dxa"/>
            <w:tcBorders>
              <w:top w:val="single" w:sz="4" w:space="0" w:color="auto"/>
              <w:left w:val="single" w:sz="4" w:space="0" w:color="auto"/>
              <w:bottom w:val="single" w:sz="4" w:space="0" w:color="auto"/>
              <w:right w:val="single" w:sz="4" w:space="0" w:color="auto"/>
            </w:tcBorders>
            <w:noWrap/>
            <w:vAlign w:val="bottom"/>
          </w:tcPr>
          <w:p w14:paraId="00BE0698"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150FA0D4"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2243" w:type="dxa"/>
            <w:tcBorders>
              <w:top w:val="single" w:sz="4" w:space="0" w:color="auto"/>
              <w:left w:val="single" w:sz="4" w:space="0" w:color="auto"/>
              <w:bottom w:val="single" w:sz="4" w:space="0" w:color="auto"/>
              <w:right w:val="single" w:sz="4" w:space="0" w:color="auto"/>
            </w:tcBorders>
            <w:noWrap/>
            <w:vAlign w:val="bottom"/>
          </w:tcPr>
          <w:p w14:paraId="1399B3EB"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309" w:type="dxa"/>
            <w:tcBorders>
              <w:top w:val="single" w:sz="4" w:space="0" w:color="auto"/>
              <w:left w:val="single" w:sz="4" w:space="0" w:color="auto"/>
              <w:bottom w:val="single" w:sz="4" w:space="0" w:color="auto"/>
              <w:right w:val="single" w:sz="4" w:space="0" w:color="auto"/>
            </w:tcBorders>
            <w:noWrap/>
            <w:vAlign w:val="bottom"/>
          </w:tcPr>
          <w:p w14:paraId="0A98079E"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314" w:type="dxa"/>
            <w:tcBorders>
              <w:top w:val="single" w:sz="4" w:space="0" w:color="auto"/>
              <w:left w:val="single" w:sz="4" w:space="0" w:color="auto"/>
              <w:bottom w:val="single" w:sz="4" w:space="0" w:color="auto"/>
              <w:right w:val="single" w:sz="4" w:space="0" w:color="auto"/>
            </w:tcBorders>
            <w:noWrap/>
            <w:vAlign w:val="bottom"/>
          </w:tcPr>
          <w:p w14:paraId="0568EDF0"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312" w:type="dxa"/>
            <w:tcBorders>
              <w:top w:val="single" w:sz="4" w:space="0" w:color="auto"/>
              <w:left w:val="single" w:sz="4" w:space="0" w:color="auto"/>
              <w:bottom w:val="single" w:sz="4" w:space="0" w:color="auto"/>
              <w:right w:val="single" w:sz="4" w:space="0" w:color="auto"/>
            </w:tcBorders>
            <w:noWrap/>
            <w:vAlign w:val="bottom"/>
          </w:tcPr>
          <w:p w14:paraId="257CCE7E"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r>
      <w:tr w:rsidR="009A7930" w:rsidRPr="009A7930" w14:paraId="2C5B6C96" w14:textId="77777777" w:rsidTr="00C75377">
        <w:trPr>
          <w:trHeight w:val="290"/>
        </w:trPr>
        <w:tc>
          <w:tcPr>
            <w:tcW w:w="416" w:type="dxa"/>
            <w:tcBorders>
              <w:top w:val="single" w:sz="4" w:space="0" w:color="auto"/>
              <w:left w:val="single" w:sz="4" w:space="0" w:color="auto"/>
              <w:bottom w:val="single" w:sz="4" w:space="0" w:color="auto"/>
              <w:right w:val="single" w:sz="4" w:space="0" w:color="auto"/>
            </w:tcBorders>
            <w:noWrap/>
            <w:vAlign w:val="bottom"/>
          </w:tcPr>
          <w:p w14:paraId="6DD3748C"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858" w:type="dxa"/>
            <w:tcBorders>
              <w:top w:val="single" w:sz="4" w:space="0" w:color="auto"/>
              <w:left w:val="single" w:sz="4" w:space="0" w:color="auto"/>
              <w:bottom w:val="single" w:sz="4" w:space="0" w:color="auto"/>
              <w:right w:val="single" w:sz="4" w:space="0" w:color="auto"/>
            </w:tcBorders>
            <w:noWrap/>
            <w:vAlign w:val="bottom"/>
          </w:tcPr>
          <w:p w14:paraId="642B232E"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971" w:type="dxa"/>
            <w:tcBorders>
              <w:top w:val="single" w:sz="4" w:space="0" w:color="auto"/>
              <w:left w:val="single" w:sz="4" w:space="0" w:color="auto"/>
              <w:bottom w:val="single" w:sz="4" w:space="0" w:color="auto"/>
              <w:right w:val="single" w:sz="4" w:space="0" w:color="auto"/>
            </w:tcBorders>
          </w:tcPr>
          <w:p w14:paraId="65F19385"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775" w:type="dxa"/>
            <w:tcBorders>
              <w:top w:val="single" w:sz="4" w:space="0" w:color="auto"/>
              <w:left w:val="single" w:sz="4" w:space="0" w:color="auto"/>
              <w:bottom w:val="single" w:sz="4" w:space="0" w:color="auto"/>
              <w:right w:val="single" w:sz="4" w:space="0" w:color="auto"/>
            </w:tcBorders>
            <w:noWrap/>
            <w:vAlign w:val="bottom"/>
          </w:tcPr>
          <w:p w14:paraId="7FB54029"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1424" w:type="dxa"/>
            <w:tcBorders>
              <w:top w:val="single" w:sz="4" w:space="0" w:color="auto"/>
              <w:left w:val="single" w:sz="4" w:space="0" w:color="auto"/>
              <w:bottom w:val="single" w:sz="4" w:space="0" w:color="auto"/>
              <w:right w:val="single" w:sz="4" w:space="0" w:color="auto"/>
            </w:tcBorders>
            <w:noWrap/>
            <w:vAlign w:val="bottom"/>
          </w:tcPr>
          <w:p w14:paraId="676B65D8"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1064" w:type="dxa"/>
            <w:tcBorders>
              <w:top w:val="single" w:sz="4" w:space="0" w:color="auto"/>
              <w:left w:val="single" w:sz="4" w:space="0" w:color="auto"/>
              <w:bottom w:val="single" w:sz="4" w:space="0" w:color="auto"/>
              <w:right w:val="single" w:sz="4" w:space="0" w:color="auto"/>
            </w:tcBorders>
            <w:vAlign w:val="bottom"/>
          </w:tcPr>
          <w:p w14:paraId="1E2F008A"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272" w:type="dxa"/>
            <w:tcBorders>
              <w:top w:val="single" w:sz="4" w:space="0" w:color="auto"/>
              <w:left w:val="single" w:sz="4" w:space="0" w:color="auto"/>
              <w:bottom w:val="single" w:sz="4" w:space="0" w:color="auto"/>
              <w:right w:val="single" w:sz="4" w:space="0" w:color="auto"/>
            </w:tcBorders>
            <w:noWrap/>
            <w:vAlign w:val="bottom"/>
          </w:tcPr>
          <w:p w14:paraId="0C346549"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311" w:type="dxa"/>
            <w:tcBorders>
              <w:top w:val="single" w:sz="4" w:space="0" w:color="auto"/>
              <w:left w:val="single" w:sz="4" w:space="0" w:color="auto"/>
              <w:bottom w:val="single" w:sz="4" w:space="0" w:color="auto"/>
              <w:right w:val="single" w:sz="4" w:space="0" w:color="auto"/>
            </w:tcBorders>
            <w:noWrap/>
            <w:vAlign w:val="bottom"/>
          </w:tcPr>
          <w:p w14:paraId="511E4902"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11E3A101"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2243" w:type="dxa"/>
            <w:tcBorders>
              <w:top w:val="single" w:sz="4" w:space="0" w:color="auto"/>
              <w:left w:val="single" w:sz="4" w:space="0" w:color="auto"/>
              <w:bottom w:val="single" w:sz="4" w:space="0" w:color="auto"/>
              <w:right w:val="single" w:sz="4" w:space="0" w:color="auto"/>
            </w:tcBorders>
            <w:noWrap/>
            <w:vAlign w:val="bottom"/>
          </w:tcPr>
          <w:p w14:paraId="64A45D95"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309" w:type="dxa"/>
            <w:tcBorders>
              <w:top w:val="single" w:sz="4" w:space="0" w:color="auto"/>
              <w:left w:val="single" w:sz="4" w:space="0" w:color="auto"/>
              <w:bottom w:val="single" w:sz="4" w:space="0" w:color="auto"/>
              <w:right w:val="single" w:sz="4" w:space="0" w:color="auto"/>
            </w:tcBorders>
            <w:noWrap/>
            <w:vAlign w:val="bottom"/>
          </w:tcPr>
          <w:p w14:paraId="10A6FC24"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314" w:type="dxa"/>
            <w:tcBorders>
              <w:top w:val="single" w:sz="4" w:space="0" w:color="auto"/>
              <w:left w:val="single" w:sz="4" w:space="0" w:color="auto"/>
              <w:bottom w:val="single" w:sz="4" w:space="0" w:color="auto"/>
              <w:right w:val="single" w:sz="4" w:space="0" w:color="auto"/>
            </w:tcBorders>
            <w:noWrap/>
            <w:vAlign w:val="bottom"/>
          </w:tcPr>
          <w:p w14:paraId="7123B0D7"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c>
          <w:tcPr>
            <w:tcW w:w="312" w:type="dxa"/>
            <w:tcBorders>
              <w:top w:val="single" w:sz="4" w:space="0" w:color="auto"/>
              <w:left w:val="single" w:sz="4" w:space="0" w:color="auto"/>
              <w:bottom w:val="single" w:sz="4" w:space="0" w:color="auto"/>
              <w:right w:val="single" w:sz="4" w:space="0" w:color="auto"/>
            </w:tcBorders>
            <w:noWrap/>
            <w:vAlign w:val="bottom"/>
          </w:tcPr>
          <w:p w14:paraId="0144180D" w14:textId="77777777" w:rsidR="009A7930" w:rsidRPr="009A7930" w:rsidRDefault="009A7930" w:rsidP="009A7930">
            <w:pPr>
              <w:spacing w:line="240" w:lineRule="auto"/>
              <w:rPr>
                <w:rFonts w:ascii="Calibri" w:eastAsia="Times New Roman" w:hAnsi="Calibri" w:cs="Calibri"/>
                <w:b/>
                <w:bCs/>
                <w:color w:val="FFFFFF"/>
                <w:sz w:val="16"/>
                <w:szCs w:val="16"/>
                <w:lang w:val="en-US" w:eastAsia="nl-NL"/>
              </w:rPr>
            </w:pPr>
          </w:p>
        </w:tc>
      </w:tr>
    </w:tbl>
    <w:p w14:paraId="4A61835F" w14:textId="77777777" w:rsidR="009A7930" w:rsidRPr="009A7930" w:rsidRDefault="009A7930" w:rsidP="009A7930">
      <w:pPr>
        <w:rPr>
          <w:rFonts w:ascii="Calibri" w:eastAsia="Calibri" w:hAnsi="Calibri" w:cs="Times New Roman"/>
        </w:rPr>
      </w:pPr>
    </w:p>
    <w:p w14:paraId="2F0F11E8" w14:textId="57356FAC" w:rsidR="004A2910" w:rsidRPr="009A7930" w:rsidRDefault="009A7930" w:rsidP="00A41E8D">
      <w:pPr>
        <w:rPr>
          <w:rFonts w:ascii="Calibri" w:eastAsia="Calibri" w:hAnsi="Calibri" w:cs="Times New Roman"/>
        </w:rPr>
      </w:pPr>
      <w:r w:rsidRPr="009A7930">
        <w:rPr>
          <w:rFonts w:ascii="Times New Roman" w:eastAsia="Calibri" w:hAnsi="Times New Roman" w:cs="Times New Roman"/>
          <w:sz w:val="24"/>
          <w:szCs w:val="24"/>
          <w:lang w:eastAsia="nl-NL"/>
        </w:rPr>
        <w:br w:type="page"/>
      </w:r>
    </w:p>
    <w:p w14:paraId="5A9C10E0" w14:textId="54F4CE8B" w:rsidR="007E64A2" w:rsidRDefault="008712BE" w:rsidP="008B3F58">
      <w:pPr>
        <w:pStyle w:val="Kop1"/>
      </w:pPr>
      <w:bookmarkStart w:id="63" w:name="_Toc227133086"/>
      <w:r>
        <w:lastRenderedPageBreak/>
        <w:t>Advies</w:t>
      </w:r>
      <w:r w:rsidR="00335421">
        <w:t xml:space="preserve"> functionaris gegevensbescherming</w:t>
      </w:r>
      <w:bookmarkEnd w:id="63"/>
    </w:p>
    <w:p w14:paraId="4394D005" w14:textId="1EAF45C9" w:rsidR="00C73431" w:rsidRDefault="00C73431" w:rsidP="005B55C1">
      <w:r w:rsidRPr="003B5961">
        <w:rPr>
          <w:highlight w:val="yellow"/>
        </w:rPr>
        <w:t xml:space="preserve">In dit hoofdstuk plaatst de FG </w:t>
      </w:r>
      <w:r w:rsidR="005B4F95">
        <w:rPr>
          <w:highlight w:val="yellow"/>
        </w:rPr>
        <w:t>advies over de uitvoering van de DPIA en de maatregelen</w:t>
      </w:r>
      <w:r w:rsidRPr="003B5961">
        <w:rPr>
          <w:highlight w:val="yellow"/>
        </w:rPr>
        <w:t>.</w:t>
      </w:r>
      <w:r w:rsidR="005B4F95">
        <w:rPr>
          <w:highlight w:val="yellow"/>
        </w:rPr>
        <w:t xml:space="preserve"> </w:t>
      </w:r>
    </w:p>
    <w:p w14:paraId="44939A3C" w14:textId="77777777" w:rsidR="008712BE" w:rsidRDefault="008712BE" w:rsidP="005B55C1"/>
    <w:p w14:paraId="5696C2EF" w14:textId="70C137FE" w:rsidR="008712BE" w:rsidRDefault="008712BE" w:rsidP="005B55C1">
      <w:r w:rsidRPr="00533898">
        <w:rPr>
          <w:color w:val="000000"/>
          <w:szCs w:val="18"/>
          <w:highlight w:val="yellow"/>
          <w:lang w:eastAsia="nl-NL"/>
        </w:rPr>
        <w:t xml:space="preserve">Indien voorafgaande raadpleging nodig is: </w:t>
      </w:r>
      <w:hyperlink r:id="rId29" w:history="1">
        <w:r w:rsidRPr="00533898">
          <w:rPr>
            <w:rStyle w:val="Hyperlink"/>
            <w:szCs w:val="18"/>
            <w:highlight w:val="yellow"/>
          </w:rPr>
          <w:t>https://autoriteitpersoonsgegevens.nl/nl/zelf-doen/voorafgaande-raadpleging</w:t>
        </w:r>
      </w:hyperlink>
    </w:p>
    <w:p w14:paraId="26956C3D" w14:textId="4D66246B" w:rsidR="003B5961" w:rsidRDefault="003B5961">
      <w:pPr>
        <w:rPr>
          <w:highlight w:val="yellow"/>
        </w:rPr>
      </w:pPr>
      <w:r>
        <w:rPr>
          <w:highlight w:val="yellow"/>
        </w:rPr>
        <w:br w:type="page"/>
      </w:r>
    </w:p>
    <w:p w14:paraId="629008EA" w14:textId="4CB22BCB" w:rsidR="003B5961" w:rsidRDefault="009D18F3" w:rsidP="003B5961">
      <w:pPr>
        <w:pStyle w:val="Kop1"/>
      </w:pPr>
      <w:bookmarkStart w:id="64" w:name="_Toc227133087"/>
      <w:r>
        <w:lastRenderedPageBreak/>
        <w:t>I</w:t>
      </w:r>
      <w:r w:rsidR="003B5961">
        <w:t xml:space="preserve">nbreng </w:t>
      </w:r>
      <w:commentRangeStart w:id="65"/>
      <w:r w:rsidR="003B5961">
        <w:t>betrokkenen</w:t>
      </w:r>
      <w:bookmarkEnd w:id="64"/>
      <w:commentRangeEnd w:id="65"/>
      <w:r w:rsidR="00422F00">
        <w:rPr>
          <w:rStyle w:val="Verwijzingopmerking"/>
          <w:rFonts w:asciiTheme="minorHAnsi" w:hAnsiTheme="minorHAnsi"/>
          <w:sz w:val="60"/>
          <w:szCs w:val="32"/>
        </w:rPr>
        <w:commentReference w:id="65"/>
      </w:r>
    </w:p>
    <w:p w14:paraId="6729A6B9" w14:textId="3EB83098" w:rsidR="00825F1E" w:rsidRDefault="002A7A12" w:rsidP="003B5961">
      <w:pPr>
        <w:rPr>
          <w:highlight w:val="yellow"/>
        </w:rPr>
      </w:pPr>
      <w:r w:rsidRPr="002A7A12">
        <w:rPr>
          <w:highlight w:val="yellow"/>
        </w:rPr>
        <w:t>&lt;in de vorm van bijvoorbeeld: studentenraad / cliëntenraad / naastbetrokkenenraad / OR / etc.&gt;</w:t>
      </w:r>
    </w:p>
    <w:p w14:paraId="318271C5" w14:textId="061B8450" w:rsidR="003C50B2" w:rsidRDefault="00825F1E" w:rsidP="00B94995">
      <w:r>
        <w:rPr>
          <w:highlight w:val="yellow"/>
        </w:rPr>
        <w:br w:type="page"/>
      </w:r>
    </w:p>
    <w:bookmarkStart w:id="66" w:name="_Toc198634696"/>
    <w:p w14:paraId="3F55E4BF" w14:textId="68AFB459" w:rsidR="003C50B2" w:rsidRDefault="007612BF">
      <w:pPr>
        <w:rPr>
          <w:rFonts w:cs="Arial"/>
          <w:bCs/>
          <w:caps/>
          <w:color w:val="0082A6" w:themeColor="text2"/>
          <w:spacing w:val="20"/>
          <w:kern w:val="32"/>
          <w:sz w:val="60"/>
          <w:szCs w:val="32"/>
        </w:rPr>
      </w:pPr>
      <w:r>
        <w:rPr>
          <w:noProof/>
        </w:rPr>
        <w:lastRenderedPageBreak/>
        <mc:AlternateContent>
          <mc:Choice Requires="wps">
            <w:drawing>
              <wp:anchor distT="0" distB="0" distL="114300" distR="114300" simplePos="0" relativeHeight="251658243" behindDoc="0" locked="0" layoutInCell="1" allowOverlap="1" wp14:anchorId="7105753B" wp14:editId="6D41015C">
                <wp:simplePos x="0" y="0"/>
                <wp:positionH relativeFrom="column">
                  <wp:posOffset>-898562</wp:posOffset>
                </wp:positionH>
                <wp:positionV relativeFrom="paragraph">
                  <wp:posOffset>-960699</wp:posOffset>
                </wp:positionV>
                <wp:extent cx="7547212" cy="10699845"/>
                <wp:effectExtent l="0" t="0" r="15875" b="25400"/>
                <wp:wrapNone/>
                <wp:docPr id="357169553" name="Rechthoek 1"/>
                <wp:cNvGraphicFramePr/>
                <a:graphic xmlns:a="http://schemas.openxmlformats.org/drawingml/2006/main">
                  <a:graphicData uri="http://schemas.microsoft.com/office/word/2010/wordprocessingShape">
                    <wps:wsp>
                      <wps:cNvSpPr/>
                      <wps:spPr>
                        <a:xfrm>
                          <a:off x="0" y="0"/>
                          <a:ext cx="7547212" cy="1069984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0BE719E">
              <v:rect id="Rechthoek 1" style="position:absolute;margin-left:-70.75pt;margin-top:-75.65pt;width:594.25pt;height:84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82a6 [3204]" strokecolor="#001318 [484]" strokeweight=".85pt" w14:anchorId="06DA45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0SYAIAABUFAAAOAAAAZHJzL2Uyb0RvYy54bWysVE1v2zAMvQ/YfxB0X20HST+COkXQosOA&#10;oi3aDj0rshQbkEWNUuJkv36U7DhFW+ww7CJLIvlIPj/q8mrXGrZV6BuwJS9Ocs6UlVA1dl3yny+3&#10;384580HYShiwquR75fnV4uuXy87N1QRqMJVCRiDWzztX8joEN88yL2vVCn8CTlkyasBWBDriOqtQ&#10;dITemmyS56dZB1g5BKm8p9ub3sgXCV9rJcOD1l4FZkpOtYW0YlpXcc0Wl2K+RuHqRg5liH+oohWN&#10;paQj1I0Igm2w+QDVNhLBgw4nEtoMtG6kSj1QN0X+rpvnWjiVeiFyvBtp8v8PVt5vn90jEg2d83NP&#10;29jFTmMbv1Qf2yWy9iNZaheYpMuz2fRsUkw4k2Qr8tOLi/PpLPKZHeMd+vBdQcvipuRIvyOxJLZ3&#10;PvSuBxeKO1aQdmFvVCzC2CelWVNRzkmKTuJQ1wbZVtBvFVIqG4reVItK9dfFLM/T/6V6xohUXQKM&#10;yLoxZsQeAKLwPmL3tQ7+MVQlbY3B+d8K64PHiJQZbBiD28YCfgZgqKshc+9/IKmnJrK0gmr/iAyh&#10;V7Z38rYhru+ED48CScokehrP8ECLNtCVHIYdZzXg78/uoz8pjKycdTQaJfe/NgIVZ+aHJe1dFNNp&#10;nKV0mM7OJnTAt5bVW4vdtNdAv6mgh8DJtI3+wRy2GqF9pSlexqxkElZS7pLLgIfDdehHlt4BqZbL&#10;5Ebz40S4s89ORvDIatTSy+5VoBsEF0is93AYIzF/p7veN0ZaWG4C6CaJ8sjrwDfNXhLO8E7E4X57&#10;Tl7H12zxBwAA//8DAFBLAwQUAAYACAAAACEAi9wUiuIAAAAPAQAADwAAAGRycy9kb3ducmV2Lnht&#10;bEyPMU/DMBSEdyT+g/WQ2FrbpElRiFNVSB0YGEhhd+NHkja2g+2kgV+PM8F2p/fp3l2xm3VPJnS+&#10;s0YAXzMgaGqrOtMIeD8eVo9AfJBGyd4aFPCNHnbl7U0hc2Wv5g2nKjQkhhifSwFtCENOqa9b1NKv&#10;7YAm3j6t0zJE6xqqnLzGcN3TB8YyqmVn4odWDvjcYn2pRi1g//GCP1N1PoxnenFZ5jPOXr+EuL+b&#10;909AAs7hD4alfqwOZex0sqNRnvQCVnzD08guKuUJkIVhm20ceIoqTZIt0LKg/3eUvwAAAP//AwBQ&#10;SwECLQAUAAYACAAAACEAtoM4kv4AAADhAQAAEwAAAAAAAAAAAAAAAAAAAAAAW0NvbnRlbnRfVHlw&#10;ZXNdLnhtbFBLAQItABQABgAIAAAAIQA4/SH/1gAAAJQBAAALAAAAAAAAAAAAAAAAAC8BAABfcmVs&#10;cy8ucmVsc1BLAQItABQABgAIAAAAIQAyEd0SYAIAABUFAAAOAAAAAAAAAAAAAAAAAC4CAABkcnMv&#10;ZTJvRG9jLnhtbFBLAQItABQABgAIAAAAIQCL3BSK4gAAAA8BAAAPAAAAAAAAAAAAAAAAALoEAABk&#10;cnMvZG93bnJldi54bWxQSwUGAAAAAAQABADzAAAAyQUAAAAA&#10;"/>
            </w:pict>
          </mc:Fallback>
        </mc:AlternateContent>
      </w:r>
      <w:bookmarkEnd w:id="66"/>
      <w:r w:rsidR="00F2034F">
        <w:rPr>
          <w:noProof/>
        </w:rPr>
        <mc:AlternateContent>
          <mc:Choice Requires="wps">
            <w:drawing>
              <wp:anchor distT="45720" distB="45720" distL="114300" distR="114300" simplePos="0" relativeHeight="251658244" behindDoc="0" locked="0" layoutInCell="1" allowOverlap="1" wp14:anchorId="3F0B8E0C" wp14:editId="3E154C0A">
                <wp:simplePos x="0" y="0"/>
                <wp:positionH relativeFrom="margin">
                  <wp:posOffset>565163</wp:posOffset>
                </wp:positionH>
                <wp:positionV relativeFrom="margin">
                  <wp:posOffset>-362082</wp:posOffset>
                </wp:positionV>
                <wp:extent cx="4257675" cy="1404620"/>
                <wp:effectExtent l="0" t="0" r="9525" b="0"/>
                <wp:wrapSquare wrapText="bothSides"/>
                <wp:docPr id="956569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4620"/>
                        </a:xfrm>
                        <a:prstGeom prst="rect">
                          <a:avLst/>
                        </a:prstGeom>
                        <a:solidFill>
                          <a:schemeClr val="accent1">
                            <a:alpha val="57000"/>
                          </a:schemeClr>
                        </a:solidFill>
                        <a:ln w="9525">
                          <a:noFill/>
                          <a:miter lim="800000"/>
                          <a:headEnd/>
                          <a:tailEnd/>
                        </a:ln>
                      </wps:spPr>
                      <wps:txbx>
                        <w:txbxContent>
                          <w:p w14:paraId="6BA3AC1A" w14:textId="0B104021"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0B8E0C" id="_x0000_s1028" type="#_x0000_t202" style="position:absolute;margin-left:44.5pt;margin-top:-28.5pt;width:335.2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k/JAIAACQEAAAOAAAAZHJzL2Uyb0RvYy54bWysU9tu2zAMfR+wfxD0vtgxcmmNOEWXLsOA&#10;7gJ0+wBGlmNhsqhJSuzu60fJSZptb8NeBFKUDsnDw9Xd0Gl2lM4rNBWfTnLOpBFYK7Ov+Lev2zc3&#10;nPkApgaNRlb8WXp+t379atXbUhbYoq6lYwRifNnbirch2DLLvGhlB36CVhoKNug6COS6fVY76Am9&#10;01mR54usR1dbh0J6T7cPY5CvE37TSBE+N42XgemKU20hnS6du3hm6xWUewe2VeJUBvxDFR0oQ0kv&#10;UA8QgB2c+guqU8KhxyZMBHYZNo0SMvVA3UzzP7p5asHK1AuR4+2FJv//YMWn45P94lgY3uJAA0xN&#10;ePuI4rtnBjctmL28dw77VkJNiaeRsqy3vjx9jVT70keQXf8RaxoyHAImoKFxXWSF+mSETgN4vpAu&#10;h8AEXc6K+XKxnHMmKDad5bNFkcaSQXn+bp0P7yV2LBoVdzTVBA/HRx9iOVCen8RsHrWqt0rr5EQl&#10;yY127AikARBCmjC2Cdq2MF7Pl3l+zpq0F38k4N/AtGF9xW/nxTzlNxizJAl1KpCOteoqfkNQIxiU&#10;kbR3pk5PAig92lSvNicWI3EjhWHYDUzVFS8ixZHUHdbPRKvDUba0ZmS06H5y1pNkK+5/HMBJzvQH&#10;Q6O5nc5mUePJmc2XxCNz15HddQSMIKiKB85GcxPSXiTS7D2NcKsSuS+VnEomKSZqTmsTtX7tp1cv&#10;y73+BQAA//8DAFBLAwQUAAYACAAAACEA4p3vTuEAAAAKAQAADwAAAGRycy9kb3ducmV2LnhtbEyP&#10;wU7DMAyG75N4h8iTuG3pBu260nRCSHBD2gYIcUsbry00TtVkW8fTY05ws+VPv78/34y2EyccfOtI&#10;wWIegUCqnGmpVvD68jhLQfigyejOESq4oIdNcTXJdWbcmXZ42odacAj5TCtoQugzKX3VoNV+7nok&#10;vh3cYHXgdailGfSZw20nl1GUSKtb4g+N7vGhweprf7QK4o9FefO8jap09+mS77f3JywvVqnr6Xh/&#10;ByLgGP5g+NVndSjYqXRHMl50CtI1VwkKZvGKBwZW8ToGUTKZ3C5BFrn8X6H4AQAA//8DAFBLAQIt&#10;ABQABgAIAAAAIQC2gziS/gAAAOEBAAATAAAAAAAAAAAAAAAAAAAAAABbQ29udGVudF9UeXBlc10u&#10;eG1sUEsBAi0AFAAGAAgAAAAhADj9If/WAAAAlAEAAAsAAAAAAAAAAAAAAAAALwEAAF9yZWxzLy5y&#10;ZWxzUEsBAi0AFAAGAAgAAAAhABQguT8kAgAAJAQAAA4AAAAAAAAAAAAAAAAALgIAAGRycy9lMm9E&#10;b2MueG1sUEsBAi0AFAAGAAgAAAAhAOKd707hAAAACgEAAA8AAAAAAAAAAAAAAAAAfgQAAGRycy9k&#10;b3ducmV2LnhtbFBLBQYAAAAABAAEAPMAAACMBQAAAAA=&#10;" fillcolor="#0082a6 [3204]" stroked="f">
                <v:fill opacity="37265f"/>
                <v:textbox style="mso-fit-shape-to-text:t">
                  <w:txbxContent>
                    <w:p w14:paraId="6BA3AC1A" w14:textId="0B104021" w:rsidR="006A10FA" w:rsidRPr="00782DA2" w:rsidRDefault="006A10FA" w:rsidP="006A10FA">
                      <w:pPr>
                        <w:jc w:val="center"/>
                        <w:rPr>
                          <w:rFonts w:ascii="DIN" w:hAnsi="DIN"/>
                          <w:b/>
                          <w:bCs/>
                          <w:color w:val="FFFFFF" w:themeColor="background1"/>
                          <w:sz w:val="200"/>
                          <w:szCs w:val="200"/>
                          <w14:textFill>
                            <w14:solidFill>
                              <w14:schemeClr w14:val="bg1">
                                <w14:alpha w14:val="34000"/>
                              </w14:schemeClr>
                            </w14:solidFill>
                          </w14:textFill>
                        </w:rPr>
                      </w:pPr>
                      <w:r w:rsidRPr="00782DA2">
                        <w:rPr>
                          <w:rFonts w:ascii="DIN" w:hAnsi="DIN"/>
                          <w:b/>
                          <w:bCs/>
                          <w:color w:val="FFFFFF" w:themeColor="background1"/>
                          <w:sz w:val="200"/>
                          <w:szCs w:val="200"/>
                          <w14:textFill>
                            <w14:solidFill>
                              <w14:schemeClr w14:val="bg1">
                                <w14:alpha w14:val="34000"/>
                              </w14:schemeClr>
                            </w14:solidFill>
                          </w14:textFill>
                        </w:rPr>
                        <w:t xml:space="preserve">FASE </w:t>
                      </w:r>
                      <w:r>
                        <w:rPr>
                          <w:rFonts w:ascii="DIN" w:hAnsi="DIN"/>
                          <w:b/>
                          <w:bCs/>
                          <w:color w:val="FFFFFF" w:themeColor="background1"/>
                          <w:sz w:val="200"/>
                          <w:szCs w:val="200"/>
                          <w14:textFill>
                            <w14:solidFill>
                              <w14:schemeClr w14:val="bg1">
                                <w14:alpha w14:val="34000"/>
                              </w14:schemeClr>
                            </w14:solidFill>
                          </w14:textFill>
                        </w:rPr>
                        <w:t>2</w:t>
                      </w:r>
                    </w:p>
                  </w:txbxContent>
                </v:textbox>
                <w10:wrap type="square" anchorx="margin" anchory="margin"/>
              </v:shape>
            </w:pict>
          </mc:Fallback>
        </mc:AlternateContent>
      </w:r>
      <w:r w:rsidR="003C50B2">
        <w:br w:type="page"/>
      </w:r>
    </w:p>
    <w:p w14:paraId="20B33D13" w14:textId="3D62D8AA" w:rsidR="00A10264" w:rsidRDefault="009D18F3" w:rsidP="003C50B2">
      <w:pPr>
        <w:pStyle w:val="Kop1"/>
      </w:pPr>
      <w:bookmarkStart w:id="67" w:name="_Toc227133088"/>
      <w:r>
        <w:lastRenderedPageBreak/>
        <w:t>I</w:t>
      </w:r>
      <w:r w:rsidR="003160CC">
        <w:t>mplement</w:t>
      </w:r>
      <w:r w:rsidR="002962A9">
        <w:t>at</w:t>
      </w:r>
      <w:r w:rsidR="003160CC">
        <w:t>ie van maatregelen</w:t>
      </w:r>
      <w:bookmarkEnd w:id="67"/>
    </w:p>
    <w:p w14:paraId="14FEEFE4" w14:textId="79DB3FC3" w:rsidR="003160CC" w:rsidRPr="00861268" w:rsidRDefault="00467430" w:rsidP="00861268">
      <w:pPr>
        <w:rPr>
          <w:b/>
          <w:bCs/>
          <w:color w:val="883486" w:themeColor="background2"/>
          <w:sz w:val="24"/>
          <w:szCs w:val="20"/>
        </w:rPr>
      </w:pPr>
      <w:bookmarkStart w:id="68" w:name="_Toc109719817"/>
      <w:bookmarkStart w:id="69" w:name="_Toc132361978"/>
      <w:bookmarkStart w:id="70" w:name="_Toc165363532"/>
      <w:bookmarkStart w:id="71" w:name="_Toc198634698"/>
      <w:r w:rsidRPr="00861268">
        <w:rPr>
          <w:b/>
          <w:bCs/>
          <w:color w:val="883486" w:themeColor="background2"/>
          <w:sz w:val="24"/>
          <w:szCs w:val="20"/>
        </w:rPr>
        <w:t>Aanpak</w:t>
      </w:r>
      <w:bookmarkEnd w:id="68"/>
      <w:bookmarkEnd w:id="69"/>
      <w:bookmarkEnd w:id="70"/>
      <w:bookmarkEnd w:id="71"/>
    </w:p>
    <w:p w14:paraId="3B4DC3C3" w14:textId="6932C1B7" w:rsidR="00F91CB4" w:rsidRDefault="003C50B2" w:rsidP="00E053D0">
      <w:pPr>
        <w:rPr>
          <w:highlight w:val="yellow"/>
        </w:rPr>
      </w:pPr>
      <w:r>
        <w:rPr>
          <w:highlight w:val="yellow"/>
        </w:rPr>
        <w:t>&lt;Beschrijf hier welke maatregelen er worden opgepakt, en welke risico’s hiermee zullen worden gemitigeerd. Beschrijf of deze projectmatig of op een andere wijze worden opgepakt. Wijs eigenaren toe van de acties</w:t>
      </w:r>
      <w:r w:rsidR="00B60487">
        <w:rPr>
          <w:highlight w:val="yellow"/>
        </w:rPr>
        <w:t xml:space="preserve"> en stel deadlines</w:t>
      </w:r>
      <w:r>
        <w:rPr>
          <w:highlight w:val="yellow"/>
        </w:rPr>
        <w:t>.</w:t>
      </w:r>
      <w:r w:rsidR="00A30E59">
        <w:rPr>
          <w:highlight w:val="yellow"/>
        </w:rPr>
        <w:t xml:space="preserve"> </w:t>
      </w:r>
      <w:r w:rsidR="003C09C1">
        <w:rPr>
          <w:highlight w:val="yellow"/>
        </w:rPr>
        <w:t>Noteer of het resterende risico wordt geaccepteerd, gemitigeerd, verzekerd of vermeden</w:t>
      </w:r>
      <w:r w:rsidR="00B60487">
        <w:rPr>
          <w:highlight w:val="yellow"/>
        </w:rPr>
        <w:t>.</w:t>
      </w:r>
      <w:r>
        <w:rPr>
          <w:highlight w:val="yellow"/>
        </w:rPr>
        <w:t>&gt;</w:t>
      </w:r>
    </w:p>
    <w:p w14:paraId="799B9058" w14:textId="77777777" w:rsidR="00D5534B" w:rsidRDefault="00D5534B" w:rsidP="00E053D0">
      <w:pPr>
        <w:rPr>
          <w:highlight w:val="yellow"/>
        </w:rPr>
      </w:pPr>
    </w:p>
    <w:tbl>
      <w:tblPr>
        <w:tblStyle w:val="Tabelrast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555"/>
        <w:gridCol w:w="2113"/>
        <w:gridCol w:w="1552"/>
        <w:gridCol w:w="1594"/>
        <w:gridCol w:w="991"/>
      </w:tblGrid>
      <w:tr w:rsidR="00272AE6" w:rsidRPr="00A04E1F" w14:paraId="4415FCA6" w14:textId="0215FBB8" w:rsidTr="00237FF1">
        <w:trPr>
          <w:cnfStyle w:val="100000000000" w:firstRow="1" w:lastRow="0" w:firstColumn="0" w:lastColumn="0" w:oddVBand="0" w:evenVBand="0" w:oddHBand="0" w:evenHBand="0" w:firstRowFirstColumn="0" w:firstRowLastColumn="0" w:lastRowFirstColumn="0" w:lastRowLastColumn="0"/>
        </w:trPr>
        <w:tc>
          <w:tcPr>
            <w:tcW w:w="1555" w:type="dxa"/>
          </w:tcPr>
          <w:p w14:paraId="5C0E6C38" w14:textId="62543FCF" w:rsidR="00237FF1" w:rsidRPr="00A04E1F" w:rsidRDefault="00237FF1">
            <w:pPr>
              <w:rPr>
                <w:b/>
                <w:bCs/>
              </w:rPr>
            </w:pPr>
            <w:r w:rsidRPr="00A04E1F">
              <w:rPr>
                <w:b/>
                <w:bCs/>
              </w:rPr>
              <w:t>Risico</w:t>
            </w:r>
          </w:p>
        </w:tc>
        <w:tc>
          <w:tcPr>
            <w:tcW w:w="1559" w:type="dxa"/>
          </w:tcPr>
          <w:p w14:paraId="305A95AF" w14:textId="4B1F5559" w:rsidR="00237FF1" w:rsidRPr="00A04E1F" w:rsidRDefault="00237FF1">
            <w:pPr>
              <w:rPr>
                <w:b/>
                <w:bCs/>
              </w:rPr>
            </w:pPr>
            <w:r w:rsidRPr="00A04E1F">
              <w:rPr>
                <w:b/>
                <w:bCs/>
              </w:rPr>
              <w:t>Maatregelen</w:t>
            </w:r>
          </w:p>
        </w:tc>
        <w:tc>
          <w:tcPr>
            <w:tcW w:w="2126" w:type="dxa"/>
          </w:tcPr>
          <w:p w14:paraId="1E2D1F49" w14:textId="0086EA5B" w:rsidR="00237FF1" w:rsidRPr="00A04E1F" w:rsidRDefault="00237FF1">
            <w:pPr>
              <w:rPr>
                <w:b/>
                <w:bCs/>
              </w:rPr>
            </w:pPr>
            <w:r w:rsidRPr="00A04E1F">
              <w:rPr>
                <w:b/>
                <w:bCs/>
              </w:rPr>
              <w:t>Plan van aanpak</w:t>
            </w:r>
          </w:p>
        </w:tc>
        <w:tc>
          <w:tcPr>
            <w:tcW w:w="1556" w:type="dxa"/>
          </w:tcPr>
          <w:p w14:paraId="4199E311" w14:textId="0B7660FC" w:rsidR="00237FF1" w:rsidRPr="00A04E1F" w:rsidRDefault="00237FF1">
            <w:pPr>
              <w:rPr>
                <w:b/>
                <w:bCs/>
              </w:rPr>
            </w:pPr>
            <w:r w:rsidRPr="00A04E1F">
              <w:rPr>
                <w:b/>
                <w:bCs/>
              </w:rPr>
              <w:t>Projectnaam</w:t>
            </w:r>
          </w:p>
        </w:tc>
        <w:tc>
          <w:tcPr>
            <w:tcW w:w="1563" w:type="dxa"/>
          </w:tcPr>
          <w:p w14:paraId="3FF7922B" w14:textId="0FA4D55C" w:rsidR="00237FF1" w:rsidRPr="00A04E1F" w:rsidRDefault="00237FF1">
            <w:pPr>
              <w:rPr>
                <w:b/>
                <w:bCs/>
              </w:rPr>
            </w:pPr>
            <w:r w:rsidRPr="00A04E1F">
              <w:rPr>
                <w:b/>
                <w:bCs/>
              </w:rPr>
              <w:t>Actie-verantwoordelijke</w:t>
            </w:r>
          </w:p>
        </w:tc>
        <w:tc>
          <w:tcPr>
            <w:tcW w:w="992" w:type="dxa"/>
          </w:tcPr>
          <w:p w14:paraId="1A82FF48" w14:textId="35FFAC3A" w:rsidR="00237FF1" w:rsidRPr="00A04E1F" w:rsidRDefault="00237FF1">
            <w:pPr>
              <w:rPr>
                <w:b/>
                <w:bCs/>
              </w:rPr>
            </w:pPr>
            <w:r w:rsidRPr="00A04E1F">
              <w:rPr>
                <w:b/>
                <w:bCs/>
              </w:rPr>
              <w:t>Deadline</w:t>
            </w:r>
          </w:p>
        </w:tc>
      </w:tr>
      <w:tr w:rsidR="00272AE6" w14:paraId="49199F85" w14:textId="29BFB07E" w:rsidTr="00237FF1">
        <w:trPr>
          <w:cnfStyle w:val="000000100000" w:firstRow="0" w:lastRow="0" w:firstColumn="0" w:lastColumn="0" w:oddVBand="0" w:evenVBand="0" w:oddHBand="1" w:evenHBand="0" w:firstRowFirstColumn="0" w:firstRowLastColumn="0" w:lastRowFirstColumn="0" w:lastRowLastColumn="0"/>
        </w:trPr>
        <w:tc>
          <w:tcPr>
            <w:tcW w:w="1555" w:type="dxa"/>
          </w:tcPr>
          <w:p w14:paraId="1A8A50F0" w14:textId="70975125" w:rsidR="00237FF1" w:rsidRDefault="00237FF1"/>
        </w:tc>
        <w:tc>
          <w:tcPr>
            <w:tcW w:w="1559" w:type="dxa"/>
          </w:tcPr>
          <w:p w14:paraId="474FB87D" w14:textId="3AC8EC2A" w:rsidR="00237FF1" w:rsidRDefault="00237FF1"/>
        </w:tc>
        <w:tc>
          <w:tcPr>
            <w:tcW w:w="2126" w:type="dxa"/>
          </w:tcPr>
          <w:p w14:paraId="5865812E" w14:textId="3B011962" w:rsidR="00237FF1" w:rsidRDefault="00237FF1"/>
        </w:tc>
        <w:tc>
          <w:tcPr>
            <w:tcW w:w="1556" w:type="dxa"/>
          </w:tcPr>
          <w:p w14:paraId="20540DEF" w14:textId="77777777" w:rsidR="00237FF1" w:rsidRPr="00385EBA" w:rsidRDefault="00237FF1"/>
        </w:tc>
        <w:tc>
          <w:tcPr>
            <w:tcW w:w="1563" w:type="dxa"/>
          </w:tcPr>
          <w:p w14:paraId="0DFC2B34" w14:textId="63ADDF15" w:rsidR="00237FF1" w:rsidRPr="00385EBA" w:rsidRDefault="00237FF1"/>
        </w:tc>
        <w:tc>
          <w:tcPr>
            <w:tcW w:w="992" w:type="dxa"/>
          </w:tcPr>
          <w:p w14:paraId="2BF9F6F3" w14:textId="77777777" w:rsidR="00237FF1" w:rsidRPr="00385EBA" w:rsidRDefault="00237FF1"/>
        </w:tc>
      </w:tr>
      <w:tr w:rsidR="00272AE6" w14:paraId="6B445E1B" w14:textId="591E5ECA" w:rsidTr="00237FF1">
        <w:trPr>
          <w:cnfStyle w:val="000000010000" w:firstRow="0" w:lastRow="0" w:firstColumn="0" w:lastColumn="0" w:oddVBand="0" w:evenVBand="0" w:oddHBand="0" w:evenHBand="1" w:firstRowFirstColumn="0" w:firstRowLastColumn="0" w:lastRowFirstColumn="0" w:lastRowLastColumn="0"/>
        </w:trPr>
        <w:tc>
          <w:tcPr>
            <w:tcW w:w="1555" w:type="dxa"/>
          </w:tcPr>
          <w:p w14:paraId="77099B0A" w14:textId="0F9FBE54" w:rsidR="00237FF1" w:rsidRDefault="00237FF1"/>
        </w:tc>
        <w:tc>
          <w:tcPr>
            <w:tcW w:w="1559" w:type="dxa"/>
          </w:tcPr>
          <w:p w14:paraId="468DB3C9" w14:textId="45DB6174" w:rsidR="00237FF1" w:rsidRDefault="00237FF1"/>
        </w:tc>
        <w:tc>
          <w:tcPr>
            <w:tcW w:w="2126" w:type="dxa"/>
          </w:tcPr>
          <w:p w14:paraId="45370840" w14:textId="462E29BE" w:rsidR="00237FF1" w:rsidRDefault="00237FF1"/>
        </w:tc>
        <w:tc>
          <w:tcPr>
            <w:tcW w:w="1556" w:type="dxa"/>
          </w:tcPr>
          <w:p w14:paraId="13095220" w14:textId="77777777" w:rsidR="00237FF1" w:rsidRPr="00385EBA" w:rsidRDefault="00237FF1"/>
        </w:tc>
        <w:tc>
          <w:tcPr>
            <w:tcW w:w="1563" w:type="dxa"/>
          </w:tcPr>
          <w:p w14:paraId="03A78353" w14:textId="3B42F6F8" w:rsidR="00237FF1" w:rsidRPr="00385EBA" w:rsidRDefault="00237FF1"/>
        </w:tc>
        <w:tc>
          <w:tcPr>
            <w:tcW w:w="992" w:type="dxa"/>
          </w:tcPr>
          <w:p w14:paraId="51F95152" w14:textId="77777777" w:rsidR="00237FF1" w:rsidRPr="00385EBA" w:rsidRDefault="00237FF1"/>
        </w:tc>
      </w:tr>
    </w:tbl>
    <w:p w14:paraId="4A6D318B" w14:textId="77777777" w:rsidR="00861268" w:rsidRDefault="00861268" w:rsidP="00861268">
      <w:pPr>
        <w:rPr>
          <w:b/>
          <w:bCs/>
          <w:color w:val="883486" w:themeColor="background2"/>
          <w:sz w:val="24"/>
          <w:szCs w:val="20"/>
        </w:rPr>
      </w:pPr>
      <w:bookmarkStart w:id="72" w:name="_Toc109719818"/>
      <w:bookmarkStart w:id="73" w:name="_Toc132361979"/>
      <w:bookmarkStart w:id="74" w:name="_Toc165363533"/>
      <w:bookmarkStart w:id="75" w:name="_Toc198634699"/>
    </w:p>
    <w:p w14:paraId="5039AE2E" w14:textId="22FB1DFB" w:rsidR="00E053D0" w:rsidRPr="00861268" w:rsidRDefault="00E053D0" w:rsidP="00861268">
      <w:pPr>
        <w:rPr>
          <w:b/>
          <w:bCs/>
          <w:color w:val="883486" w:themeColor="background2"/>
          <w:sz w:val="24"/>
          <w:szCs w:val="20"/>
        </w:rPr>
      </w:pPr>
      <w:r w:rsidRPr="00861268">
        <w:rPr>
          <w:b/>
          <w:bCs/>
          <w:color w:val="883486" w:themeColor="background2"/>
          <w:sz w:val="24"/>
          <w:szCs w:val="20"/>
        </w:rPr>
        <w:t>D</w:t>
      </w:r>
      <w:bookmarkEnd w:id="72"/>
      <w:bookmarkEnd w:id="73"/>
      <w:bookmarkEnd w:id="74"/>
      <w:bookmarkEnd w:id="75"/>
      <w:r w:rsidR="00861268">
        <w:rPr>
          <w:b/>
          <w:bCs/>
          <w:color w:val="883486" w:themeColor="background2"/>
          <w:sz w:val="24"/>
          <w:szCs w:val="20"/>
        </w:rPr>
        <w:t>oorlooptijd</w:t>
      </w:r>
    </w:p>
    <w:p w14:paraId="4FDBFC58" w14:textId="56189915" w:rsidR="00E053D0" w:rsidRDefault="00E053D0" w:rsidP="00E053D0">
      <w:r>
        <w:t xml:space="preserve">Voor het doorvoeren van alle maatregelen verwachten we een doorlooptijd van </w:t>
      </w:r>
      <w:r w:rsidRPr="00F90868">
        <w:rPr>
          <w:highlight w:val="yellow"/>
        </w:rPr>
        <w:t>x</w:t>
      </w:r>
      <w:r>
        <w:t xml:space="preserve"> maanden.</w:t>
      </w:r>
    </w:p>
    <w:p w14:paraId="456C8972" w14:textId="77777777" w:rsidR="00E053D0" w:rsidRDefault="00E053D0" w:rsidP="00E053D0">
      <w:r>
        <w:t>De doorlooptijd van project: &lt;</w:t>
      </w:r>
      <w:r w:rsidRPr="00E053D0">
        <w:rPr>
          <w:highlight w:val="yellow"/>
        </w:rPr>
        <w:t>projectnaam</w:t>
      </w:r>
      <w:r>
        <w:t xml:space="preserve">&gt; is naar verwachting </w:t>
      </w:r>
      <w:r w:rsidRPr="00F90868">
        <w:rPr>
          <w:highlight w:val="yellow"/>
        </w:rPr>
        <w:t>x</w:t>
      </w:r>
      <w:r>
        <w:t xml:space="preserve"> maanden.</w:t>
      </w:r>
    </w:p>
    <w:p w14:paraId="6FE1AD35" w14:textId="77777777" w:rsidR="00E053D0" w:rsidRDefault="00E053D0" w:rsidP="00E053D0">
      <w:r>
        <w:t>De doorlooptijd van project: &lt;</w:t>
      </w:r>
      <w:r w:rsidRPr="00E053D0">
        <w:rPr>
          <w:highlight w:val="yellow"/>
        </w:rPr>
        <w:t>projectnaam</w:t>
      </w:r>
      <w:r>
        <w:t xml:space="preserve">&gt; is naar verwachting </w:t>
      </w:r>
      <w:r w:rsidRPr="00F90868">
        <w:rPr>
          <w:highlight w:val="yellow"/>
        </w:rPr>
        <w:t>x</w:t>
      </w:r>
      <w:r>
        <w:t xml:space="preserve"> maanden.</w:t>
      </w:r>
    </w:p>
    <w:p w14:paraId="3FBEBF71" w14:textId="77777777" w:rsidR="00E053D0" w:rsidRDefault="00E053D0" w:rsidP="00E053D0"/>
    <w:p w14:paraId="13C32F31" w14:textId="77777777" w:rsidR="00E053D0" w:rsidRDefault="00E053D0" w:rsidP="00E053D0">
      <w:r>
        <w:t xml:space="preserve">De verschillende projecten kunnen </w:t>
      </w:r>
      <w:r w:rsidRPr="00E053D0">
        <w:rPr>
          <w:highlight w:val="yellow"/>
        </w:rPr>
        <w:t>wel / niet / deels</w:t>
      </w:r>
      <w:r>
        <w:t xml:space="preserve"> parallel worden uitgevoerd</w:t>
      </w:r>
    </w:p>
    <w:p w14:paraId="63E0D155" w14:textId="77777777" w:rsidR="00861268" w:rsidRDefault="00861268" w:rsidP="00861268">
      <w:pPr>
        <w:rPr>
          <w:b/>
          <w:bCs/>
          <w:color w:val="883486" w:themeColor="background2"/>
          <w:sz w:val="24"/>
          <w:szCs w:val="20"/>
        </w:rPr>
      </w:pPr>
    </w:p>
    <w:p w14:paraId="41F615CF" w14:textId="5397067D" w:rsidR="00E053D0" w:rsidRPr="00861268" w:rsidRDefault="00861268" w:rsidP="00861268">
      <w:pPr>
        <w:rPr>
          <w:b/>
          <w:bCs/>
          <w:color w:val="883486" w:themeColor="background2"/>
          <w:sz w:val="24"/>
          <w:szCs w:val="20"/>
        </w:rPr>
      </w:pPr>
      <w:r>
        <w:rPr>
          <w:b/>
          <w:bCs/>
          <w:color w:val="883486" w:themeColor="background2"/>
          <w:sz w:val="24"/>
          <w:szCs w:val="20"/>
        </w:rPr>
        <w:t>Kosten</w:t>
      </w:r>
    </w:p>
    <w:p w14:paraId="158C0285" w14:textId="098A2E53" w:rsidR="00742A50" w:rsidRDefault="00E053D0" w:rsidP="00742A50">
      <w:r>
        <w:t>&lt;</w:t>
      </w:r>
      <w:r w:rsidRPr="00E053D0">
        <w:rPr>
          <w:highlight w:val="yellow"/>
        </w:rPr>
        <w:t>kosten schatting per project</w:t>
      </w:r>
      <w:r>
        <w:t>&gt;</w:t>
      </w:r>
    </w:p>
    <w:p w14:paraId="44A422DB" w14:textId="77777777" w:rsidR="00861268" w:rsidRDefault="00861268" w:rsidP="00861268">
      <w:pPr>
        <w:rPr>
          <w:b/>
          <w:bCs/>
          <w:color w:val="883486" w:themeColor="background2"/>
          <w:sz w:val="24"/>
          <w:szCs w:val="20"/>
        </w:rPr>
      </w:pPr>
      <w:bookmarkStart w:id="76" w:name="_Toc198634701"/>
    </w:p>
    <w:p w14:paraId="31B4D0ED" w14:textId="2D878FCB" w:rsidR="001A07B1" w:rsidRPr="00861268" w:rsidRDefault="001A07B1" w:rsidP="00861268">
      <w:pPr>
        <w:rPr>
          <w:b/>
          <w:bCs/>
          <w:color w:val="883486" w:themeColor="background2"/>
          <w:sz w:val="24"/>
          <w:szCs w:val="20"/>
        </w:rPr>
      </w:pPr>
      <w:r w:rsidRPr="00861268">
        <w:rPr>
          <w:b/>
          <w:bCs/>
          <w:color w:val="883486" w:themeColor="background2"/>
          <w:sz w:val="24"/>
          <w:szCs w:val="20"/>
        </w:rPr>
        <w:t>Eindverantwoordelijkheid</w:t>
      </w:r>
      <w:bookmarkEnd w:id="76"/>
    </w:p>
    <w:p w14:paraId="4CACA493" w14:textId="6D4957A9" w:rsidR="001A07B1" w:rsidRDefault="001A07B1" w:rsidP="001A07B1">
      <w:r>
        <w:t>&lt;</w:t>
      </w:r>
      <w:r w:rsidRPr="003C50B2">
        <w:rPr>
          <w:highlight w:val="yellow"/>
        </w:rPr>
        <w:t>Hier geeft de procesverantwoordelijke aan kennis te hebben genomen van de DPIA en verantwoordelijkheid te dragen over het uitvoeren van de mitigerende maatrelen.&gt;</w:t>
      </w:r>
    </w:p>
    <w:p w14:paraId="16327E3C" w14:textId="77777777" w:rsidR="001A07B1" w:rsidRDefault="001A07B1" w:rsidP="001A07B1"/>
    <w:p w14:paraId="2A218DAE" w14:textId="77777777" w:rsidR="001A07B1" w:rsidRDefault="001A07B1" w:rsidP="001A07B1"/>
    <w:p w14:paraId="6445036E" w14:textId="77777777" w:rsidR="001A07B1" w:rsidRDefault="001A07B1" w:rsidP="001A07B1">
      <w:r>
        <w:t xml:space="preserve">Datum: </w:t>
      </w:r>
      <w:r>
        <w:tab/>
      </w:r>
      <w:r>
        <w:tab/>
      </w:r>
      <w:r>
        <w:tab/>
      </w:r>
      <w:r>
        <w:tab/>
      </w:r>
      <w:r>
        <w:tab/>
        <w:t xml:space="preserve">[ </w:t>
      </w:r>
      <w:r w:rsidRPr="003C50B2">
        <w:rPr>
          <w:highlight w:val="yellow"/>
        </w:rPr>
        <w:t>Datum</w:t>
      </w:r>
      <w:r>
        <w:t xml:space="preserve"> ]</w:t>
      </w:r>
    </w:p>
    <w:p w14:paraId="46A18E25" w14:textId="77777777" w:rsidR="001A07B1" w:rsidRDefault="001A07B1" w:rsidP="001A07B1"/>
    <w:p w14:paraId="3ED6EC98" w14:textId="77777777" w:rsidR="001A07B1" w:rsidRDefault="001A07B1" w:rsidP="001A07B1">
      <w:r>
        <w:t xml:space="preserve">Naam procesverantwoordelijke: </w:t>
      </w:r>
      <w:r>
        <w:tab/>
      </w:r>
      <w:r>
        <w:tab/>
        <w:t xml:space="preserve">[ </w:t>
      </w:r>
      <w:r w:rsidRPr="003C50B2">
        <w:rPr>
          <w:highlight w:val="yellow"/>
        </w:rPr>
        <w:t>Naam</w:t>
      </w:r>
      <w:r>
        <w:t xml:space="preserve"> ]</w:t>
      </w:r>
    </w:p>
    <w:p w14:paraId="563F642D" w14:textId="77777777" w:rsidR="001A07B1" w:rsidRDefault="001A07B1" w:rsidP="001A07B1"/>
    <w:p w14:paraId="58F2EDD5" w14:textId="77777777" w:rsidR="001A07B1" w:rsidRDefault="001A07B1" w:rsidP="001A07B1">
      <w:r>
        <w:t>Functie procesverantwoordelijke:</w:t>
      </w:r>
      <w:r>
        <w:tab/>
      </w:r>
      <w:r>
        <w:tab/>
        <w:t xml:space="preserve">[ </w:t>
      </w:r>
      <w:r w:rsidRPr="003C50B2">
        <w:rPr>
          <w:highlight w:val="yellow"/>
        </w:rPr>
        <w:t>Functie</w:t>
      </w:r>
      <w:r>
        <w:t xml:space="preserve"> ]</w:t>
      </w:r>
    </w:p>
    <w:p w14:paraId="7A9AFC43" w14:textId="77777777" w:rsidR="001A07B1" w:rsidRDefault="001A07B1" w:rsidP="001A07B1"/>
    <w:p w14:paraId="26CC8828" w14:textId="77777777" w:rsidR="001A07B1" w:rsidRDefault="001A07B1" w:rsidP="001A07B1">
      <w:r>
        <w:rPr>
          <w:noProof/>
        </w:rPr>
        <mc:AlternateContent>
          <mc:Choice Requires="wps">
            <w:drawing>
              <wp:anchor distT="0" distB="0" distL="114300" distR="114300" simplePos="0" relativeHeight="251658245" behindDoc="0" locked="0" layoutInCell="1" allowOverlap="1" wp14:anchorId="232BD113" wp14:editId="556025A3">
                <wp:simplePos x="0" y="0"/>
                <wp:positionH relativeFrom="column">
                  <wp:posOffset>1633220</wp:posOffset>
                </wp:positionH>
                <wp:positionV relativeFrom="paragraph">
                  <wp:posOffset>72390</wp:posOffset>
                </wp:positionV>
                <wp:extent cx="4467225" cy="1419225"/>
                <wp:effectExtent l="0" t="0" r="28575" b="28575"/>
                <wp:wrapNone/>
                <wp:docPr id="846290099" name="Rechthoek 1"/>
                <wp:cNvGraphicFramePr/>
                <a:graphic xmlns:a="http://schemas.openxmlformats.org/drawingml/2006/main">
                  <a:graphicData uri="http://schemas.microsoft.com/office/word/2010/wordprocessingShape">
                    <wps:wsp>
                      <wps:cNvSpPr/>
                      <wps:spPr>
                        <a:xfrm>
                          <a:off x="0" y="0"/>
                          <a:ext cx="4467225" cy="14192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FC4C5A1">
              <v:rect id="Rechthoek 1" style="position:absolute;margin-left:128.6pt;margin-top:5.7pt;width:351.75pt;height:111.7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85pt" w14:anchorId="7BA146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K0fAIAAF8FAAAOAAAAZHJzL2Uyb0RvYy54bWysVMFu2zAMvQ/YPwi6r7aDtF2DOEWQosOA&#10;oi2WDj2rslQbkEWNUuJkXz9KdpysK3YYdrFFkXwkn0jOr3etYVuFvgFb8uIs50xZCVVjX0v+/en2&#10;02fOfBC2EgasKvleeX69+Phh3rmZmkANplLICMT6WedKXofgZlnmZa1a4c/AKUtKDdiKQCK+ZhWK&#10;jtBbk03y/CLrACuHIJX3dHvTK/ki4WutZHjQ2qvATMkpt5C+mL4v8Zst5mL2isLVjRzSEP+QRSsa&#10;S0FHqBsRBNtg8wdU20gEDzqcSWgz0LqRKtVA1RT5m2rWtXAq1ULkeDfS5P8frLzfrt0jEg2d8zNP&#10;x1jFTmMb/5Qf2yWy9iNZaheYpMvp9OJyMjnnTJKumBZXUSCc7Oju0IcvCloWDyVHeo1Ektje+dCb&#10;HkxiNAu3jTHpRYyNFx5MU8W7JMSWUCuDbCvoMcOuGKKdWFHs6Jkda0mnsDcqQhj7TWnWVJT9JCWS&#10;2uyIKaRUNhS9qhaV6kMV53meOoXgR49UaAKMyJqSHLEHgN/zPWD3ZQ/20VWlLh2d878l1juPHiky&#10;2DA6t40FfA/AUFVD5N7+QFJPTWTpBar9IzKEfka8k7cNPdud8OFRIA0FjQ8NenigjzbQlRyGE2c1&#10;4M/37qM99SppOetoyEruf2wEKs7MV0tdfFVMp3EqkzA9v5yQgKeal1ON3bQroKcvaKU4mY7RPpjD&#10;USO0z7QPljEqqYSVFLvkMuBBWIV++GmjSLVcJjOaRCfCnV07GcEjq7Etn3bPAt3Qu4Ha/h4OAylm&#10;b1q4t42eFpabALpJ/X3kdeCbpjg1zrBx4po4lZPVcS8ufgEAAP//AwBQSwMEFAAGAAgAAAAhAAdZ&#10;pD/eAAAACgEAAA8AAABkcnMvZG93bnJldi54bWxMj0FPhDAQhe8m/odmTLy5Ley6CFI2RmM0ehI9&#10;eCy0UrJ0SmgX8N87nvQ4+V7e+6Y8rG5gs5lC71FCshHADLZe99hJ+Hh/vLoBFqJCrQaPRsK3CXCo&#10;zs9KVWi/4JuZ69gxKsFQKAk2xrHgPLTWOBU2fjRI7MtPTkU6p47rSS1U7gaeCrHnTvVIC1aN5t6a&#10;9lifnIT65ZjbpY/PAj+fmte5GR6ybSLl5cV6dwssmjX+heFXn9ShIqfGn1AHNkhIr7OUogSSHTAK&#10;5HuRAWuIbHc58Krk/1+ofgAAAP//AwBQSwECLQAUAAYACAAAACEAtoM4kv4AAADhAQAAEwAAAAAA&#10;AAAAAAAAAAAAAAAAW0NvbnRlbnRfVHlwZXNdLnhtbFBLAQItABQABgAIAAAAIQA4/SH/1gAAAJQB&#10;AAALAAAAAAAAAAAAAAAAAC8BAABfcmVscy8ucmVsc1BLAQItABQABgAIAAAAIQCVHLK0fAIAAF8F&#10;AAAOAAAAAAAAAAAAAAAAAC4CAABkcnMvZTJvRG9jLnhtbFBLAQItABQABgAIAAAAIQAHWaQ/3gAA&#10;AAoBAAAPAAAAAAAAAAAAAAAAANYEAABkcnMvZG93bnJldi54bWxQSwUGAAAAAAQABADzAAAA4QUA&#10;AAAA&#10;"/>
            </w:pict>
          </mc:Fallback>
        </mc:AlternateContent>
      </w:r>
    </w:p>
    <w:p w14:paraId="5EBA1105" w14:textId="1B95AB62" w:rsidR="001A07B1" w:rsidRPr="00825F1E" w:rsidRDefault="001A07B1" w:rsidP="00E50A64">
      <w:r>
        <w:t>Ondertekening:</w:t>
      </w:r>
    </w:p>
    <w:p w14:paraId="3E9B1077" w14:textId="66911CB9" w:rsidR="00742A50" w:rsidRDefault="00742A50" w:rsidP="00742A50">
      <w:pPr>
        <w:sectPr w:rsidR="00742A50" w:rsidSect="006627D4">
          <w:pgSz w:w="11907" w:h="16839" w:code="9"/>
          <w:pgMar w:top="1486" w:right="1134" w:bottom="1418" w:left="1418" w:header="340" w:footer="340" w:gutter="0"/>
          <w:cols w:space="708"/>
          <w:docGrid w:linePitch="360"/>
        </w:sectPr>
      </w:pPr>
    </w:p>
    <w:p w14:paraId="07301647" w14:textId="38AA2979" w:rsidR="008A4D08" w:rsidRDefault="00335CE1" w:rsidP="00CF32BA">
      <w:pPr>
        <w:pStyle w:val="Kop1"/>
        <w:numPr>
          <w:ilvl w:val="0"/>
          <w:numId w:val="0"/>
        </w:numPr>
      </w:pPr>
      <w:bookmarkStart w:id="77" w:name="_Toc227133089"/>
      <w:r>
        <w:lastRenderedPageBreak/>
        <w:t xml:space="preserve">Bijlage </w:t>
      </w:r>
      <w:r w:rsidR="006A365D">
        <w:t>1</w:t>
      </w:r>
      <w:r w:rsidR="00E50A64">
        <w:t>:</w:t>
      </w:r>
      <w:r>
        <w:t xml:space="preserve"> </w:t>
      </w:r>
      <w:r w:rsidR="00536F8A">
        <w:t>g</w:t>
      </w:r>
      <w:r>
        <w:t>eraadpleegde bronnen</w:t>
      </w:r>
      <w:bookmarkEnd w:id="77"/>
    </w:p>
    <w:p w14:paraId="324AD221" w14:textId="77777777" w:rsidR="008A4D08" w:rsidRDefault="008A4D08">
      <w:pPr>
        <w:rPr>
          <w:rFonts w:cs="Arial"/>
          <w:bCs/>
          <w:caps/>
          <w:color w:val="0082A6" w:themeColor="text2"/>
          <w:spacing w:val="20"/>
          <w:kern w:val="32"/>
          <w:sz w:val="60"/>
          <w:szCs w:val="32"/>
        </w:rPr>
      </w:pPr>
      <w:r>
        <w:br w:type="page"/>
      </w:r>
    </w:p>
    <w:p w14:paraId="15B04E83" w14:textId="411F2441" w:rsidR="008A4D08" w:rsidRPr="005D585D" w:rsidRDefault="008A4D08" w:rsidP="008A4D08">
      <w:pPr>
        <w:pStyle w:val="Kop1"/>
        <w:numPr>
          <w:ilvl w:val="0"/>
          <w:numId w:val="0"/>
        </w:numPr>
        <w:ind w:left="1134" w:hanging="1134"/>
      </w:pPr>
      <w:bookmarkStart w:id="78" w:name="_Toc227133090"/>
      <w:r>
        <w:lastRenderedPageBreak/>
        <w:t>Bijlage 2</w:t>
      </w:r>
      <w:r w:rsidR="00536F8A">
        <w:t>:</w:t>
      </w:r>
      <w:r>
        <w:t xml:space="preserve"> PreDPIA</w:t>
      </w:r>
      <w:bookmarkEnd w:id="78"/>
    </w:p>
    <w:p w14:paraId="27C0B28F" w14:textId="39758AD4" w:rsidR="008A4D08" w:rsidRDefault="00C9242D" w:rsidP="008A4D08">
      <w:pPr>
        <w:pStyle w:val="Kop2"/>
      </w:pPr>
      <w:bookmarkStart w:id="79" w:name="_Toc198634704"/>
      <w:bookmarkStart w:id="80" w:name="_Toc227133091"/>
      <w:r>
        <w:t>De verwerking</w:t>
      </w:r>
      <w:bookmarkEnd w:id="79"/>
      <w:bookmarkEnd w:id="80"/>
    </w:p>
    <w:p w14:paraId="268EEFEB" w14:textId="77777777" w:rsidR="008A4D08" w:rsidRDefault="008A4D08" w:rsidP="008A4D08">
      <w:r>
        <w:t xml:space="preserve">De </w:t>
      </w:r>
      <w:r w:rsidRPr="00246608">
        <w:t>verwerking &lt;</w:t>
      </w:r>
      <w:r w:rsidRPr="00246608">
        <w:rPr>
          <w:highlight w:val="yellow"/>
        </w:rPr>
        <w:t>naam verwerking</w:t>
      </w:r>
      <w:r w:rsidRPr="00246608">
        <w:t>&gt;</w:t>
      </w:r>
      <w:r>
        <w:t xml:space="preserve"> heeft als doel &lt;</w:t>
      </w:r>
      <w:r w:rsidRPr="00246608">
        <w:rPr>
          <w:highlight w:val="yellow"/>
        </w:rPr>
        <w:t>beschrijving van het doel en de organisatie waarbinnen de verwerking zich afspeelt</w:t>
      </w:r>
      <w:r>
        <w:t xml:space="preserve">&gt;. </w:t>
      </w:r>
    </w:p>
    <w:p w14:paraId="5496C749" w14:textId="77777777" w:rsidR="008A4D08" w:rsidRDefault="008A4D08" w:rsidP="008A4D08">
      <w:pPr>
        <w:pStyle w:val="Kop3"/>
      </w:pPr>
      <w:bookmarkStart w:id="81" w:name="_Toc165363503"/>
      <w:bookmarkStart w:id="82" w:name="_Toc198634705"/>
      <w:bookmarkStart w:id="83" w:name="_Toc227133092"/>
      <w:r>
        <w:t>Korte beschrijving van het proces</w:t>
      </w:r>
      <w:bookmarkEnd w:id="81"/>
      <w:bookmarkEnd w:id="82"/>
      <w:bookmarkEnd w:id="83"/>
    </w:p>
    <w:p w14:paraId="37682F36" w14:textId="77777777" w:rsidR="008A4D08" w:rsidRDefault="008A4D08" w:rsidP="008A4D08">
      <w:r>
        <w:t>&lt;</w:t>
      </w:r>
      <w:r w:rsidRPr="00660218">
        <w:rPr>
          <w:highlight w:val="yellow"/>
        </w:rPr>
        <w:t>Voeg een korte beschrijving toe van het proces, zodat ook buitenstaanders begrijpen hoe dit proces loopt</w:t>
      </w:r>
      <w:r w:rsidRPr="002216D2">
        <w:t>&gt;</w:t>
      </w:r>
    </w:p>
    <w:p w14:paraId="32E7EF7A" w14:textId="38D77246" w:rsidR="008A4D08" w:rsidRDefault="00C9242D" w:rsidP="008A4D08">
      <w:pPr>
        <w:pStyle w:val="Kop2"/>
      </w:pPr>
      <w:bookmarkStart w:id="84" w:name="_Toc198634706"/>
      <w:bookmarkStart w:id="85" w:name="_Toc227133093"/>
      <w:r>
        <w:t>Waarom een DPIA?</w:t>
      </w:r>
      <w:bookmarkEnd w:id="84"/>
      <w:bookmarkEnd w:id="85"/>
    </w:p>
    <w:p w14:paraId="06DAF264" w14:textId="77777777" w:rsidR="008A4D08" w:rsidRDefault="008A4D08" w:rsidP="008A4D08">
      <w:r>
        <w:t>Er is besloten om een DPIA te doen op deze verwerking, omdat er sprake is van een (mogelijk) hoog risico op de rechten en vrijheden van betrokkenen.</w:t>
      </w:r>
    </w:p>
    <w:p w14:paraId="18919C5B" w14:textId="77777777" w:rsidR="008A4D08" w:rsidRDefault="008A4D08" w:rsidP="008A4D08"/>
    <w:p w14:paraId="2528011D" w14:textId="77777777" w:rsidR="008A4D08" w:rsidRDefault="008A4D08" w:rsidP="008A4D08">
      <w:r>
        <w:t>&lt;</w:t>
      </w:r>
      <w:r w:rsidRPr="00AE0A1E">
        <w:rPr>
          <w:highlight w:val="yellow"/>
        </w:rPr>
        <w:t xml:space="preserve">Voeg hier de PreDPIA toe, inclusief de beoordeling door de FG/Privacy jurist/privacy </w:t>
      </w:r>
      <w:commentRangeStart w:id="86"/>
      <w:r w:rsidRPr="00AE0A1E">
        <w:rPr>
          <w:highlight w:val="yellow"/>
        </w:rPr>
        <w:t>officer</w:t>
      </w:r>
      <w:commentRangeEnd w:id="86"/>
      <w:r w:rsidR="00C259D6" w:rsidRPr="00AE0A1E">
        <w:rPr>
          <w:rStyle w:val="Verwijzingopmerking"/>
          <w:rFonts w:asciiTheme="minorHAnsi" w:hAnsiTheme="minorHAnsi"/>
          <w:sz w:val="21"/>
          <w:szCs w:val="17"/>
          <w:highlight w:val="yellow"/>
        </w:rPr>
        <w:commentReference w:id="86"/>
      </w:r>
      <w:r w:rsidRPr="00AE0A1E">
        <w:rPr>
          <w:highlight w:val="yellow"/>
        </w:rPr>
        <w:t>.”</w:t>
      </w:r>
      <w:r>
        <w:t>.&gt;</w:t>
      </w:r>
    </w:p>
    <w:p w14:paraId="0811A155" w14:textId="17118512" w:rsidR="00C63556" w:rsidRPr="00335CE1" w:rsidRDefault="00C63556" w:rsidP="008A4D08"/>
    <w:sectPr w:rsidR="00C63556" w:rsidRPr="00335CE1" w:rsidSect="006627D4">
      <w:pgSz w:w="11907" w:h="16839" w:code="9"/>
      <w:pgMar w:top="1486" w:right="1134" w:bottom="1418" w:left="1418" w:header="340"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Marit Wensink | M&amp;I/Partners" w:date="2024-04-30T10:15:00Z" w:initials="MW">
    <w:p w14:paraId="707C8375" w14:textId="77777777" w:rsidR="0038269C" w:rsidRDefault="0038269C" w:rsidP="0038269C">
      <w:pPr>
        <w:pStyle w:val="Tekstopmerking"/>
      </w:pPr>
      <w:r>
        <w:rPr>
          <w:rStyle w:val="Verwijzingopmerking"/>
        </w:rPr>
        <w:annotationRef/>
      </w:r>
      <w:r>
        <w:t>Voeg hier alle betrokkenen toe, inclusief de begeleider van de DPIA.</w:t>
      </w:r>
    </w:p>
  </w:comment>
  <w:comment w:id="13" w:author="Marit Wensink | M&amp;I/Partners" w:date="2024-04-30T10:26:00Z" w:initials="MW">
    <w:p w14:paraId="08B77364" w14:textId="77777777" w:rsidR="00577356" w:rsidRDefault="00577356" w:rsidP="00577356">
      <w:pPr>
        <w:pStyle w:val="Tekstopmerking"/>
      </w:pPr>
      <w:r>
        <w:rPr>
          <w:rStyle w:val="Verwijzingopmerking"/>
        </w:rPr>
        <w:annotationRef/>
      </w:r>
      <w:r>
        <w:t>Bij een standaard-DPIA zal de DPIA na 3 jaar moeten worden herzien.</w:t>
      </w:r>
    </w:p>
  </w:comment>
  <w:comment w:id="15" w:author="Marit Wensink | M&amp;I/Partners" w:date="2023-04-04T10:13:00Z" w:initials="MW|M">
    <w:p w14:paraId="2866D1B0" w14:textId="1D2978D7" w:rsidR="00995A55" w:rsidRDefault="00995A55">
      <w:pPr>
        <w:pStyle w:val="Tekstopmerking"/>
      </w:pPr>
      <w:r>
        <w:rPr>
          <w:rStyle w:val="Verwijzingopmerking"/>
        </w:rPr>
        <w:annotationRef/>
      </w:r>
      <w:r>
        <w:t>Vul aan met relevante definities voor deze specifieke DPIA</w:t>
      </w:r>
    </w:p>
  </w:comment>
  <w:comment w:id="18" w:author="Marit Wensink | M&amp;I/Partners" w:date="2024-04-30T10:20:00Z" w:initials="MW">
    <w:p w14:paraId="64ABB618" w14:textId="54771FE1" w:rsidR="0038269C" w:rsidRDefault="0038269C" w:rsidP="0038269C">
      <w:pPr>
        <w:pStyle w:val="Tekstopmerking"/>
      </w:pPr>
      <w:r>
        <w:rPr>
          <w:rStyle w:val="Verwijzingopmerking"/>
        </w:rPr>
        <w:annotationRef/>
      </w:r>
      <w:r>
        <w:t>Voeg eventueel extra bijlagen toe.</w:t>
      </w:r>
    </w:p>
  </w:comment>
  <w:comment w:id="21" w:author="Marit Wensink | M&amp;I/Partners [2]" w:date="2026-05-01T13:04:00Z" w:initials="MW|M">
    <w:p w14:paraId="62920521" w14:textId="77777777" w:rsidR="00830C71" w:rsidRDefault="00830C71" w:rsidP="00830C71">
      <w:pPr>
        <w:pStyle w:val="Tekstopmerking"/>
      </w:pPr>
      <w:r>
        <w:rPr>
          <w:rStyle w:val="Verwijzingopmerking"/>
        </w:rPr>
        <w:annotationRef/>
      </w:r>
      <w:r>
        <w:t>Zie de DPIA checklist (document “4 DPIA Checklist) voor toelichting van de diverse paragrafen</w:t>
      </w:r>
    </w:p>
  </w:comment>
  <w:comment w:id="25" w:author="Marit Wensink | M&amp;I/Partners" w:date="2023-04-04T10:37:00Z" w:initials="MW|M">
    <w:p w14:paraId="122F6C07" w14:textId="7095CA02" w:rsidR="00221038" w:rsidRDefault="00826FFD" w:rsidP="00221038">
      <w:pPr>
        <w:pStyle w:val="Tekstopmerking"/>
      </w:pPr>
      <w:r>
        <w:rPr>
          <w:rStyle w:val="Verwijzingopmerking"/>
        </w:rPr>
        <w:annotationRef/>
      </w:r>
      <w:r w:rsidR="00221038">
        <w:t>Maak onderscheid tussen ‘standaard’ persoonsgegevens en persoonsgegevens die bij wet extra beschermd zijn. Bij wet extra beschermd zijn: bijzondere persoonsgegevens zoals beschreven in artikel 9.1 AVG, BSN, strafrechtelijke gegevens in het kader van de Wet Politiegegevens (WPG), en gezondheidsgegevens in het kader van de Wet Publieke Gezondheid of de WGBO.</w:t>
      </w:r>
    </w:p>
  </w:comment>
  <w:comment w:id="29" w:author="Marit Wensink | M&amp;I/Partners [2]" w:date="2026-05-01T13:04:00Z" w:initials="MW|M">
    <w:p w14:paraId="053FFE3A" w14:textId="77777777" w:rsidR="00830C71" w:rsidRDefault="00830C71" w:rsidP="00830C71">
      <w:pPr>
        <w:pStyle w:val="Tekstopmerking"/>
      </w:pPr>
      <w:r>
        <w:rPr>
          <w:rStyle w:val="Verwijzingopmerking"/>
        </w:rPr>
        <w:annotationRef/>
      </w:r>
      <w:r>
        <w:t>Er zijn verschillende manieren om een systematische beschrijving te maken; de hier getoonde manier is 1 van de opties. Zie hiervoor het document “5 DPIA Gegevensstroomanalyse”</w:t>
      </w:r>
    </w:p>
  </w:comment>
  <w:comment w:id="34" w:author="Marit Wensink | M&amp;I/Partners" w:date="2023-04-04T10:19:00Z" w:initials="MW|M">
    <w:p w14:paraId="6415FCAF" w14:textId="2C6DD973" w:rsidR="004D1A21" w:rsidRDefault="004D1A21">
      <w:pPr>
        <w:pStyle w:val="Tekstopmerking"/>
      </w:pPr>
      <w:r>
        <w:rPr>
          <w:rStyle w:val="Verwijzingopmerking"/>
        </w:rPr>
        <w:annotationRef/>
      </w:r>
      <w:r>
        <w:t>Verwijder de grondslagen die niet van toepassing zijn</w:t>
      </w:r>
    </w:p>
  </w:comment>
  <w:comment w:id="35" w:author="Marit Wensink | M&amp;I/Partners" w:date="2024-04-24T14:02:00Z" w:initials="MW">
    <w:p w14:paraId="51C28C78" w14:textId="77777777" w:rsidR="003614CE" w:rsidRDefault="003614CE" w:rsidP="003614CE">
      <w:pPr>
        <w:pStyle w:val="Tekstopmerking"/>
      </w:pPr>
      <w:r>
        <w:rPr>
          <w:rStyle w:val="Verwijzingopmerking"/>
        </w:rPr>
        <w:annotationRef/>
      </w:r>
      <w:r>
        <w:t xml:space="preserve">Let erop dat bij de grondslagen ‘toestemming’ en ‘gerechtvaardigd’ belang er een uitgebreide toesting nodig is om te bepalen of er wordt voldaan aan de eisen die nodig zijn om deze grondslagen te gebruiken. Zie voor extra toelichting deze pagina: </w:t>
      </w:r>
      <w:hyperlink r:id="rId1" w:history="1">
        <w:r w:rsidRPr="003E6347">
          <w:rPr>
            <w:rStyle w:val="Hyperlink"/>
          </w:rPr>
          <w:t>Grondslagen AVG uitgelegd | Autoriteit Persoonsgegevens</w:t>
        </w:r>
      </w:hyperlink>
      <w:r>
        <w:t xml:space="preserve"> </w:t>
      </w:r>
    </w:p>
  </w:comment>
  <w:comment w:id="38" w:author="Marit Wensink | M&amp;I/Partners" w:date="2023-04-04T10:21:00Z" w:initials="MW|M">
    <w:p w14:paraId="65A3886E" w14:textId="77777777" w:rsidR="003614CE" w:rsidRDefault="003440CE" w:rsidP="003614CE">
      <w:pPr>
        <w:pStyle w:val="Tekstopmerking"/>
      </w:pPr>
      <w:r>
        <w:rPr>
          <w:rStyle w:val="Verwijzingopmerking"/>
        </w:rPr>
        <w:annotationRef/>
      </w:r>
      <w:r w:rsidR="003614CE">
        <w:t>Alleen indien er bijzondere persoonsgegevens verwerkt worden in de DPIA zoals beschreven in artikel 9.1 AVG, anders kan deze paragraaf verwijderd worden.</w:t>
      </w:r>
    </w:p>
  </w:comment>
  <w:comment w:id="39" w:author="Marit Wensink | M&amp;I/Partners" w:date="2024-04-30T10:21:00Z" w:initials="MW">
    <w:p w14:paraId="0D41186C" w14:textId="77777777" w:rsidR="0038269C" w:rsidRDefault="0038269C" w:rsidP="0038269C">
      <w:pPr>
        <w:pStyle w:val="Tekstopmerking"/>
      </w:pPr>
      <w:r>
        <w:rPr>
          <w:rStyle w:val="Verwijzingopmerking"/>
        </w:rPr>
        <w:annotationRef/>
      </w:r>
      <w:r>
        <w:t>Verwijder de grondslagen die niet van toepassing zijn.</w:t>
      </w:r>
    </w:p>
  </w:comment>
  <w:comment w:id="45" w:author="Marit Wensink | M&amp;I/Partners" w:date="2023-04-04T10:32:00Z" w:initials="MW|M">
    <w:p w14:paraId="7AC46724" w14:textId="2BC6A646" w:rsidR="00C174F3" w:rsidRDefault="00C174F3">
      <w:pPr>
        <w:pStyle w:val="Tekstopmerking"/>
      </w:pPr>
      <w:r>
        <w:rPr>
          <w:rStyle w:val="Verwijzingopmerking"/>
        </w:rPr>
        <w:annotationRef/>
      </w:r>
      <w:r>
        <w:t>Kies de optie die van toepassing is, verwijder de ander</w:t>
      </w:r>
    </w:p>
  </w:comment>
  <w:comment w:id="53" w:author="Marit Wensink | M&amp;I/Partners" w:date="2024-04-24T14:29:00Z" w:initials="MW">
    <w:p w14:paraId="74FA3FDD" w14:textId="77777777" w:rsidR="00622112" w:rsidRDefault="00622112" w:rsidP="00622112">
      <w:pPr>
        <w:pStyle w:val="Tekstopmerking"/>
      </w:pPr>
      <w:r>
        <w:rPr>
          <w:rStyle w:val="Verwijzingopmerking"/>
        </w:rPr>
        <w:annotationRef/>
      </w:r>
      <w:r>
        <w:t>Benoem hier enkel de rollen. Namen kunnen worden opgenomen in de tabel in hoofdstuk 2.</w:t>
      </w:r>
    </w:p>
  </w:comment>
  <w:comment w:id="54" w:author="Marit" w:date="2024-04-12T14:02:00Z" w:initials="M">
    <w:p w14:paraId="32748D60" w14:textId="0FB6005F" w:rsidR="00E76F2C" w:rsidRDefault="00881203" w:rsidP="00E76F2C">
      <w:pPr>
        <w:pStyle w:val="Tekstopmerking"/>
      </w:pPr>
      <w:r>
        <w:rPr>
          <w:rStyle w:val="Verwijzingopmerking"/>
        </w:rPr>
        <w:annotationRef/>
      </w:r>
      <w:r w:rsidR="00E76F2C">
        <w:t>Als de organisatie al een vastgestelde risk appetite heeft, kan deze hier worden ingevuld in plaats van onderstaande definities van kans, impact en risk appetite.</w:t>
      </w:r>
    </w:p>
  </w:comment>
  <w:comment w:id="61" w:author="Marit Wensink | M&amp;I/Partners" w:date="2024-04-24T14:35:00Z" w:initials="MW">
    <w:p w14:paraId="188C4DB7" w14:textId="77777777" w:rsidR="00D51138" w:rsidRDefault="00D51138" w:rsidP="009A7930">
      <w:pPr>
        <w:pStyle w:val="Tekstopmerking"/>
      </w:pPr>
      <w:r>
        <w:rPr>
          <w:rStyle w:val="Verwijzingopmerking"/>
        </w:rPr>
        <w:annotationRef/>
      </w:r>
      <w:r>
        <w:t xml:space="preserve">Plak hier de tabel zoals gemaakt in “6 DPIA MAPGOOD tabel sjabloon”. Selecteer de risico’s uit de effectgebieden </w:t>
      </w:r>
      <w:r>
        <w:rPr>
          <w:i/>
          <w:iCs/>
        </w:rPr>
        <w:t xml:space="preserve">betrokkene </w:t>
      </w:r>
      <w:r>
        <w:t xml:space="preserve">en </w:t>
      </w:r>
      <w:r>
        <w:rPr>
          <w:i/>
          <w:iCs/>
        </w:rPr>
        <w:t>naleving &amp; governance</w:t>
      </w:r>
      <w:r>
        <w:t>. Risico’s betreffende maatschappij en organisatie zijn nevenbevindingen die kunnen worden geplaatst in de volgende paragraaf.</w:t>
      </w:r>
    </w:p>
  </w:comment>
  <w:comment w:id="62" w:author="Marit Wensink | M&amp;I/Partners [2]" w:date="2026-05-01T13:01:00Z" w:initials="MW|M">
    <w:p w14:paraId="3EE11854" w14:textId="77777777" w:rsidR="009A7930" w:rsidRDefault="009A7930" w:rsidP="009A7930">
      <w:pPr>
        <w:pStyle w:val="Tekstopmerking"/>
      </w:pPr>
      <w:r>
        <w:rPr>
          <w:rStyle w:val="Verwijzingopmerking"/>
        </w:rPr>
        <w:annotationRef/>
      </w:r>
      <w:r>
        <w:t xml:space="preserve">Soms stel je gedurende het uitvoeren van de DPIA risico’s vast die niet (direct) met de rechten van de betrokkenen en wet- en regelgeving te maken hebben, maar die niet onbenoemd kunnen blijven. Deze risico’s kunnen worden opgenomen in deze paragraaf. </w:t>
      </w:r>
    </w:p>
    <w:p w14:paraId="5C6F141F" w14:textId="77777777" w:rsidR="009A7930" w:rsidRDefault="009A7930" w:rsidP="009A7930">
      <w:pPr>
        <w:pStyle w:val="Tekstopmerking"/>
      </w:pPr>
    </w:p>
    <w:p w14:paraId="2C63DFA6" w14:textId="77777777" w:rsidR="009A7930" w:rsidRDefault="009A7930" w:rsidP="009A7930">
      <w:pPr>
        <w:pStyle w:val="Tekstopmerking"/>
      </w:pPr>
      <w:r>
        <w:t xml:space="preserve">Plak hier de tabel zoals gemaakt in “6 DPIA MAPGOOD tabel sjabloon”. Selecteer de risico’s uit de effectgebieden </w:t>
      </w:r>
      <w:r>
        <w:rPr>
          <w:i/>
          <w:iCs/>
        </w:rPr>
        <w:t xml:space="preserve">maatschappij </w:t>
      </w:r>
      <w:r>
        <w:t xml:space="preserve">en </w:t>
      </w:r>
      <w:r>
        <w:rPr>
          <w:i/>
          <w:iCs/>
        </w:rPr>
        <w:t>organisatie</w:t>
      </w:r>
      <w:r>
        <w:t xml:space="preserve">. </w:t>
      </w:r>
    </w:p>
  </w:comment>
  <w:comment w:id="65" w:author="Marit" w:date="2024-04-12T14:02:00Z" w:initials="M">
    <w:p w14:paraId="53680C55" w14:textId="573473E2" w:rsidR="00AD3DF9" w:rsidRDefault="00422F00" w:rsidP="00AD3DF9">
      <w:pPr>
        <w:pStyle w:val="Tekstopmerking"/>
      </w:pPr>
      <w:r>
        <w:rPr>
          <w:rStyle w:val="Verwijzingopmerking"/>
        </w:rPr>
        <w:annotationRef/>
      </w:r>
      <w:r w:rsidR="00AD3DF9">
        <w:t xml:space="preserve">Als er betrokkenen en/of hun vertegenwoordigers worden geraadpleegd, leg dan de gegeven reactie vast. Leg ook vast of er op de vragen van de betrokkenen en/of hun vertegenwoordigers is ingegaan. </w:t>
      </w:r>
    </w:p>
  </w:comment>
  <w:comment w:id="86" w:author="Marit Wensink | M&amp;I/Partners [2]" w:date="2026-05-20T13:59:00Z" w:initials="MW|M">
    <w:p w14:paraId="30B113B0" w14:textId="77777777" w:rsidR="00C259D6" w:rsidRDefault="00C259D6" w:rsidP="00C259D6">
      <w:pPr>
        <w:pStyle w:val="Tekstopmerking"/>
      </w:pPr>
      <w:r>
        <w:rPr>
          <w:rStyle w:val="Verwijzingopmerking"/>
        </w:rPr>
        <w:annotationRef/>
      </w:r>
      <w:r>
        <w:t>Genbruik hiervoor document “2 DPIA PreDPIA”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7C8375" w15:done="0"/>
  <w15:commentEx w15:paraId="08B77364" w15:done="0"/>
  <w15:commentEx w15:paraId="2866D1B0" w15:done="0"/>
  <w15:commentEx w15:paraId="64ABB618" w15:done="0"/>
  <w15:commentEx w15:paraId="62920521" w15:done="0"/>
  <w15:commentEx w15:paraId="122F6C07" w15:done="0"/>
  <w15:commentEx w15:paraId="053FFE3A" w15:done="0"/>
  <w15:commentEx w15:paraId="6415FCAF" w15:done="0"/>
  <w15:commentEx w15:paraId="51C28C78" w15:paraIdParent="6415FCAF" w15:done="0"/>
  <w15:commentEx w15:paraId="65A3886E" w15:done="0"/>
  <w15:commentEx w15:paraId="0D41186C" w15:paraIdParent="65A3886E" w15:done="0"/>
  <w15:commentEx w15:paraId="7AC46724" w15:done="0"/>
  <w15:commentEx w15:paraId="74FA3FDD" w15:done="0"/>
  <w15:commentEx w15:paraId="32748D60" w15:done="0"/>
  <w15:commentEx w15:paraId="188C4DB7" w15:done="0"/>
  <w15:commentEx w15:paraId="2C63DFA6" w15:done="0"/>
  <w15:commentEx w15:paraId="53680C55" w15:done="0"/>
  <w15:commentEx w15:paraId="30B113B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A1DC1B" w16cex:dateUtc="2024-04-30T08:15:00Z"/>
  <w16cex:commentExtensible w16cex:durableId="48BAC7C8" w16cex:dateUtc="2024-04-30T08:26:00Z"/>
  <w16cex:commentExtensible w16cex:durableId="27D676B4" w16cex:dateUtc="2023-04-04T08:13:00Z"/>
  <w16cex:commentExtensible w16cex:durableId="3832BCF9" w16cex:dateUtc="2024-04-30T08:20:00Z"/>
  <w16cex:commentExtensible w16cex:durableId="648BA431" w16cex:dateUtc="2026-05-01T11:04:00Z"/>
  <w16cex:commentExtensible w16cex:durableId="27D67C5F" w16cex:dateUtc="2023-04-04T08:37:00Z"/>
  <w16cex:commentExtensible w16cex:durableId="2392E1BB" w16cex:dateUtc="2026-05-01T11:04:00Z"/>
  <w16cex:commentExtensible w16cex:durableId="27D67833" w16cex:dateUtc="2023-04-04T08:19:00Z"/>
  <w16cex:commentExtensible w16cex:durableId="2FC8968A" w16cex:dateUtc="2024-04-24T12:02:00Z"/>
  <w16cex:commentExtensible w16cex:durableId="27D678A4" w16cex:dateUtc="2023-04-04T08:21:00Z"/>
  <w16cex:commentExtensible w16cex:durableId="70E33F3F" w16cex:dateUtc="2024-04-30T08:21:00Z"/>
  <w16cex:commentExtensible w16cex:durableId="27D67B59" w16cex:dateUtc="2023-04-04T08:32:00Z"/>
  <w16cex:commentExtensible w16cex:durableId="2B4DFD97" w16cex:dateUtc="2024-04-24T12:29:00Z"/>
  <w16cex:commentExtensible w16cex:durableId="2DD2AEC9" w16cex:dateUtc="2024-04-12T12:02:00Z"/>
  <w16cex:commentExtensible w16cex:durableId="6A6837AC" w16cex:dateUtc="2026-05-01T11:02:00Z"/>
  <w16cex:commentExtensible w16cex:durableId="2860E842" w16cex:dateUtc="2026-05-01T11:02:00Z"/>
  <w16cex:commentExtensible w16cex:durableId="3CD07A7A" w16cex:dateUtc="2024-04-12T12:02:00Z"/>
  <w16cex:commentExtensible w16cex:durableId="0242C954" w16cex:dateUtc="2026-05-20T1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7C8375" w16cid:durableId="5EA1DC1B"/>
  <w16cid:commentId w16cid:paraId="08B77364" w16cid:durableId="48BAC7C8"/>
  <w16cid:commentId w16cid:paraId="2866D1B0" w16cid:durableId="27D676B4"/>
  <w16cid:commentId w16cid:paraId="64ABB618" w16cid:durableId="3832BCF9"/>
  <w16cid:commentId w16cid:paraId="62920521" w16cid:durableId="648BA431"/>
  <w16cid:commentId w16cid:paraId="122F6C07" w16cid:durableId="27D67C5F"/>
  <w16cid:commentId w16cid:paraId="053FFE3A" w16cid:durableId="2392E1BB"/>
  <w16cid:commentId w16cid:paraId="6415FCAF" w16cid:durableId="27D67833"/>
  <w16cid:commentId w16cid:paraId="51C28C78" w16cid:durableId="2FC8968A"/>
  <w16cid:commentId w16cid:paraId="65A3886E" w16cid:durableId="27D678A4"/>
  <w16cid:commentId w16cid:paraId="0D41186C" w16cid:durableId="70E33F3F"/>
  <w16cid:commentId w16cid:paraId="7AC46724" w16cid:durableId="27D67B59"/>
  <w16cid:commentId w16cid:paraId="74FA3FDD" w16cid:durableId="2B4DFD97"/>
  <w16cid:commentId w16cid:paraId="32748D60" w16cid:durableId="2DD2AEC9"/>
  <w16cid:commentId w16cid:paraId="188C4DB7" w16cid:durableId="6A6837AC"/>
  <w16cid:commentId w16cid:paraId="2C63DFA6" w16cid:durableId="2860E842"/>
  <w16cid:commentId w16cid:paraId="53680C55" w16cid:durableId="3CD07A7A"/>
  <w16cid:commentId w16cid:paraId="30B113B0" w16cid:durableId="0242C9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3E59D" w14:textId="77777777" w:rsidR="00C416F2" w:rsidRDefault="00C416F2" w:rsidP="00D200A5">
      <w:pPr>
        <w:spacing w:line="240" w:lineRule="auto"/>
      </w:pPr>
      <w:r>
        <w:separator/>
      </w:r>
    </w:p>
    <w:p w14:paraId="1B3C5E53" w14:textId="77777777" w:rsidR="00C416F2" w:rsidRDefault="00C416F2"/>
  </w:endnote>
  <w:endnote w:type="continuationSeparator" w:id="0">
    <w:p w14:paraId="48F8E0F9" w14:textId="77777777" w:rsidR="00C416F2" w:rsidRDefault="00C416F2" w:rsidP="00D200A5">
      <w:pPr>
        <w:spacing w:line="240" w:lineRule="auto"/>
      </w:pPr>
      <w:r>
        <w:continuationSeparator/>
      </w:r>
    </w:p>
    <w:p w14:paraId="0EDB898D" w14:textId="77777777" w:rsidR="00C416F2" w:rsidRDefault="00C416F2"/>
  </w:endnote>
  <w:endnote w:type="continuationNotice" w:id="1">
    <w:p w14:paraId="71421BA3" w14:textId="77777777" w:rsidR="00C416F2" w:rsidRDefault="00C416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IN">
    <w:altName w:val="Calibri"/>
    <w:panose1 w:val="02000504040000020003"/>
    <w:charset w:val="00"/>
    <w:family w:val="auto"/>
    <w:pitch w:val="variable"/>
    <w:sig w:usb0="800000A7"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0" w:type="auto"/>
      <w:tblInd w:w="-1701" w:type="dxa"/>
      <w:tblLayout w:type="fixed"/>
      <w:tblLook w:val="04A0" w:firstRow="1" w:lastRow="0" w:firstColumn="1" w:lastColumn="0" w:noHBand="0" w:noVBand="1"/>
    </w:tblPr>
    <w:tblGrid>
      <w:gridCol w:w="6010"/>
      <w:gridCol w:w="4082"/>
    </w:tblGrid>
    <w:tr w:rsidR="00DD29D3" w14:paraId="371CB6E9" w14:textId="77777777">
      <w:trPr>
        <w:trHeight w:hRule="exact" w:val="198"/>
      </w:trPr>
      <w:tc>
        <w:tcPr>
          <w:tcW w:w="6010" w:type="dxa"/>
        </w:tcPr>
        <w:p w14:paraId="2C0DC733" w14:textId="77777777" w:rsidR="00DD29D3" w:rsidRDefault="00DD29D3" w:rsidP="00DD29D3"/>
      </w:tc>
      <w:tc>
        <w:tcPr>
          <w:tcW w:w="4082" w:type="dxa"/>
          <w:vMerge w:val="restart"/>
        </w:tcPr>
        <w:p w14:paraId="279FC386" w14:textId="77777777" w:rsidR="00DD29D3" w:rsidRDefault="00DD29D3" w:rsidP="00DD29D3">
          <w:pPr>
            <w:pStyle w:val="Voettekst"/>
          </w:pPr>
          <w:r>
            <w:rPr>
              <w:noProof/>
              <w:lang w:eastAsia="nl-NL"/>
            </w:rPr>
            <w:drawing>
              <wp:inline distT="0" distB="0" distL="0" distR="0" wp14:anchorId="4FBC0E36" wp14:editId="7C7A2067">
                <wp:extent cx="2572299" cy="707078"/>
                <wp:effectExtent l="0" t="0" r="0" b="0"/>
                <wp:docPr id="1087484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p;I_logo_RGB.png"/>
                        <pic:cNvPicPr/>
                      </pic:nvPicPr>
                      <pic:blipFill>
                        <a:blip r:embed="rId1">
                          <a:extLst>
                            <a:ext uri="{28A0092B-C50C-407E-A947-70E740481C1C}">
                              <a14:useLocalDpi xmlns:a14="http://schemas.microsoft.com/office/drawing/2010/main" val="0"/>
                            </a:ext>
                          </a:extLst>
                        </a:blip>
                        <a:stretch>
                          <a:fillRect/>
                        </a:stretch>
                      </pic:blipFill>
                      <pic:spPr>
                        <a:xfrm>
                          <a:off x="0" y="0"/>
                          <a:ext cx="2572299" cy="707078"/>
                        </a:xfrm>
                        <a:prstGeom prst="rect">
                          <a:avLst/>
                        </a:prstGeom>
                      </pic:spPr>
                    </pic:pic>
                  </a:graphicData>
                </a:graphic>
              </wp:inline>
            </w:drawing>
          </w:r>
        </w:p>
      </w:tc>
    </w:tr>
    <w:tr w:rsidR="00DD29D3" w14:paraId="698AE7A8" w14:textId="77777777">
      <w:trPr>
        <w:trHeight w:val="558"/>
      </w:trPr>
      <w:tc>
        <w:tcPr>
          <w:tcW w:w="6010" w:type="dxa"/>
        </w:tcPr>
        <w:p w14:paraId="63A1CA34" w14:textId="77777777" w:rsidR="00DD29D3" w:rsidRDefault="00DD29D3" w:rsidP="00DD29D3"/>
      </w:tc>
      <w:tc>
        <w:tcPr>
          <w:tcW w:w="4082" w:type="dxa"/>
          <w:vMerge/>
        </w:tcPr>
        <w:p w14:paraId="50D72A9F" w14:textId="77777777" w:rsidR="00DD29D3" w:rsidRDefault="00DD29D3" w:rsidP="00DD29D3">
          <w:pPr>
            <w:pStyle w:val="Voettekst"/>
            <w:rPr>
              <w:noProof/>
              <w:lang w:eastAsia="nl-NL"/>
            </w:rPr>
          </w:pPr>
        </w:p>
      </w:tc>
    </w:tr>
  </w:tbl>
  <w:p w14:paraId="10E60654" w14:textId="77777777" w:rsidR="00DD29D3" w:rsidRDefault="00DD29D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0" w:type="auto"/>
      <w:tblInd w:w="-567" w:type="dxa"/>
      <w:tblLayout w:type="fixed"/>
      <w:tblLook w:val="04A0" w:firstRow="1" w:lastRow="0" w:firstColumn="1" w:lastColumn="0" w:noHBand="0" w:noVBand="1"/>
    </w:tblPr>
    <w:tblGrid>
      <w:gridCol w:w="6010"/>
      <w:gridCol w:w="4082"/>
    </w:tblGrid>
    <w:tr w:rsidR="00B40B0B" w14:paraId="44C8C131" w14:textId="77777777" w:rsidTr="00D223F0">
      <w:trPr>
        <w:trHeight w:hRule="exact" w:val="198"/>
      </w:trPr>
      <w:tc>
        <w:tcPr>
          <w:tcW w:w="6010" w:type="dxa"/>
        </w:tcPr>
        <w:p w14:paraId="15452A7F" w14:textId="77777777" w:rsidR="00B40B0B" w:rsidRDefault="00B40B0B" w:rsidP="00E62566"/>
      </w:tc>
      <w:tc>
        <w:tcPr>
          <w:tcW w:w="4082" w:type="dxa"/>
          <w:vMerge w:val="restart"/>
        </w:tcPr>
        <w:p w14:paraId="197BFDEA" w14:textId="77777777" w:rsidR="00B40B0B" w:rsidRDefault="00B40B0B" w:rsidP="00B40B0B">
          <w:pPr>
            <w:pStyle w:val="Voettekst"/>
          </w:pPr>
          <w:r>
            <w:rPr>
              <w:noProof/>
              <w:lang w:eastAsia="nl-NL"/>
            </w:rPr>
            <w:drawing>
              <wp:inline distT="0" distB="0" distL="0" distR="0" wp14:anchorId="0618FC5B" wp14:editId="0795E7EF">
                <wp:extent cx="2090293" cy="576000"/>
                <wp:effectExtent l="0" t="0" r="5715" b="0"/>
                <wp:docPr id="1971552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090293" cy="576000"/>
                        </a:xfrm>
                        <a:prstGeom prst="rect">
                          <a:avLst/>
                        </a:prstGeom>
                      </pic:spPr>
                    </pic:pic>
                  </a:graphicData>
                </a:graphic>
              </wp:inline>
            </w:drawing>
          </w:r>
        </w:p>
      </w:tc>
    </w:tr>
    <w:tr w:rsidR="00B40B0B" w14:paraId="263BE45A" w14:textId="77777777" w:rsidTr="00D223F0">
      <w:trPr>
        <w:trHeight w:val="558"/>
      </w:trPr>
      <w:tc>
        <w:tcPr>
          <w:tcW w:w="6010" w:type="dxa"/>
        </w:tcPr>
        <w:p w14:paraId="64A83DB4" w14:textId="77777777" w:rsidR="00B40B0B" w:rsidRDefault="00B40B0B" w:rsidP="00E62566">
          <w:r>
            <w:rPr>
              <w:noProof/>
              <w:lang w:eastAsia="nl-NL"/>
            </w:rPr>
            <w:drawing>
              <wp:inline distT="0" distB="0" distL="0" distR="0" wp14:anchorId="1CEF6A22" wp14:editId="27C75792">
                <wp:extent cx="1481641" cy="180000"/>
                <wp:effectExtent l="0" t="0" r="4445" b="0"/>
                <wp:docPr id="1474261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481641" cy="180000"/>
                        </a:xfrm>
                        <a:prstGeom prst="rect">
                          <a:avLst/>
                        </a:prstGeom>
                        <a:noFill/>
                        <a:ln>
                          <a:noFill/>
                        </a:ln>
                      </pic:spPr>
                    </pic:pic>
                  </a:graphicData>
                </a:graphic>
              </wp:inline>
            </w:drawing>
          </w:r>
        </w:p>
      </w:tc>
      <w:tc>
        <w:tcPr>
          <w:tcW w:w="4082" w:type="dxa"/>
          <w:vMerge/>
        </w:tcPr>
        <w:p w14:paraId="2554187B" w14:textId="77777777" w:rsidR="00B40B0B" w:rsidRDefault="00B40B0B" w:rsidP="00B40B0B">
          <w:pPr>
            <w:pStyle w:val="Voettekst"/>
            <w:rPr>
              <w:noProof/>
              <w:lang w:eastAsia="nl-NL"/>
            </w:rPr>
          </w:pPr>
        </w:p>
      </w:tc>
    </w:tr>
  </w:tbl>
  <w:p w14:paraId="62B416FA" w14:textId="77777777" w:rsidR="00B40B0B" w:rsidRDefault="00B40B0B" w:rsidP="00B40B0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10490" w:type="dxa"/>
      <w:tblInd w:w="-567" w:type="dxa"/>
      <w:tblLayout w:type="fixed"/>
      <w:tblLook w:val="04A0" w:firstRow="1" w:lastRow="0" w:firstColumn="1" w:lastColumn="0" w:noHBand="0" w:noVBand="1"/>
    </w:tblPr>
    <w:tblGrid>
      <w:gridCol w:w="6010"/>
      <w:gridCol w:w="4480"/>
    </w:tblGrid>
    <w:tr w:rsidR="0036559A" w14:paraId="2B80D22D" w14:textId="77777777">
      <w:trPr>
        <w:trHeight w:hRule="exact" w:val="198"/>
      </w:trPr>
      <w:tc>
        <w:tcPr>
          <w:tcW w:w="6010" w:type="dxa"/>
        </w:tcPr>
        <w:p w14:paraId="1FA231BB" w14:textId="77777777" w:rsidR="0036559A" w:rsidRDefault="0036559A" w:rsidP="0036559A">
          <w:pPr>
            <w:pStyle w:val="Voettekst"/>
            <w:ind w:left="1128"/>
          </w:pPr>
        </w:p>
      </w:tc>
      <w:tc>
        <w:tcPr>
          <w:tcW w:w="4480" w:type="dxa"/>
          <w:vMerge w:val="restart"/>
        </w:tcPr>
        <w:p w14:paraId="2C5A9E8A" w14:textId="77777777" w:rsidR="0036559A" w:rsidRDefault="0036559A" w:rsidP="0036559A">
          <w:pPr>
            <w:pStyle w:val="Voettekst"/>
            <w:ind w:left="1128"/>
          </w:pPr>
          <w:r>
            <w:rPr>
              <w:noProof/>
              <w:lang w:eastAsia="nl-NL"/>
            </w:rPr>
            <w:drawing>
              <wp:inline distT="0" distB="0" distL="0" distR="0" wp14:anchorId="0C0CAC1C" wp14:editId="5D337607">
                <wp:extent cx="2090293" cy="57600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2090293" cy="576000"/>
                        </a:xfrm>
                        <a:prstGeom prst="rect">
                          <a:avLst/>
                        </a:prstGeom>
                      </pic:spPr>
                    </pic:pic>
                  </a:graphicData>
                </a:graphic>
              </wp:inline>
            </w:drawing>
          </w:r>
        </w:p>
      </w:tc>
    </w:tr>
    <w:tr w:rsidR="0036559A" w14:paraId="723F2E3C" w14:textId="77777777">
      <w:trPr>
        <w:trHeight w:val="558"/>
      </w:trPr>
      <w:tc>
        <w:tcPr>
          <w:tcW w:w="6010" w:type="dxa"/>
        </w:tcPr>
        <w:p w14:paraId="080BCB1D" w14:textId="77777777" w:rsidR="0036559A" w:rsidRDefault="0036559A" w:rsidP="0036559A">
          <w:pPr>
            <w:pStyle w:val="Voettekst"/>
            <w:ind w:left="1128"/>
          </w:pPr>
        </w:p>
      </w:tc>
      <w:tc>
        <w:tcPr>
          <w:tcW w:w="4480" w:type="dxa"/>
          <w:vMerge/>
        </w:tcPr>
        <w:p w14:paraId="477BC4F1" w14:textId="77777777" w:rsidR="0036559A" w:rsidRDefault="0036559A" w:rsidP="0036559A">
          <w:pPr>
            <w:pStyle w:val="Voettekst"/>
            <w:ind w:left="1128"/>
            <w:rPr>
              <w:noProof/>
              <w:lang w:eastAsia="nl-NL"/>
            </w:rPr>
          </w:pPr>
        </w:p>
      </w:tc>
    </w:tr>
  </w:tbl>
  <w:p w14:paraId="7CDDA815" w14:textId="77777777" w:rsidR="00F11356" w:rsidRDefault="00F11356" w:rsidP="0036559A">
    <w:pPr>
      <w:pStyle w:val="Voettekst"/>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5000" w:type="pct"/>
      <w:tblLook w:val="04A0" w:firstRow="1" w:lastRow="0" w:firstColumn="1" w:lastColumn="0" w:noHBand="0" w:noVBand="1"/>
    </w:tblPr>
    <w:tblGrid>
      <w:gridCol w:w="9071"/>
    </w:tblGrid>
    <w:tr w:rsidR="002B3085" w14:paraId="42E06261" w14:textId="77777777" w:rsidTr="00CB3664">
      <w:tc>
        <w:tcPr>
          <w:tcW w:w="0" w:type="auto"/>
        </w:tcPr>
        <w:p w14:paraId="24E6BCA9" w14:textId="7A5AC72C" w:rsidR="002B3085" w:rsidRPr="00E47E67" w:rsidRDefault="00E473C1" w:rsidP="00825F12">
          <w:pPr>
            <w:pStyle w:val="MIFooter"/>
          </w:pPr>
          <w:bookmarkStart w:id="5" w:name="do_Footer" w:colFirst="0" w:colLast="0"/>
          <w:r>
            <w:rPr>
              <w:b/>
            </w:rPr>
            <w:t>DPIA rapportage</w:t>
          </w:r>
        </w:p>
      </w:tc>
    </w:tr>
    <w:bookmarkEnd w:id="5"/>
  </w:tbl>
  <w:p w14:paraId="352B0BEA" w14:textId="77777777" w:rsidR="002B3085" w:rsidRDefault="002B30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7C171" w14:textId="77777777" w:rsidR="00C416F2" w:rsidRDefault="00C416F2" w:rsidP="00D200A5">
      <w:pPr>
        <w:spacing w:line="240" w:lineRule="auto"/>
      </w:pPr>
      <w:r>
        <w:separator/>
      </w:r>
    </w:p>
    <w:p w14:paraId="509511A6" w14:textId="77777777" w:rsidR="00C416F2" w:rsidRDefault="00C416F2"/>
  </w:footnote>
  <w:footnote w:type="continuationSeparator" w:id="0">
    <w:p w14:paraId="1236D0E9" w14:textId="77777777" w:rsidR="00C416F2" w:rsidRDefault="00C416F2" w:rsidP="00D200A5">
      <w:pPr>
        <w:spacing w:line="240" w:lineRule="auto"/>
      </w:pPr>
      <w:r>
        <w:continuationSeparator/>
      </w:r>
    </w:p>
    <w:p w14:paraId="5BF9395C" w14:textId="77777777" w:rsidR="00C416F2" w:rsidRDefault="00C416F2"/>
  </w:footnote>
  <w:footnote w:type="continuationNotice" w:id="1">
    <w:p w14:paraId="285C2A1D" w14:textId="77777777" w:rsidR="00C416F2" w:rsidRDefault="00C416F2">
      <w:pPr>
        <w:spacing w:line="240" w:lineRule="auto"/>
      </w:pPr>
    </w:p>
  </w:footnote>
  <w:footnote w:id="2">
    <w:p w14:paraId="78CCD70E" w14:textId="0F4536E2" w:rsidR="00A45A03" w:rsidRDefault="00A45A03">
      <w:pPr>
        <w:pStyle w:val="Voetnoottekst"/>
      </w:pPr>
      <w:r>
        <w:rPr>
          <w:rStyle w:val="Voetnootmarkering"/>
        </w:rPr>
        <w:footnoteRef/>
      </w:r>
      <w:r>
        <w:t xml:space="preserve"> </w:t>
      </w:r>
      <w:hyperlink r:id="rId1" w:history="1">
        <w:r w:rsidRPr="00BA70E3">
          <w:rPr>
            <w:rStyle w:val="Hyperlink"/>
            <w:lang w:val="en-GB"/>
          </w:rPr>
          <w:t>https://www.autoriteitpersoonsgegevens.nl/themas/basis-avg/praktisch-avg/data-protection-impact-assessment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041D" w14:textId="77777777" w:rsidR="00B40B0B" w:rsidRDefault="00B40B0B">
    <w:pPr>
      <w:pStyle w:val="Koptekst"/>
    </w:pPr>
    <w:r>
      <w:rPr>
        <w:noProof/>
        <w:lang w:eastAsia="nl-NL"/>
      </w:rPr>
      <mc:AlternateContent>
        <mc:Choice Requires="wps">
          <w:drawing>
            <wp:anchor distT="0" distB="0" distL="114300" distR="114300" simplePos="0" relativeHeight="251658240" behindDoc="1" locked="0" layoutInCell="1" allowOverlap="1" wp14:anchorId="743A1A1B" wp14:editId="7386FDC4">
              <wp:simplePos x="0" y="0"/>
              <wp:positionH relativeFrom="page">
                <wp:posOffset>0</wp:posOffset>
              </wp:positionH>
              <wp:positionV relativeFrom="page">
                <wp:posOffset>0</wp:posOffset>
              </wp:positionV>
              <wp:extent cx="7584440" cy="758444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84440" cy="7584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32742" w14:textId="3D3BAA37" w:rsidR="00B40B0B" w:rsidRDefault="00E47E67">
                          <w:r>
                            <w:rPr>
                              <w:noProof/>
                            </w:rPr>
                            <w:drawing>
                              <wp:inline distT="0" distB="0" distL="0" distR="0" wp14:anchorId="34FDE030" wp14:editId="30543E63">
                                <wp:extent cx="7559040" cy="7559040"/>
                                <wp:effectExtent l="0" t="0" r="3810" b="3810"/>
                                <wp:docPr id="1062154354"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14:paraId="2EE5BD0F" w14:textId="77777777" w:rsidR="001B1208" w:rsidRDefault="001B1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A1A1B" id="_x0000_t202" coordsize="21600,21600" o:spt="202" path="m,l,21600r21600,l21600,xe">
              <v:stroke joinstyle="miter"/>
              <v:path gradientshapeok="t" o:connecttype="rect"/>
            </v:shapetype>
            <v:shape id="Text Box 7" o:spid="_x0000_s1029" type="#_x0000_t202" style="position:absolute;margin-left:0;margin-top:0;width:597.2pt;height:5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izWwIAAC4FAAAOAAAAZHJzL2Uyb0RvYy54bWysVN9P2zAQfp+0/8Hy+0jLgKGKFHUgpkkI&#10;0GDi2XXsNprj887XJt1fv7OTtIjthWkvzsX33a/v7nxx2TVObA3GGnwpp0cTKYzXUNV+VcrvTzcf&#10;zqWIpHylHHhTyp2J8nL+/t1FG2bmGNbgKoOCnfg4a0Mp10RhVhRRr02j4hEE41lpARtF/IurokLV&#10;svfGFceTyVnRAlYBQZsY+fa6V8p59m+t0XRvbTQkXCk5N8on5nOZzmJ+oWYrVGFd6yEN9Q9ZNKr2&#10;HHTv6lqREhus/3DV1BohgqUjDU0B1tba5Bq4munkVTWPaxVMroXJiWFPU/x/bvXd9jE8oKDuM3Tc&#10;wERIG+Is8mWqp7PYpC9nKljPFO72tJmOhObLT6fnJycnrNKsG3/YT3EwDxjpi4FGJKGUyH3JdKnt&#10;baQeOkJSNA83tXO5N86LtpRnH08n2WCvYefOJ6zJXR7cHFLPEu2cSRjnvxkr6ipXkC7yfJkrh2Kr&#10;eDKU1sZTLj77ZXRCWU7iLYYD/pDVW4z7OsbI4Glv3NQeMFf/Ku3qx5iy7fHM+Yu6k0jdshtauoRq&#10;x51G6JcgBn1TczduVaQHhTz13EHeZLrnwzpg1mGQpFgD/vrbfcLzMLJWipa3qJTx50ahkcJ99Tym&#10;aeVGAUdhOQp+01wB0z/lNyLoLLIBkhtFi9A884IvUhRWKa85VilpFK+o32V+ILRZLDKIFysouvWP&#10;QSfXqRtptp66Z4VhGEDi2b2Dcb/U7NUc9thk6WGxIbB1HtJEaM/iQDQvZR7z4QFJW//yP6MOz9z8&#10;NwAAAP//AwBQSwMEFAAGAAgAAAAhANZna4/ZAAAABwEAAA8AAABkcnMvZG93bnJldi54bWxMj1tL&#10;xDAQhd8F/0MYwTc3rSyitekiXt68rrugb2kztsVkUpJpt/57s4Loy3CGM5zzTbmanRUThth7UpAv&#10;MhBIjTc9tQo2r3cn5yAiazLaekIFXxhhVR0elLowfkcvOK25FSmEYqEVdMxDIWVsOnQ6LvyAlLwP&#10;H5zmtIZWmqB3KdxZeZplZ9LpnlJDpwe87rD5XI9OgX2L4b7O+H26aR/4+UmO29v8Uanjo/nqEgTj&#10;zH/HsMdP6FAlptqPZKKwCtIj/DP3Xn6xXIKof5WsSvmfv/oGAAD//wMAUEsBAi0AFAAGAAgAAAAh&#10;ALaDOJL+AAAA4QEAABMAAAAAAAAAAAAAAAAAAAAAAFtDb250ZW50X1R5cGVzXS54bWxQSwECLQAU&#10;AAYACAAAACEAOP0h/9YAAACUAQAACwAAAAAAAAAAAAAAAAAvAQAAX3JlbHMvLnJlbHNQSwECLQAU&#10;AAYACAAAACEAY5UYs1sCAAAuBQAADgAAAAAAAAAAAAAAAAAuAgAAZHJzL2Uyb0RvYy54bWxQSwEC&#10;LQAUAAYACAAAACEA1mdrj9kAAAAHAQAADwAAAAAAAAAAAAAAAAC1BAAAZHJzL2Rvd25yZXYueG1s&#10;UEsFBgAAAAAEAAQA8wAAALsFAAAAAA==&#10;" filled="f" stroked="f" strokeweight=".5pt">
              <v:textbox inset="0,0,0,0">
                <w:txbxContent>
                  <w:p w14:paraId="18632742" w14:textId="3D3BAA37" w:rsidR="00B40B0B" w:rsidRDefault="00E47E67">
                    <w:r>
                      <w:rPr>
                        <w:noProof/>
                      </w:rPr>
                      <w:drawing>
                        <wp:inline distT="0" distB="0" distL="0" distR="0" wp14:anchorId="34FDE030" wp14:editId="30543E63">
                          <wp:extent cx="7559040" cy="7559040"/>
                          <wp:effectExtent l="0" t="0" r="3810" b="3810"/>
                          <wp:docPr id="1062154354"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2">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14:paraId="2EE5BD0F" w14:textId="77777777" w:rsidR="001B1208" w:rsidRDefault="001B1208"/>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E7859" w14:textId="77777777" w:rsidR="00F11356" w:rsidRDefault="00F1135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5000" w:type="pct"/>
      <w:tblLook w:val="04A0" w:firstRow="1" w:lastRow="0" w:firstColumn="1" w:lastColumn="0" w:noHBand="0" w:noVBand="1"/>
    </w:tblPr>
    <w:tblGrid>
      <w:gridCol w:w="2282"/>
      <w:gridCol w:w="6789"/>
    </w:tblGrid>
    <w:tr w:rsidR="00825F12" w14:paraId="1520E8EC" w14:textId="77777777" w:rsidTr="00CB3664">
      <w:trPr>
        <w:trHeight w:hRule="exact" w:val="125"/>
      </w:trPr>
      <w:tc>
        <w:tcPr>
          <w:tcW w:w="2282" w:type="dxa"/>
          <w:vMerge w:val="restart"/>
        </w:tcPr>
        <w:p w14:paraId="5C0F1C55" w14:textId="77777777" w:rsidR="00825F12" w:rsidRPr="00825F12" w:rsidRDefault="00825F12" w:rsidP="00825F12">
          <w:pPr>
            <w:pStyle w:val="Koptekst"/>
            <w:rPr>
              <w:rStyle w:val="Paginanummer"/>
            </w:rPr>
          </w:pPr>
          <w:r>
            <w:rPr>
              <w:noProof/>
              <w:sz w:val="18"/>
              <w:lang w:eastAsia="nl-NL"/>
            </w:rPr>
            <w:drawing>
              <wp:inline distT="0" distB="0" distL="0" distR="0" wp14:anchorId="1A43CBCD" wp14:editId="35EE4879">
                <wp:extent cx="1431231" cy="212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1231" cy="21258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ABECF3B" w14:textId="77777777" w:rsidR="00825F12" w:rsidRPr="00825F12" w:rsidRDefault="00825F12" w:rsidP="00825F12">
          <w:pPr>
            <w:pStyle w:val="Koptekst"/>
            <w:jc w:val="right"/>
            <w:rPr>
              <w:rStyle w:val="Paginanummer"/>
            </w:rPr>
          </w:pPr>
        </w:p>
      </w:tc>
    </w:tr>
    <w:tr w:rsidR="00825F12" w14:paraId="2C55CD8A" w14:textId="77777777" w:rsidTr="00CB3664">
      <w:trPr>
        <w:trHeight w:val="180"/>
      </w:trPr>
      <w:tc>
        <w:tcPr>
          <w:tcW w:w="2282" w:type="dxa"/>
          <w:vMerge/>
        </w:tcPr>
        <w:p w14:paraId="2A945B16" w14:textId="77777777" w:rsidR="00825F12" w:rsidRDefault="00825F12" w:rsidP="00825F12">
          <w:pPr>
            <w:pStyle w:val="Koptekst"/>
            <w:rPr>
              <w:noProof/>
              <w:sz w:val="18"/>
              <w:lang w:eastAsia="nl-NL"/>
            </w:rPr>
          </w:pPr>
        </w:p>
      </w:tc>
      <w:tc>
        <w:tcPr>
          <w:tcW w:w="0" w:type="auto"/>
        </w:tcPr>
        <w:p w14:paraId="18771B0F" w14:textId="77777777" w:rsidR="00825F12" w:rsidRPr="00825F12" w:rsidRDefault="005A1E01" w:rsidP="00825F12">
          <w:pPr>
            <w:pStyle w:val="Koptekst"/>
            <w:jc w:val="right"/>
            <w:rPr>
              <w:rStyle w:val="Paginanummer"/>
            </w:rPr>
          </w:pPr>
          <w:r w:rsidRPr="00825F12">
            <w:rPr>
              <w:rStyle w:val="Paginanummer"/>
            </w:rPr>
            <w:fldChar w:fldCharType="begin"/>
          </w:r>
          <w:r w:rsidRPr="00825F12">
            <w:rPr>
              <w:rStyle w:val="Paginanummer"/>
            </w:rPr>
            <w:instrText xml:space="preserve"> PAGE   \* MERGEFORMAT </w:instrText>
          </w:r>
          <w:r w:rsidRPr="00825F12">
            <w:rPr>
              <w:rStyle w:val="Paginanummer"/>
            </w:rPr>
            <w:fldChar w:fldCharType="separate"/>
          </w:r>
          <w:r w:rsidR="00A50B89">
            <w:rPr>
              <w:rStyle w:val="Paginanummer"/>
              <w:noProof/>
            </w:rPr>
            <w:t>4</w:t>
          </w:r>
          <w:r w:rsidRPr="00825F12">
            <w:rPr>
              <w:rStyle w:val="Paginanummer"/>
            </w:rPr>
            <w:fldChar w:fldCharType="end"/>
          </w:r>
          <w:r w:rsidRPr="00825F12">
            <w:rPr>
              <w:rStyle w:val="Paginanummer"/>
            </w:rPr>
            <w:t>/</w:t>
          </w:r>
          <w:r w:rsidRPr="00825F12">
            <w:rPr>
              <w:rStyle w:val="Paginanummer"/>
            </w:rPr>
            <w:fldChar w:fldCharType="begin"/>
          </w:r>
          <w:r w:rsidRPr="00825F12">
            <w:rPr>
              <w:rStyle w:val="Paginanummer"/>
            </w:rPr>
            <w:instrText xml:space="preserve"> NUMPAGES  \* Arabic  \* MERGEFORMAT </w:instrText>
          </w:r>
          <w:r w:rsidRPr="00825F12">
            <w:rPr>
              <w:rStyle w:val="Paginanummer"/>
            </w:rPr>
            <w:fldChar w:fldCharType="separate"/>
          </w:r>
          <w:r w:rsidR="00A50B89">
            <w:rPr>
              <w:rStyle w:val="Paginanummer"/>
              <w:noProof/>
            </w:rPr>
            <w:t>5</w:t>
          </w:r>
          <w:r w:rsidRPr="00825F12">
            <w:rPr>
              <w:rStyle w:val="Paginanummer"/>
            </w:rPr>
            <w:fldChar w:fldCharType="end"/>
          </w:r>
        </w:p>
      </w:tc>
    </w:tr>
  </w:tbl>
  <w:p w14:paraId="72BAFEB9" w14:textId="77777777" w:rsidR="00907C19" w:rsidRDefault="00907C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23B2C"/>
    <w:multiLevelType w:val="multilevel"/>
    <w:tmpl w:val="4B2A18BA"/>
    <w:lvl w:ilvl="0">
      <w:start w:val="1"/>
      <w:numFmt w:val="decimal"/>
      <w:pStyle w:val="MIBijlage"/>
      <w:lvlText w:val="Bijlage %1"/>
      <w:lvlJc w:val="left"/>
      <w:pPr>
        <w:tabs>
          <w:tab w:val="num" w:pos="2268"/>
        </w:tabs>
        <w:ind w:left="2410" w:hanging="2410"/>
      </w:pPr>
      <w:rPr>
        <w:rFonts w:hint="default"/>
      </w:rPr>
    </w:lvl>
    <w:lvl w:ilvl="1">
      <w:start w:val="1"/>
      <w:numFmt w:val="decimal"/>
      <w:pStyle w:val="MIBijlage2"/>
      <w:suff w:val="space"/>
      <w:lvlText w:val="%1.%2"/>
      <w:lvlJc w:val="left"/>
      <w:pPr>
        <w:ind w:left="0" w:firstLine="0"/>
      </w:pPr>
      <w:rPr>
        <w:rFonts w:hint="default"/>
      </w:rPr>
    </w:lvl>
    <w:lvl w:ilvl="2">
      <w:start w:val="1"/>
      <w:numFmt w:val="decimal"/>
      <w:pStyle w:val="MIBijlage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1AF8555F"/>
    <w:multiLevelType w:val="hybridMultilevel"/>
    <w:tmpl w:val="52142B10"/>
    <w:lvl w:ilvl="0" w:tplc="3CFE37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E16B4D"/>
    <w:multiLevelType w:val="multilevel"/>
    <w:tmpl w:val="DC822A12"/>
    <w:numStyleLink w:val="MINummering"/>
  </w:abstractNum>
  <w:abstractNum w:abstractNumId="3" w15:restartNumberingAfterBreak="0">
    <w:nsid w:val="21673783"/>
    <w:multiLevelType w:val="multilevel"/>
    <w:tmpl w:val="DC822A12"/>
    <w:styleLink w:val="MINummering"/>
    <w:lvl w:ilvl="0">
      <w:start w:val="1"/>
      <w:numFmt w:val="decimal"/>
      <w:lvlText w:val="%1"/>
      <w:lvlJc w:val="left"/>
      <w:pPr>
        <w:ind w:left="284" w:hanging="284"/>
      </w:pPr>
      <w:rPr>
        <w:rFonts w:hint="default"/>
        <w:color w:val="883486" w:themeColor="background2"/>
      </w:rPr>
    </w:lvl>
    <w:lvl w:ilvl="1">
      <w:start w:val="1"/>
      <w:numFmt w:val="decimal"/>
      <w:lvlText w:val="%1.%2"/>
      <w:lvlJc w:val="left"/>
      <w:pPr>
        <w:ind w:left="851" w:hanging="567"/>
      </w:pPr>
      <w:rPr>
        <w:rFonts w:hint="default"/>
      </w:rPr>
    </w:lvl>
    <w:lvl w:ilvl="2">
      <w:start w:val="1"/>
      <w:numFmt w:val="decimal"/>
      <w:lvlText w:val="%1.%2.%3"/>
      <w:lvlJc w:val="left"/>
      <w:pPr>
        <w:ind w:left="1418" w:hanging="567"/>
      </w:pPr>
      <w:rPr>
        <w:rFonts w:hint="default"/>
      </w:rPr>
    </w:lvl>
    <w:lvl w:ilvl="3">
      <w:start w:val="1"/>
      <w:numFmt w:val="none"/>
      <w:suff w:val="nothing"/>
      <w:lvlText w:val=""/>
      <w:lvlJc w:val="left"/>
      <w:pPr>
        <w:ind w:left="851" w:firstLine="1"/>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4" w15:restartNumberingAfterBreak="0">
    <w:nsid w:val="23CD3821"/>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4A34C1A"/>
    <w:multiLevelType w:val="hybridMultilevel"/>
    <w:tmpl w:val="9E526112"/>
    <w:lvl w:ilvl="0" w:tplc="64D6F91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A35B6A"/>
    <w:multiLevelType w:val="multilevel"/>
    <w:tmpl w:val="DC822A12"/>
    <w:numStyleLink w:val="MINummering"/>
  </w:abstractNum>
  <w:abstractNum w:abstractNumId="7" w15:restartNumberingAfterBreak="0">
    <w:nsid w:val="2D7351F4"/>
    <w:multiLevelType w:val="multilevel"/>
    <w:tmpl w:val="DC822A12"/>
    <w:numStyleLink w:val="MINummering"/>
  </w:abstractNum>
  <w:abstractNum w:abstractNumId="8" w15:restartNumberingAfterBreak="0">
    <w:nsid w:val="2F4B0D65"/>
    <w:multiLevelType w:val="multilevel"/>
    <w:tmpl w:val="DC822A12"/>
    <w:numStyleLink w:val="MINummering"/>
  </w:abstractNum>
  <w:abstractNum w:abstractNumId="9" w15:restartNumberingAfterBreak="0">
    <w:nsid w:val="37B425EA"/>
    <w:multiLevelType w:val="multilevel"/>
    <w:tmpl w:val="DC822A12"/>
    <w:numStyleLink w:val="MINummering"/>
  </w:abstractNum>
  <w:abstractNum w:abstractNumId="10" w15:restartNumberingAfterBreak="0">
    <w:nsid w:val="3A8A7E58"/>
    <w:multiLevelType w:val="multilevel"/>
    <w:tmpl w:val="FF82D654"/>
    <w:lvl w:ilvl="0">
      <w:start w:val="1"/>
      <w:numFmt w:val="decimal"/>
      <w:pStyle w:val="Kop1"/>
      <w:lvlText w:val="%1"/>
      <w:lvlJc w:val="left"/>
      <w:pPr>
        <w:tabs>
          <w:tab w:val="num" w:pos="1134"/>
        </w:tabs>
        <w:ind w:left="1134" w:hanging="1134"/>
      </w:pPr>
      <w:rPr>
        <w:rFonts w:hint="default"/>
      </w:rPr>
    </w:lvl>
    <w:lvl w:ilvl="1">
      <w:start w:val="1"/>
      <w:numFmt w:val="decimal"/>
      <w:pStyle w:val="Kop2"/>
      <w:lvlText w:val="%1.%2"/>
      <w:lvlJc w:val="left"/>
      <w:pPr>
        <w:ind w:left="851" w:hanging="851"/>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1077" w:hanging="1077"/>
      </w:pPr>
      <w:rPr>
        <w:rFonts w:hint="default"/>
      </w:rPr>
    </w:lvl>
    <w:lvl w:ilvl="4">
      <w:start w:val="1"/>
      <w:numFmt w:val="decimal"/>
      <w:pStyle w:val="Kop5"/>
      <w:lvlText w:val="%1.%2.%3.%4.%5"/>
      <w:lvlJc w:val="left"/>
      <w:pPr>
        <w:ind w:left="1304" w:hanging="1304"/>
      </w:pPr>
      <w:rPr>
        <w:rFonts w:hint="default"/>
      </w:rPr>
    </w:lvl>
    <w:lvl w:ilvl="5">
      <w:start w:val="1"/>
      <w:numFmt w:val="none"/>
      <w:pStyle w:val="Kop6"/>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11" w15:restartNumberingAfterBreak="0">
    <w:nsid w:val="43677A40"/>
    <w:multiLevelType w:val="multilevel"/>
    <w:tmpl w:val="DC822A12"/>
    <w:numStyleLink w:val="MINummering"/>
  </w:abstractNum>
  <w:abstractNum w:abstractNumId="12" w15:restartNumberingAfterBreak="0">
    <w:nsid w:val="501C1479"/>
    <w:multiLevelType w:val="multilevel"/>
    <w:tmpl w:val="FA3EEA36"/>
    <w:lvl w:ilvl="0">
      <w:start w:val="1"/>
      <w:numFmt w:val="decimal"/>
      <w:lvlText w:val="%1."/>
      <w:lvlJc w:val="left"/>
      <w:pPr>
        <w:ind w:left="284" w:hanging="284"/>
      </w:pPr>
      <w:rPr>
        <w:rFonts w:hint="default"/>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1" w:hanging="281"/>
      </w:pPr>
      <w:rPr>
        <w:rFonts w:ascii="Calibri" w:hAnsi="Calibri" w:hint="default"/>
        <w:color w:val="auto"/>
      </w:rPr>
    </w:lvl>
    <w:lvl w:ilvl="6">
      <w:start w:val="1"/>
      <w:numFmt w:val="bullet"/>
      <w:lvlText w:val="-"/>
      <w:lvlJc w:val="left"/>
      <w:pPr>
        <w:ind w:left="1985" w:hanging="284"/>
      </w:pPr>
      <w:rPr>
        <w:rFonts w:ascii="Calibri" w:hAnsi="Calibri" w:hint="default"/>
        <w:color w:val="auto"/>
      </w:rPr>
    </w:lvl>
    <w:lvl w:ilvl="7">
      <w:start w:val="1"/>
      <w:numFmt w:val="bullet"/>
      <w:lvlText w:val="-"/>
      <w:lvlJc w:val="left"/>
      <w:pPr>
        <w:ind w:left="2268" w:hanging="283"/>
      </w:pPr>
      <w:rPr>
        <w:rFonts w:ascii="Calibri" w:hAnsi="Calibri" w:hint="default"/>
        <w:color w:val="auto"/>
      </w:rPr>
    </w:lvl>
    <w:lvl w:ilvl="8">
      <w:start w:val="1"/>
      <w:numFmt w:val="bullet"/>
      <w:lvlText w:val="-"/>
      <w:lvlJc w:val="left"/>
      <w:pPr>
        <w:ind w:left="2552" w:hanging="284"/>
      </w:pPr>
      <w:rPr>
        <w:rFonts w:ascii="Calibri" w:hAnsi="Calibri" w:hint="default"/>
        <w:color w:val="auto"/>
      </w:rPr>
    </w:lvl>
  </w:abstractNum>
  <w:abstractNum w:abstractNumId="13" w15:restartNumberingAfterBreak="0">
    <w:nsid w:val="542E1EF4"/>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6F41511"/>
    <w:multiLevelType w:val="hybridMultilevel"/>
    <w:tmpl w:val="11564C8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F3C5E66"/>
    <w:multiLevelType w:val="hybridMultilevel"/>
    <w:tmpl w:val="1FC67214"/>
    <w:lvl w:ilvl="0" w:tplc="8C90DF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F895FFC"/>
    <w:multiLevelType w:val="multilevel"/>
    <w:tmpl w:val="DC822A12"/>
    <w:numStyleLink w:val="MINummering"/>
  </w:abstractNum>
  <w:abstractNum w:abstractNumId="17" w15:restartNumberingAfterBreak="0">
    <w:nsid w:val="6DDE3268"/>
    <w:multiLevelType w:val="hybridMultilevel"/>
    <w:tmpl w:val="649A049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46C25D6"/>
    <w:multiLevelType w:val="multilevel"/>
    <w:tmpl w:val="2482E378"/>
    <w:lvl w:ilvl="0">
      <w:start w:val="1"/>
      <w:numFmt w:val="bullet"/>
      <w:pStyle w:val="MIOpsomming"/>
      <w:lvlText w:val=""/>
      <w:lvlJc w:val="left"/>
      <w:pPr>
        <w:ind w:left="284" w:hanging="284"/>
      </w:pPr>
      <w:rPr>
        <w:rFonts w:ascii="Wingdings" w:hAnsi="Wingdings" w:hint="default"/>
        <w:color w:val="883486" w:themeColor="background2"/>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1" w:hanging="281"/>
      </w:pPr>
      <w:rPr>
        <w:rFonts w:ascii="Calibri" w:hAnsi="Calibri" w:hint="default"/>
        <w:color w:val="auto"/>
      </w:rPr>
    </w:lvl>
    <w:lvl w:ilvl="6">
      <w:start w:val="1"/>
      <w:numFmt w:val="bullet"/>
      <w:lvlText w:val="-"/>
      <w:lvlJc w:val="left"/>
      <w:pPr>
        <w:ind w:left="1985" w:hanging="284"/>
      </w:pPr>
      <w:rPr>
        <w:rFonts w:ascii="Calibri" w:hAnsi="Calibri" w:hint="default"/>
        <w:color w:val="auto"/>
      </w:rPr>
    </w:lvl>
    <w:lvl w:ilvl="7">
      <w:start w:val="1"/>
      <w:numFmt w:val="bullet"/>
      <w:lvlText w:val="-"/>
      <w:lvlJc w:val="left"/>
      <w:pPr>
        <w:ind w:left="2268" w:hanging="283"/>
      </w:pPr>
      <w:rPr>
        <w:rFonts w:ascii="Calibri" w:hAnsi="Calibri" w:hint="default"/>
        <w:color w:val="auto"/>
      </w:rPr>
    </w:lvl>
    <w:lvl w:ilvl="8">
      <w:start w:val="1"/>
      <w:numFmt w:val="bullet"/>
      <w:lvlText w:val="-"/>
      <w:lvlJc w:val="left"/>
      <w:pPr>
        <w:ind w:left="2552" w:hanging="284"/>
      </w:pPr>
      <w:rPr>
        <w:rFonts w:ascii="Calibri" w:hAnsi="Calibri" w:hint="default"/>
        <w:color w:val="auto"/>
      </w:rPr>
    </w:lvl>
  </w:abstractNum>
  <w:abstractNum w:abstractNumId="19" w15:restartNumberingAfterBreak="0">
    <w:nsid w:val="76946EE6"/>
    <w:multiLevelType w:val="multilevel"/>
    <w:tmpl w:val="DC822A12"/>
    <w:numStyleLink w:val="MINummering"/>
  </w:abstractNum>
  <w:abstractNum w:abstractNumId="20" w15:restartNumberingAfterBreak="0">
    <w:nsid w:val="7C8421CE"/>
    <w:multiLevelType w:val="multilevel"/>
    <w:tmpl w:val="DC822A12"/>
    <w:numStyleLink w:val="MINummering"/>
  </w:abstractNum>
  <w:num w:numId="1" w16cid:durableId="1840194377">
    <w:abstractNumId w:val="10"/>
  </w:num>
  <w:num w:numId="2" w16cid:durableId="1786655123">
    <w:abstractNumId w:val="10"/>
  </w:num>
  <w:num w:numId="3" w16cid:durableId="447625548">
    <w:abstractNumId w:val="10"/>
  </w:num>
  <w:num w:numId="4" w16cid:durableId="1080054578">
    <w:abstractNumId w:val="10"/>
  </w:num>
  <w:num w:numId="5" w16cid:durableId="1336029950">
    <w:abstractNumId w:val="10"/>
  </w:num>
  <w:num w:numId="6" w16cid:durableId="226113822">
    <w:abstractNumId w:val="10"/>
  </w:num>
  <w:num w:numId="7" w16cid:durableId="29652046">
    <w:abstractNumId w:val="10"/>
  </w:num>
  <w:num w:numId="8" w16cid:durableId="711272023">
    <w:abstractNumId w:val="10"/>
  </w:num>
  <w:num w:numId="9" w16cid:durableId="2020227733">
    <w:abstractNumId w:val="10"/>
  </w:num>
  <w:num w:numId="10" w16cid:durableId="1028407421">
    <w:abstractNumId w:val="12"/>
  </w:num>
  <w:num w:numId="11" w16cid:durableId="1234271833">
    <w:abstractNumId w:val="18"/>
  </w:num>
  <w:num w:numId="12" w16cid:durableId="904947772">
    <w:abstractNumId w:val="0"/>
  </w:num>
  <w:num w:numId="13" w16cid:durableId="1650132909">
    <w:abstractNumId w:val="0"/>
  </w:num>
  <w:num w:numId="14" w16cid:durableId="235476902">
    <w:abstractNumId w:val="0"/>
  </w:num>
  <w:num w:numId="15" w16cid:durableId="761298104">
    <w:abstractNumId w:val="0"/>
  </w:num>
  <w:num w:numId="16" w16cid:durableId="854612473">
    <w:abstractNumId w:val="10"/>
  </w:num>
  <w:num w:numId="17" w16cid:durableId="1673948908">
    <w:abstractNumId w:val="10"/>
  </w:num>
  <w:num w:numId="18" w16cid:durableId="270237226">
    <w:abstractNumId w:val="13"/>
  </w:num>
  <w:num w:numId="19" w16cid:durableId="1298413546">
    <w:abstractNumId w:val="3"/>
  </w:num>
  <w:num w:numId="20" w16cid:durableId="1197963394">
    <w:abstractNumId w:val="7"/>
  </w:num>
  <w:num w:numId="21" w16cid:durableId="1017581158">
    <w:abstractNumId w:val="11"/>
  </w:num>
  <w:num w:numId="22" w16cid:durableId="1394426043">
    <w:abstractNumId w:val="9"/>
  </w:num>
  <w:num w:numId="23" w16cid:durableId="985400947">
    <w:abstractNumId w:val="19"/>
  </w:num>
  <w:num w:numId="24" w16cid:durableId="144324281">
    <w:abstractNumId w:val="4"/>
  </w:num>
  <w:num w:numId="25" w16cid:durableId="813379104">
    <w:abstractNumId w:val="20"/>
  </w:num>
  <w:num w:numId="26" w16cid:durableId="673269324">
    <w:abstractNumId w:val="16"/>
  </w:num>
  <w:num w:numId="27" w16cid:durableId="984159180">
    <w:abstractNumId w:val="6"/>
  </w:num>
  <w:num w:numId="28" w16cid:durableId="1799295747">
    <w:abstractNumId w:val="8"/>
  </w:num>
  <w:num w:numId="29" w16cid:durableId="1046758493">
    <w:abstractNumId w:val="2"/>
  </w:num>
  <w:num w:numId="30" w16cid:durableId="771969884">
    <w:abstractNumId w:val="15"/>
  </w:num>
  <w:num w:numId="31" w16cid:durableId="1368867435">
    <w:abstractNumId w:val="5"/>
  </w:num>
  <w:num w:numId="32" w16cid:durableId="1222908216">
    <w:abstractNumId w:val="1"/>
  </w:num>
  <w:num w:numId="33" w16cid:durableId="1995525973">
    <w:abstractNumId w:val="17"/>
  </w:num>
  <w:num w:numId="34" w16cid:durableId="657882930">
    <w:abstractNumId w:val="14"/>
  </w:num>
  <w:num w:numId="35" w16cid:durableId="130816589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t Wensink | M&amp;I/Partners">
    <w15:presenceInfo w15:providerId="AD" w15:userId="S::marit.wensink@mxi.nl::9bcc2b13-732b-4351-9e39-58b7dd53423b"/>
  </w15:person>
  <w15:person w15:author="Marit Wensink | M&amp;I/Partners [2]">
    <w15:presenceInfo w15:providerId="None" w15:userId="Marit Wensink | M&amp;I/Partners"/>
  </w15:person>
  <w15:person w15:author="Marit">
    <w15:presenceInfo w15:providerId="AD" w15:userId="S::marit.wensink@mxi.nl::9bcc2b13-732b-4351-9e39-58b7dd5342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or" w:val="&lt;?xml version=&quot;1.0&quot;?&gt;_x000d__x000a_&lt;Profile xmlns:xsi=&quot;http://www.w3.org/2001/XMLSchema-instance&quot; xmlns:xsd=&quot;http://www.w3.org/2001/XMLSchema&quot;&gt;_x000d__x000a_  &lt;ID&gt;e0305065-1997-484b-878d-9bf34fff7807&lt;/ID&gt;_x000d__x000a_  &lt;profileAlias&gt;Ursula van Korlaar&lt;/profileAlias&gt;_x000d__x000a_  &lt;Name&gt;Ursula&lt;/Name&gt;_x000d__x000a_  &lt;mail&gt;ursula.van.korlaar@mxi.nl&lt;/mail&gt;_x000d__x000a_  &lt;txtFunction&gt;Managementassistente&lt;/txtFunction&gt;_x000d__x000a_&lt;/Profile&gt;"/>
  </w:docVars>
  <w:rsids>
    <w:rsidRoot w:val="00E47E67"/>
    <w:rsid w:val="00002FC7"/>
    <w:rsid w:val="000103BE"/>
    <w:rsid w:val="00010F2C"/>
    <w:rsid w:val="00014F61"/>
    <w:rsid w:val="00016D08"/>
    <w:rsid w:val="000214D9"/>
    <w:rsid w:val="00021EA2"/>
    <w:rsid w:val="00022412"/>
    <w:rsid w:val="00027736"/>
    <w:rsid w:val="00032788"/>
    <w:rsid w:val="00033C44"/>
    <w:rsid w:val="00034A86"/>
    <w:rsid w:val="00042532"/>
    <w:rsid w:val="00042FEE"/>
    <w:rsid w:val="00050AB3"/>
    <w:rsid w:val="00052E8F"/>
    <w:rsid w:val="00053790"/>
    <w:rsid w:val="000605C5"/>
    <w:rsid w:val="00060AD6"/>
    <w:rsid w:val="000624D8"/>
    <w:rsid w:val="00064E5D"/>
    <w:rsid w:val="0007602E"/>
    <w:rsid w:val="00076FA6"/>
    <w:rsid w:val="00083BA5"/>
    <w:rsid w:val="000A145C"/>
    <w:rsid w:val="000A38A2"/>
    <w:rsid w:val="000A6AA8"/>
    <w:rsid w:val="000B7657"/>
    <w:rsid w:val="000C0F0F"/>
    <w:rsid w:val="000C1BF9"/>
    <w:rsid w:val="000C252A"/>
    <w:rsid w:val="000D0492"/>
    <w:rsid w:val="000D2C01"/>
    <w:rsid w:val="000D4094"/>
    <w:rsid w:val="000D4194"/>
    <w:rsid w:val="000E343E"/>
    <w:rsid w:val="000E5645"/>
    <w:rsid w:val="000E71D2"/>
    <w:rsid w:val="000F1505"/>
    <w:rsid w:val="000F39B2"/>
    <w:rsid w:val="000F778E"/>
    <w:rsid w:val="00106FD9"/>
    <w:rsid w:val="00107720"/>
    <w:rsid w:val="0011720F"/>
    <w:rsid w:val="00117E2A"/>
    <w:rsid w:val="0012353C"/>
    <w:rsid w:val="001238DD"/>
    <w:rsid w:val="00125669"/>
    <w:rsid w:val="00127AAD"/>
    <w:rsid w:val="00131101"/>
    <w:rsid w:val="00145A09"/>
    <w:rsid w:val="001465B0"/>
    <w:rsid w:val="0015106B"/>
    <w:rsid w:val="00152767"/>
    <w:rsid w:val="001529DC"/>
    <w:rsid w:val="00153877"/>
    <w:rsid w:val="0015504A"/>
    <w:rsid w:val="00160E26"/>
    <w:rsid w:val="00166D34"/>
    <w:rsid w:val="00167B69"/>
    <w:rsid w:val="0017349A"/>
    <w:rsid w:val="00173ACD"/>
    <w:rsid w:val="00173CD0"/>
    <w:rsid w:val="00174A37"/>
    <w:rsid w:val="001803C0"/>
    <w:rsid w:val="00180A84"/>
    <w:rsid w:val="00184948"/>
    <w:rsid w:val="0018503C"/>
    <w:rsid w:val="00185CCD"/>
    <w:rsid w:val="00186339"/>
    <w:rsid w:val="00194669"/>
    <w:rsid w:val="001A0350"/>
    <w:rsid w:val="001A07B1"/>
    <w:rsid w:val="001A39BD"/>
    <w:rsid w:val="001A5C23"/>
    <w:rsid w:val="001B119D"/>
    <w:rsid w:val="001B1208"/>
    <w:rsid w:val="001B1E0B"/>
    <w:rsid w:val="001B3A07"/>
    <w:rsid w:val="001C1264"/>
    <w:rsid w:val="001C249F"/>
    <w:rsid w:val="001C347C"/>
    <w:rsid w:val="001C409C"/>
    <w:rsid w:val="001C5C88"/>
    <w:rsid w:val="001C5FCA"/>
    <w:rsid w:val="001C6920"/>
    <w:rsid w:val="001C7995"/>
    <w:rsid w:val="001D0585"/>
    <w:rsid w:val="001D154E"/>
    <w:rsid w:val="001D516F"/>
    <w:rsid w:val="001D78F5"/>
    <w:rsid w:val="001E0ACA"/>
    <w:rsid w:val="001E0B55"/>
    <w:rsid w:val="001E2152"/>
    <w:rsid w:val="001F4EC5"/>
    <w:rsid w:val="001F6562"/>
    <w:rsid w:val="0020198B"/>
    <w:rsid w:val="00203A85"/>
    <w:rsid w:val="00205B09"/>
    <w:rsid w:val="0021061C"/>
    <w:rsid w:val="00211C9A"/>
    <w:rsid w:val="00211D2F"/>
    <w:rsid w:val="00214BBE"/>
    <w:rsid w:val="00216D1C"/>
    <w:rsid w:val="00220E98"/>
    <w:rsid w:val="00221038"/>
    <w:rsid w:val="002216D2"/>
    <w:rsid w:val="0022180E"/>
    <w:rsid w:val="00222875"/>
    <w:rsid w:val="00222E9C"/>
    <w:rsid w:val="00226976"/>
    <w:rsid w:val="0023069F"/>
    <w:rsid w:val="00237FF1"/>
    <w:rsid w:val="00246608"/>
    <w:rsid w:val="00246B73"/>
    <w:rsid w:val="00247EDE"/>
    <w:rsid w:val="00252795"/>
    <w:rsid w:val="00252F95"/>
    <w:rsid w:val="00253222"/>
    <w:rsid w:val="00260624"/>
    <w:rsid w:val="002609FA"/>
    <w:rsid w:val="002616D8"/>
    <w:rsid w:val="002723A8"/>
    <w:rsid w:val="00272AE6"/>
    <w:rsid w:val="00275ED7"/>
    <w:rsid w:val="002762F9"/>
    <w:rsid w:val="00283E15"/>
    <w:rsid w:val="00284CCC"/>
    <w:rsid w:val="00287697"/>
    <w:rsid w:val="0029331E"/>
    <w:rsid w:val="00295274"/>
    <w:rsid w:val="00296163"/>
    <w:rsid w:val="002962A9"/>
    <w:rsid w:val="00296573"/>
    <w:rsid w:val="002A049C"/>
    <w:rsid w:val="002A4609"/>
    <w:rsid w:val="002A7A12"/>
    <w:rsid w:val="002B0BA2"/>
    <w:rsid w:val="002B2A48"/>
    <w:rsid w:val="002B3085"/>
    <w:rsid w:val="002B7687"/>
    <w:rsid w:val="002C4C30"/>
    <w:rsid w:val="002D2100"/>
    <w:rsid w:val="002D35B4"/>
    <w:rsid w:val="002D3B9A"/>
    <w:rsid w:val="002D577E"/>
    <w:rsid w:val="002D5D6D"/>
    <w:rsid w:val="002D779C"/>
    <w:rsid w:val="002E0FB4"/>
    <w:rsid w:val="002E2EE1"/>
    <w:rsid w:val="002E301B"/>
    <w:rsid w:val="002F53E6"/>
    <w:rsid w:val="002F5DF3"/>
    <w:rsid w:val="002F75C7"/>
    <w:rsid w:val="00302DB5"/>
    <w:rsid w:val="003042D4"/>
    <w:rsid w:val="0030656D"/>
    <w:rsid w:val="0031366A"/>
    <w:rsid w:val="00313798"/>
    <w:rsid w:val="003160CC"/>
    <w:rsid w:val="003209AE"/>
    <w:rsid w:val="003243CB"/>
    <w:rsid w:val="00324B4F"/>
    <w:rsid w:val="00334F48"/>
    <w:rsid w:val="00335421"/>
    <w:rsid w:val="00335991"/>
    <w:rsid w:val="00335CE1"/>
    <w:rsid w:val="0033672E"/>
    <w:rsid w:val="003428A8"/>
    <w:rsid w:val="003440CE"/>
    <w:rsid w:val="00345CAD"/>
    <w:rsid w:val="00346746"/>
    <w:rsid w:val="00351D04"/>
    <w:rsid w:val="00352370"/>
    <w:rsid w:val="0035790D"/>
    <w:rsid w:val="003614CE"/>
    <w:rsid w:val="00361E41"/>
    <w:rsid w:val="0036559A"/>
    <w:rsid w:val="00377870"/>
    <w:rsid w:val="00380FD4"/>
    <w:rsid w:val="00381B26"/>
    <w:rsid w:val="0038269C"/>
    <w:rsid w:val="00383BA1"/>
    <w:rsid w:val="003957BF"/>
    <w:rsid w:val="00397261"/>
    <w:rsid w:val="003A0AAA"/>
    <w:rsid w:val="003A0C01"/>
    <w:rsid w:val="003A2EE2"/>
    <w:rsid w:val="003A40EA"/>
    <w:rsid w:val="003B097C"/>
    <w:rsid w:val="003B19FE"/>
    <w:rsid w:val="003B1C76"/>
    <w:rsid w:val="003B3220"/>
    <w:rsid w:val="003B5961"/>
    <w:rsid w:val="003B7E45"/>
    <w:rsid w:val="003C09C1"/>
    <w:rsid w:val="003C10B7"/>
    <w:rsid w:val="003C50B2"/>
    <w:rsid w:val="003C65D3"/>
    <w:rsid w:val="003D373B"/>
    <w:rsid w:val="003D4844"/>
    <w:rsid w:val="003D4CAA"/>
    <w:rsid w:val="003D642F"/>
    <w:rsid w:val="003D725D"/>
    <w:rsid w:val="003E16F0"/>
    <w:rsid w:val="003E296F"/>
    <w:rsid w:val="003F0DC1"/>
    <w:rsid w:val="003F40AD"/>
    <w:rsid w:val="003F55A7"/>
    <w:rsid w:val="003F74DE"/>
    <w:rsid w:val="00404C7F"/>
    <w:rsid w:val="0040645C"/>
    <w:rsid w:val="00406543"/>
    <w:rsid w:val="00413D00"/>
    <w:rsid w:val="00415CD3"/>
    <w:rsid w:val="00416A63"/>
    <w:rsid w:val="00420300"/>
    <w:rsid w:val="004206F6"/>
    <w:rsid w:val="00422F00"/>
    <w:rsid w:val="004236AA"/>
    <w:rsid w:val="00425024"/>
    <w:rsid w:val="004254CC"/>
    <w:rsid w:val="004271F2"/>
    <w:rsid w:val="00443548"/>
    <w:rsid w:val="0044558C"/>
    <w:rsid w:val="00446287"/>
    <w:rsid w:val="0045276D"/>
    <w:rsid w:val="00453777"/>
    <w:rsid w:val="0046182C"/>
    <w:rsid w:val="00463403"/>
    <w:rsid w:val="00463F99"/>
    <w:rsid w:val="0046608A"/>
    <w:rsid w:val="00466D95"/>
    <w:rsid w:val="00467076"/>
    <w:rsid w:val="00467430"/>
    <w:rsid w:val="00471BBD"/>
    <w:rsid w:val="004728F9"/>
    <w:rsid w:val="00475662"/>
    <w:rsid w:val="004815A4"/>
    <w:rsid w:val="004866E1"/>
    <w:rsid w:val="00496D2E"/>
    <w:rsid w:val="004A1D25"/>
    <w:rsid w:val="004A2910"/>
    <w:rsid w:val="004A4E49"/>
    <w:rsid w:val="004B1BCD"/>
    <w:rsid w:val="004B2CB2"/>
    <w:rsid w:val="004B2D83"/>
    <w:rsid w:val="004B6A05"/>
    <w:rsid w:val="004B6A77"/>
    <w:rsid w:val="004C0DED"/>
    <w:rsid w:val="004C3649"/>
    <w:rsid w:val="004C3DA2"/>
    <w:rsid w:val="004C43D9"/>
    <w:rsid w:val="004C7DCD"/>
    <w:rsid w:val="004D15BA"/>
    <w:rsid w:val="004D1A21"/>
    <w:rsid w:val="004D3FD4"/>
    <w:rsid w:val="004D6357"/>
    <w:rsid w:val="004E1470"/>
    <w:rsid w:val="004E2A41"/>
    <w:rsid w:val="004E2AF1"/>
    <w:rsid w:val="004F11D7"/>
    <w:rsid w:val="004F3CDA"/>
    <w:rsid w:val="0050237E"/>
    <w:rsid w:val="00502D47"/>
    <w:rsid w:val="005059AE"/>
    <w:rsid w:val="00507C08"/>
    <w:rsid w:val="00516B4D"/>
    <w:rsid w:val="0052050B"/>
    <w:rsid w:val="00523081"/>
    <w:rsid w:val="00523FBC"/>
    <w:rsid w:val="00531D93"/>
    <w:rsid w:val="00533725"/>
    <w:rsid w:val="00533898"/>
    <w:rsid w:val="00534442"/>
    <w:rsid w:val="00536D24"/>
    <w:rsid w:val="00536F8A"/>
    <w:rsid w:val="005466DF"/>
    <w:rsid w:val="00547977"/>
    <w:rsid w:val="00560625"/>
    <w:rsid w:val="00562AC0"/>
    <w:rsid w:val="0056628E"/>
    <w:rsid w:val="00567939"/>
    <w:rsid w:val="005708D8"/>
    <w:rsid w:val="00573159"/>
    <w:rsid w:val="00573A64"/>
    <w:rsid w:val="00574C02"/>
    <w:rsid w:val="005754DB"/>
    <w:rsid w:val="00577356"/>
    <w:rsid w:val="005776F0"/>
    <w:rsid w:val="005800FB"/>
    <w:rsid w:val="00581B83"/>
    <w:rsid w:val="0058461F"/>
    <w:rsid w:val="005868F1"/>
    <w:rsid w:val="00591C12"/>
    <w:rsid w:val="00594C16"/>
    <w:rsid w:val="00594CA2"/>
    <w:rsid w:val="00597CD2"/>
    <w:rsid w:val="005A0D3E"/>
    <w:rsid w:val="005A1E01"/>
    <w:rsid w:val="005A4FE3"/>
    <w:rsid w:val="005B1179"/>
    <w:rsid w:val="005B1399"/>
    <w:rsid w:val="005B3756"/>
    <w:rsid w:val="005B478E"/>
    <w:rsid w:val="005B4DB7"/>
    <w:rsid w:val="005B4F95"/>
    <w:rsid w:val="005B55C1"/>
    <w:rsid w:val="005C4C17"/>
    <w:rsid w:val="005C58D9"/>
    <w:rsid w:val="005D040E"/>
    <w:rsid w:val="005D3A92"/>
    <w:rsid w:val="005D515E"/>
    <w:rsid w:val="005D585D"/>
    <w:rsid w:val="005F33AE"/>
    <w:rsid w:val="00601E2C"/>
    <w:rsid w:val="00605AAD"/>
    <w:rsid w:val="00606C72"/>
    <w:rsid w:val="00615DEF"/>
    <w:rsid w:val="0061729D"/>
    <w:rsid w:val="006220CB"/>
    <w:rsid w:val="00622112"/>
    <w:rsid w:val="00624113"/>
    <w:rsid w:val="006248AE"/>
    <w:rsid w:val="0063083C"/>
    <w:rsid w:val="00630A50"/>
    <w:rsid w:val="006324B6"/>
    <w:rsid w:val="00633660"/>
    <w:rsid w:val="00641AE9"/>
    <w:rsid w:val="006450A1"/>
    <w:rsid w:val="00647562"/>
    <w:rsid w:val="00651213"/>
    <w:rsid w:val="00655F87"/>
    <w:rsid w:val="00657475"/>
    <w:rsid w:val="00660218"/>
    <w:rsid w:val="00660931"/>
    <w:rsid w:val="00661662"/>
    <w:rsid w:val="00661938"/>
    <w:rsid w:val="006627D4"/>
    <w:rsid w:val="00663BD6"/>
    <w:rsid w:val="00663D79"/>
    <w:rsid w:val="00664ABC"/>
    <w:rsid w:val="00665BC3"/>
    <w:rsid w:val="00672403"/>
    <w:rsid w:val="006739ED"/>
    <w:rsid w:val="00673F29"/>
    <w:rsid w:val="0068025E"/>
    <w:rsid w:val="00680F0F"/>
    <w:rsid w:val="00684D32"/>
    <w:rsid w:val="00691F69"/>
    <w:rsid w:val="00693BE0"/>
    <w:rsid w:val="00694E45"/>
    <w:rsid w:val="006A047A"/>
    <w:rsid w:val="006A10FA"/>
    <w:rsid w:val="006A21C8"/>
    <w:rsid w:val="006A365D"/>
    <w:rsid w:val="006A378F"/>
    <w:rsid w:val="006A6891"/>
    <w:rsid w:val="006B05B4"/>
    <w:rsid w:val="006B130F"/>
    <w:rsid w:val="006B313D"/>
    <w:rsid w:val="006C1A29"/>
    <w:rsid w:val="006C3376"/>
    <w:rsid w:val="006C4BBD"/>
    <w:rsid w:val="006C6691"/>
    <w:rsid w:val="006C6AA0"/>
    <w:rsid w:val="006D12BD"/>
    <w:rsid w:val="006D2CCC"/>
    <w:rsid w:val="006E6C20"/>
    <w:rsid w:val="006F3071"/>
    <w:rsid w:val="006F42FD"/>
    <w:rsid w:val="006F695D"/>
    <w:rsid w:val="006F6C0C"/>
    <w:rsid w:val="006F7FC0"/>
    <w:rsid w:val="007017E3"/>
    <w:rsid w:val="00705616"/>
    <w:rsid w:val="00707239"/>
    <w:rsid w:val="0071218C"/>
    <w:rsid w:val="007128FD"/>
    <w:rsid w:val="00712FC9"/>
    <w:rsid w:val="0071495A"/>
    <w:rsid w:val="00722C4A"/>
    <w:rsid w:val="00723DFC"/>
    <w:rsid w:val="00733A3A"/>
    <w:rsid w:val="007353BE"/>
    <w:rsid w:val="007419AD"/>
    <w:rsid w:val="007422FF"/>
    <w:rsid w:val="00742683"/>
    <w:rsid w:val="00742A50"/>
    <w:rsid w:val="00743194"/>
    <w:rsid w:val="007440B6"/>
    <w:rsid w:val="00744732"/>
    <w:rsid w:val="00752D72"/>
    <w:rsid w:val="00752E0B"/>
    <w:rsid w:val="007612BF"/>
    <w:rsid w:val="00763A66"/>
    <w:rsid w:val="00767475"/>
    <w:rsid w:val="00780AA4"/>
    <w:rsid w:val="0078245F"/>
    <w:rsid w:val="00782DA2"/>
    <w:rsid w:val="00786E63"/>
    <w:rsid w:val="0079357E"/>
    <w:rsid w:val="00797075"/>
    <w:rsid w:val="007A0136"/>
    <w:rsid w:val="007A4953"/>
    <w:rsid w:val="007A4FA0"/>
    <w:rsid w:val="007A5A9F"/>
    <w:rsid w:val="007A7D9C"/>
    <w:rsid w:val="007B4403"/>
    <w:rsid w:val="007B7797"/>
    <w:rsid w:val="007C4F06"/>
    <w:rsid w:val="007C7C54"/>
    <w:rsid w:val="007D2DF6"/>
    <w:rsid w:val="007D3019"/>
    <w:rsid w:val="007E56DE"/>
    <w:rsid w:val="007E64A2"/>
    <w:rsid w:val="007F5691"/>
    <w:rsid w:val="007F7C9A"/>
    <w:rsid w:val="00806746"/>
    <w:rsid w:val="00807C04"/>
    <w:rsid w:val="0081033F"/>
    <w:rsid w:val="00815685"/>
    <w:rsid w:val="00815C7D"/>
    <w:rsid w:val="00815CE0"/>
    <w:rsid w:val="00822926"/>
    <w:rsid w:val="008232AB"/>
    <w:rsid w:val="00824BC8"/>
    <w:rsid w:val="00824EAE"/>
    <w:rsid w:val="008251FD"/>
    <w:rsid w:val="00825E93"/>
    <w:rsid w:val="00825F12"/>
    <w:rsid w:val="00825F1E"/>
    <w:rsid w:val="00826FFD"/>
    <w:rsid w:val="008301B3"/>
    <w:rsid w:val="00830C71"/>
    <w:rsid w:val="008322DF"/>
    <w:rsid w:val="00832575"/>
    <w:rsid w:val="008331BC"/>
    <w:rsid w:val="00837E69"/>
    <w:rsid w:val="0084336E"/>
    <w:rsid w:val="00845D4E"/>
    <w:rsid w:val="008468B0"/>
    <w:rsid w:val="00850FB2"/>
    <w:rsid w:val="00851929"/>
    <w:rsid w:val="0085620F"/>
    <w:rsid w:val="00861268"/>
    <w:rsid w:val="0086332B"/>
    <w:rsid w:val="008639CC"/>
    <w:rsid w:val="00870E5A"/>
    <w:rsid w:val="008712BE"/>
    <w:rsid w:val="00871D53"/>
    <w:rsid w:val="00873218"/>
    <w:rsid w:val="00874230"/>
    <w:rsid w:val="008757D3"/>
    <w:rsid w:val="00881203"/>
    <w:rsid w:val="008820D0"/>
    <w:rsid w:val="00883FE6"/>
    <w:rsid w:val="00887285"/>
    <w:rsid w:val="00887536"/>
    <w:rsid w:val="00887EA2"/>
    <w:rsid w:val="0089128C"/>
    <w:rsid w:val="008937CB"/>
    <w:rsid w:val="0089687D"/>
    <w:rsid w:val="00897ED9"/>
    <w:rsid w:val="008A11A1"/>
    <w:rsid w:val="008A14BC"/>
    <w:rsid w:val="008A3F6E"/>
    <w:rsid w:val="008A44D4"/>
    <w:rsid w:val="008A4D08"/>
    <w:rsid w:val="008B2D1A"/>
    <w:rsid w:val="008B38C9"/>
    <w:rsid w:val="008B3F58"/>
    <w:rsid w:val="008B5534"/>
    <w:rsid w:val="008B7E8D"/>
    <w:rsid w:val="008C0E60"/>
    <w:rsid w:val="008C13FD"/>
    <w:rsid w:val="008C4455"/>
    <w:rsid w:val="008C44A5"/>
    <w:rsid w:val="008D5439"/>
    <w:rsid w:val="008E07CC"/>
    <w:rsid w:val="008E20AD"/>
    <w:rsid w:val="008E27D1"/>
    <w:rsid w:val="008E690B"/>
    <w:rsid w:val="008F165A"/>
    <w:rsid w:val="008F279B"/>
    <w:rsid w:val="008F7A6E"/>
    <w:rsid w:val="00902627"/>
    <w:rsid w:val="00903861"/>
    <w:rsid w:val="00905658"/>
    <w:rsid w:val="00906B6C"/>
    <w:rsid w:val="00906F46"/>
    <w:rsid w:val="00907C19"/>
    <w:rsid w:val="00910F4D"/>
    <w:rsid w:val="00915C53"/>
    <w:rsid w:val="00920FED"/>
    <w:rsid w:val="00930491"/>
    <w:rsid w:val="009339E3"/>
    <w:rsid w:val="009352C9"/>
    <w:rsid w:val="0093738A"/>
    <w:rsid w:val="00952188"/>
    <w:rsid w:val="00954A14"/>
    <w:rsid w:val="009668CF"/>
    <w:rsid w:val="009722EE"/>
    <w:rsid w:val="0097330A"/>
    <w:rsid w:val="009753A2"/>
    <w:rsid w:val="00977372"/>
    <w:rsid w:val="00985DD4"/>
    <w:rsid w:val="009861D1"/>
    <w:rsid w:val="0099584A"/>
    <w:rsid w:val="00995A55"/>
    <w:rsid w:val="009A1EEB"/>
    <w:rsid w:val="009A22F8"/>
    <w:rsid w:val="009A5B03"/>
    <w:rsid w:val="009A7930"/>
    <w:rsid w:val="009A7DA5"/>
    <w:rsid w:val="009B2644"/>
    <w:rsid w:val="009B3070"/>
    <w:rsid w:val="009C2EEF"/>
    <w:rsid w:val="009C538C"/>
    <w:rsid w:val="009D18F3"/>
    <w:rsid w:val="009D4792"/>
    <w:rsid w:val="009D7158"/>
    <w:rsid w:val="009E0A79"/>
    <w:rsid w:val="009E10DB"/>
    <w:rsid w:val="009E19BD"/>
    <w:rsid w:val="009E1D97"/>
    <w:rsid w:val="009E3278"/>
    <w:rsid w:val="009E5FD1"/>
    <w:rsid w:val="009F097D"/>
    <w:rsid w:val="00A03B52"/>
    <w:rsid w:val="00A04E1F"/>
    <w:rsid w:val="00A07535"/>
    <w:rsid w:val="00A10264"/>
    <w:rsid w:val="00A15D89"/>
    <w:rsid w:val="00A2585B"/>
    <w:rsid w:val="00A30E59"/>
    <w:rsid w:val="00A36F34"/>
    <w:rsid w:val="00A41E8D"/>
    <w:rsid w:val="00A45A03"/>
    <w:rsid w:val="00A46912"/>
    <w:rsid w:val="00A50B89"/>
    <w:rsid w:val="00A513D2"/>
    <w:rsid w:val="00A5436A"/>
    <w:rsid w:val="00A55AC6"/>
    <w:rsid w:val="00A5610C"/>
    <w:rsid w:val="00A61952"/>
    <w:rsid w:val="00A61D4B"/>
    <w:rsid w:val="00A67F90"/>
    <w:rsid w:val="00A705B8"/>
    <w:rsid w:val="00A714A1"/>
    <w:rsid w:val="00A71B63"/>
    <w:rsid w:val="00A747C9"/>
    <w:rsid w:val="00A76047"/>
    <w:rsid w:val="00A76478"/>
    <w:rsid w:val="00A76816"/>
    <w:rsid w:val="00A76951"/>
    <w:rsid w:val="00A77434"/>
    <w:rsid w:val="00A801BA"/>
    <w:rsid w:val="00A81F41"/>
    <w:rsid w:val="00A84827"/>
    <w:rsid w:val="00A913B3"/>
    <w:rsid w:val="00A91E19"/>
    <w:rsid w:val="00A92135"/>
    <w:rsid w:val="00A92746"/>
    <w:rsid w:val="00A9408F"/>
    <w:rsid w:val="00AA00E4"/>
    <w:rsid w:val="00AA045A"/>
    <w:rsid w:val="00AA66D7"/>
    <w:rsid w:val="00AA7CAE"/>
    <w:rsid w:val="00AA7E51"/>
    <w:rsid w:val="00AB3BDD"/>
    <w:rsid w:val="00AB6C82"/>
    <w:rsid w:val="00AD1E42"/>
    <w:rsid w:val="00AD3680"/>
    <w:rsid w:val="00AD3DF9"/>
    <w:rsid w:val="00AD69D9"/>
    <w:rsid w:val="00AE0A1E"/>
    <w:rsid w:val="00AE3369"/>
    <w:rsid w:val="00AE49B0"/>
    <w:rsid w:val="00AE4A29"/>
    <w:rsid w:val="00AF0A05"/>
    <w:rsid w:val="00AF2942"/>
    <w:rsid w:val="00AF60C7"/>
    <w:rsid w:val="00B11F5A"/>
    <w:rsid w:val="00B15E7A"/>
    <w:rsid w:val="00B20CA6"/>
    <w:rsid w:val="00B213E4"/>
    <w:rsid w:val="00B22B0D"/>
    <w:rsid w:val="00B25850"/>
    <w:rsid w:val="00B314EF"/>
    <w:rsid w:val="00B3170A"/>
    <w:rsid w:val="00B32820"/>
    <w:rsid w:val="00B33FA7"/>
    <w:rsid w:val="00B35489"/>
    <w:rsid w:val="00B40B0B"/>
    <w:rsid w:val="00B424DF"/>
    <w:rsid w:val="00B472D7"/>
    <w:rsid w:val="00B51AE2"/>
    <w:rsid w:val="00B533BD"/>
    <w:rsid w:val="00B53442"/>
    <w:rsid w:val="00B541F6"/>
    <w:rsid w:val="00B545E4"/>
    <w:rsid w:val="00B560E2"/>
    <w:rsid w:val="00B60487"/>
    <w:rsid w:val="00B61F8B"/>
    <w:rsid w:val="00B620D9"/>
    <w:rsid w:val="00B67431"/>
    <w:rsid w:val="00B70833"/>
    <w:rsid w:val="00B718BC"/>
    <w:rsid w:val="00B72FA1"/>
    <w:rsid w:val="00B73A5A"/>
    <w:rsid w:val="00B750AA"/>
    <w:rsid w:val="00B8104C"/>
    <w:rsid w:val="00B84D81"/>
    <w:rsid w:val="00B85FA8"/>
    <w:rsid w:val="00B8744F"/>
    <w:rsid w:val="00B91149"/>
    <w:rsid w:val="00B94995"/>
    <w:rsid w:val="00B96A8F"/>
    <w:rsid w:val="00B97BCD"/>
    <w:rsid w:val="00BA1824"/>
    <w:rsid w:val="00BA6C6D"/>
    <w:rsid w:val="00BA72D9"/>
    <w:rsid w:val="00BB0727"/>
    <w:rsid w:val="00BB2A2A"/>
    <w:rsid w:val="00BB60E6"/>
    <w:rsid w:val="00BB7BEF"/>
    <w:rsid w:val="00BC2477"/>
    <w:rsid w:val="00BC2485"/>
    <w:rsid w:val="00BC265C"/>
    <w:rsid w:val="00BC2AD5"/>
    <w:rsid w:val="00BC2D60"/>
    <w:rsid w:val="00BC4A50"/>
    <w:rsid w:val="00BC677F"/>
    <w:rsid w:val="00BC755A"/>
    <w:rsid w:val="00BD3CBC"/>
    <w:rsid w:val="00BD7127"/>
    <w:rsid w:val="00BE3BA6"/>
    <w:rsid w:val="00BE5C04"/>
    <w:rsid w:val="00BE6A7A"/>
    <w:rsid w:val="00BF0DB4"/>
    <w:rsid w:val="00BF156B"/>
    <w:rsid w:val="00BF5200"/>
    <w:rsid w:val="00BF60BC"/>
    <w:rsid w:val="00C01F5B"/>
    <w:rsid w:val="00C1019F"/>
    <w:rsid w:val="00C10827"/>
    <w:rsid w:val="00C10878"/>
    <w:rsid w:val="00C1124C"/>
    <w:rsid w:val="00C12D57"/>
    <w:rsid w:val="00C148F7"/>
    <w:rsid w:val="00C174F3"/>
    <w:rsid w:val="00C23493"/>
    <w:rsid w:val="00C254AD"/>
    <w:rsid w:val="00C259D6"/>
    <w:rsid w:val="00C26988"/>
    <w:rsid w:val="00C30698"/>
    <w:rsid w:val="00C32FBB"/>
    <w:rsid w:val="00C351C2"/>
    <w:rsid w:val="00C36AC9"/>
    <w:rsid w:val="00C416F2"/>
    <w:rsid w:val="00C50B30"/>
    <w:rsid w:val="00C5197D"/>
    <w:rsid w:val="00C561CA"/>
    <w:rsid w:val="00C61C2A"/>
    <w:rsid w:val="00C625B8"/>
    <w:rsid w:val="00C63556"/>
    <w:rsid w:val="00C63CB0"/>
    <w:rsid w:val="00C64C98"/>
    <w:rsid w:val="00C67556"/>
    <w:rsid w:val="00C703B1"/>
    <w:rsid w:val="00C71D42"/>
    <w:rsid w:val="00C7260E"/>
    <w:rsid w:val="00C73431"/>
    <w:rsid w:val="00C75377"/>
    <w:rsid w:val="00C76162"/>
    <w:rsid w:val="00C76ACA"/>
    <w:rsid w:val="00C76C8A"/>
    <w:rsid w:val="00C81255"/>
    <w:rsid w:val="00C8240F"/>
    <w:rsid w:val="00C859B7"/>
    <w:rsid w:val="00C8702B"/>
    <w:rsid w:val="00C90A30"/>
    <w:rsid w:val="00C9242D"/>
    <w:rsid w:val="00C92AE5"/>
    <w:rsid w:val="00C93047"/>
    <w:rsid w:val="00C972BF"/>
    <w:rsid w:val="00CA015D"/>
    <w:rsid w:val="00CA2B04"/>
    <w:rsid w:val="00CA4320"/>
    <w:rsid w:val="00CA4615"/>
    <w:rsid w:val="00CA5CA9"/>
    <w:rsid w:val="00CB0CD7"/>
    <w:rsid w:val="00CB2D20"/>
    <w:rsid w:val="00CB2DCA"/>
    <w:rsid w:val="00CB3664"/>
    <w:rsid w:val="00CB5461"/>
    <w:rsid w:val="00CC0053"/>
    <w:rsid w:val="00CC2153"/>
    <w:rsid w:val="00CC3ECF"/>
    <w:rsid w:val="00CC458B"/>
    <w:rsid w:val="00CC69AC"/>
    <w:rsid w:val="00CD1747"/>
    <w:rsid w:val="00CD2D7E"/>
    <w:rsid w:val="00CD4384"/>
    <w:rsid w:val="00CD48F4"/>
    <w:rsid w:val="00CD7083"/>
    <w:rsid w:val="00CD75C9"/>
    <w:rsid w:val="00CE0446"/>
    <w:rsid w:val="00CE0B35"/>
    <w:rsid w:val="00CE3D2E"/>
    <w:rsid w:val="00CE3E8F"/>
    <w:rsid w:val="00CE5CE7"/>
    <w:rsid w:val="00CE5D56"/>
    <w:rsid w:val="00CF32BA"/>
    <w:rsid w:val="00CF421A"/>
    <w:rsid w:val="00D02E73"/>
    <w:rsid w:val="00D03562"/>
    <w:rsid w:val="00D05847"/>
    <w:rsid w:val="00D07058"/>
    <w:rsid w:val="00D10232"/>
    <w:rsid w:val="00D140DB"/>
    <w:rsid w:val="00D200A5"/>
    <w:rsid w:val="00D217DE"/>
    <w:rsid w:val="00D223F0"/>
    <w:rsid w:val="00D22807"/>
    <w:rsid w:val="00D24048"/>
    <w:rsid w:val="00D3338F"/>
    <w:rsid w:val="00D40715"/>
    <w:rsid w:val="00D42348"/>
    <w:rsid w:val="00D436A5"/>
    <w:rsid w:val="00D473E0"/>
    <w:rsid w:val="00D51138"/>
    <w:rsid w:val="00D5255C"/>
    <w:rsid w:val="00D54155"/>
    <w:rsid w:val="00D5534B"/>
    <w:rsid w:val="00D56B6A"/>
    <w:rsid w:val="00D57AB5"/>
    <w:rsid w:val="00D6016A"/>
    <w:rsid w:val="00D74B40"/>
    <w:rsid w:val="00D76CF0"/>
    <w:rsid w:val="00D92B72"/>
    <w:rsid w:val="00D92F86"/>
    <w:rsid w:val="00D9362A"/>
    <w:rsid w:val="00D9589B"/>
    <w:rsid w:val="00D97298"/>
    <w:rsid w:val="00D97C89"/>
    <w:rsid w:val="00DA178C"/>
    <w:rsid w:val="00DA34BF"/>
    <w:rsid w:val="00DA4F4F"/>
    <w:rsid w:val="00DB002B"/>
    <w:rsid w:val="00DB5AB2"/>
    <w:rsid w:val="00DB7234"/>
    <w:rsid w:val="00DC012E"/>
    <w:rsid w:val="00DC2779"/>
    <w:rsid w:val="00DC428B"/>
    <w:rsid w:val="00DC63CF"/>
    <w:rsid w:val="00DC67F8"/>
    <w:rsid w:val="00DD0804"/>
    <w:rsid w:val="00DD29D3"/>
    <w:rsid w:val="00DD39F2"/>
    <w:rsid w:val="00DD67F1"/>
    <w:rsid w:val="00DD70D4"/>
    <w:rsid w:val="00DD7F34"/>
    <w:rsid w:val="00DE2A3A"/>
    <w:rsid w:val="00DF0D8C"/>
    <w:rsid w:val="00DF5607"/>
    <w:rsid w:val="00DF5EFE"/>
    <w:rsid w:val="00E0071A"/>
    <w:rsid w:val="00E0334E"/>
    <w:rsid w:val="00E0502D"/>
    <w:rsid w:val="00E053D0"/>
    <w:rsid w:val="00E06EBD"/>
    <w:rsid w:val="00E072B2"/>
    <w:rsid w:val="00E11640"/>
    <w:rsid w:val="00E153A4"/>
    <w:rsid w:val="00E23F81"/>
    <w:rsid w:val="00E27FA0"/>
    <w:rsid w:val="00E33E1D"/>
    <w:rsid w:val="00E34350"/>
    <w:rsid w:val="00E352C0"/>
    <w:rsid w:val="00E37D01"/>
    <w:rsid w:val="00E4615D"/>
    <w:rsid w:val="00E473C1"/>
    <w:rsid w:val="00E47E67"/>
    <w:rsid w:val="00E50A64"/>
    <w:rsid w:val="00E57702"/>
    <w:rsid w:val="00E57A00"/>
    <w:rsid w:val="00E61C71"/>
    <w:rsid w:val="00E62566"/>
    <w:rsid w:val="00E63448"/>
    <w:rsid w:val="00E64745"/>
    <w:rsid w:val="00E71C36"/>
    <w:rsid w:val="00E76013"/>
    <w:rsid w:val="00E76E65"/>
    <w:rsid w:val="00E76F2C"/>
    <w:rsid w:val="00E773BD"/>
    <w:rsid w:val="00E877F0"/>
    <w:rsid w:val="00E92E93"/>
    <w:rsid w:val="00E94019"/>
    <w:rsid w:val="00E9498F"/>
    <w:rsid w:val="00E95803"/>
    <w:rsid w:val="00EA046A"/>
    <w:rsid w:val="00EA3F9C"/>
    <w:rsid w:val="00EB45A0"/>
    <w:rsid w:val="00EC065C"/>
    <w:rsid w:val="00ED17C8"/>
    <w:rsid w:val="00ED1D9E"/>
    <w:rsid w:val="00ED295D"/>
    <w:rsid w:val="00ED32B0"/>
    <w:rsid w:val="00ED4CD0"/>
    <w:rsid w:val="00EF0545"/>
    <w:rsid w:val="00EF1EDC"/>
    <w:rsid w:val="00EF247E"/>
    <w:rsid w:val="00EF3E95"/>
    <w:rsid w:val="00F05AE0"/>
    <w:rsid w:val="00F0630F"/>
    <w:rsid w:val="00F10991"/>
    <w:rsid w:val="00F10BDA"/>
    <w:rsid w:val="00F11356"/>
    <w:rsid w:val="00F14586"/>
    <w:rsid w:val="00F2034F"/>
    <w:rsid w:val="00F225EC"/>
    <w:rsid w:val="00F2533F"/>
    <w:rsid w:val="00F366B6"/>
    <w:rsid w:val="00F368A4"/>
    <w:rsid w:val="00F41BBB"/>
    <w:rsid w:val="00F45F82"/>
    <w:rsid w:val="00F504D9"/>
    <w:rsid w:val="00F56959"/>
    <w:rsid w:val="00F60EF3"/>
    <w:rsid w:val="00F6352D"/>
    <w:rsid w:val="00F6776C"/>
    <w:rsid w:val="00F71C46"/>
    <w:rsid w:val="00F80F2F"/>
    <w:rsid w:val="00F8717B"/>
    <w:rsid w:val="00F876FB"/>
    <w:rsid w:val="00F90868"/>
    <w:rsid w:val="00F91CB4"/>
    <w:rsid w:val="00F97B92"/>
    <w:rsid w:val="00FA222C"/>
    <w:rsid w:val="00FA2D83"/>
    <w:rsid w:val="00FB2EDE"/>
    <w:rsid w:val="00FB57BC"/>
    <w:rsid w:val="00FC4E7B"/>
    <w:rsid w:val="00FE1295"/>
    <w:rsid w:val="00FE4DBF"/>
    <w:rsid w:val="00FE5623"/>
    <w:rsid w:val="00FE5A36"/>
    <w:rsid w:val="00FE702D"/>
    <w:rsid w:val="00FF6DAD"/>
    <w:rsid w:val="00FF7BB0"/>
    <w:rsid w:val="0DBAED23"/>
    <w:rsid w:val="2CEE6571"/>
    <w:rsid w:val="5C30103F"/>
    <w:rsid w:val="639CA7C8"/>
    <w:rsid w:val="7B3BA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E618F"/>
  <w15:chartTrackingRefBased/>
  <w15:docId w15:val="{EFF42114-745F-477F-80F0-0ED05517F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en-US"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1"/>
    <w:lsdException w:name="annotation text" w:semiHidden="1"/>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uiPriority="0"/>
    <w:lsdException w:name="envelope return" w:semiHidden="1" w:uiPriority="0"/>
    <w:lsdException w:name="footnote reference" w:semiHidden="1" w:uiPriority="0"/>
    <w:lsdException w:name="annotation reference" w:semiHidden="1" w:uiPriority="0"/>
    <w:lsdException w:name="line number" w:semiHidden="1" w:uiPriority="0"/>
    <w:lsdException w:name="page number" w:semiHidden="1" w:uiPriority="0"/>
    <w:lsdException w:name="endnote reference" w:semiHidden="1" w:uiPriority="0"/>
    <w:lsdException w:name="endnote text" w:semiHidden="1"/>
    <w:lsdException w:name="table of authorities" w:semiHidden="1"/>
    <w:lsdException w:name="macro" w:semiHidden="1"/>
    <w:lsdException w:name="toa heading" w:semiHidden="1" w:uiPriority="0"/>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0"/>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iPriority="0"/>
    <w:lsdException w:name="Strong" w:semiHidden="1" w:uiPriority="0" w:qFormat="1"/>
    <w:lsdException w:name="Emphasis" w:semiHidden="1"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0"/>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iPriority="0"/>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49B0"/>
    <w:rPr>
      <w:szCs w:val="17"/>
      <w:lang w:val="nl-NL"/>
    </w:rPr>
  </w:style>
  <w:style w:type="paragraph" w:styleId="Kop1">
    <w:name w:val="heading 1"/>
    <w:basedOn w:val="Standaard"/>
    <w:next w:val="Standaard"/>
    <w:link w:val="Kop1Char"/>
    <w:qFormat/>
    <w:rsid w:val="00D223F0"/>
    <w:pPr>
      <w:keepNext/>
      <w:numPr>
        <w:numId w:val="17"/>
      </w:numPr>
      <w:spacing w:before="280" w:after="560"/>
      <w:contextualSpacing/>
      <w:outlineLvl w:val="0"/>
    </w:pPr>
    <w:rPr>
      <w:rFonts w:cs="Arial"/>
      <w:bCs/>
      <w:caps/>
      <w:color w:val="0082A6" w:themeColor="text2"/>
      <w:spacing w:val="20"/>
      <w:kern w:val="32"/>
      <w:sz w:val="60"/>
      <w:szCs w:val="32"/>
    </w:rPr>
  </w:style>
  <w:style w:type="paragraph" w:styleId="Kop2">
    <w:name w:val="heading 2"/>
    <w:basedOn w:val="Standaard"/>
    <w:next w:val="Standaard"/>
    <w:link w:val="Kop2Char"/>
    <w:qFormat/>
    <w:rsid w:val="00D223F0"/>
    <w:pPr>
      <w:keepNext/>
      <w:numPr>
        <w:ilvl w:val="1"/>
        <w:numId w:val="17"/>
      </w:numPr>
      <w:spacing w:before="280"/>
      <w:outlineLvl w:val="1"/>
    </w:pPr>
    <w:rPr>
      <w:rFonts w:cs="Arial"/>
      <w:b/>
      <w:bCs/>
      <w:iCs/>
      <w:caps/>
      <w:color w:val="883486" w:themeColor="background2"/>
      <w:spacing w:val="20"/>
      <w:sz w:val="26"/>
      <w:szCs w:val="28"/>
    </w:rPr>
  </w:style>
  <w:style w:type="paragraph" w:styleId="Kop3">
    <w:name w:val="heading 3"/>
    <w:basedOn w:val="Standaard"/>
    <w:next w:val="Standaard"/>
    <w:link w:val="Kop3Char"/>
    <w:qFormat/>
    <w:rsid w:val="00E62566"/>
    <w:pPr>
      <w:keepNext/>
      <w:numPr>
        <w:ilvl w:val="2"/>
        <w:numId w:val="17"/>
      </w:numPr>
      <w:spacing w:before="280"/>
      <w:outlineLvl w:val="2"/>
    </w:pPr>
    <w:rPr>
      <w:rFonts w:cs="Arial"/>
      <w:b/>
      <w:bCs/>
      <w:color w:val="883486" w:themeColor="background2"/>
      <w:szCs w:val="26"/>
    </w:rPr>
  </w:style>
  <w:style w:type="paragraph" w:styleId="Kop4">
    <w:name w:val="heading 4"/>
    <w:basedOn w:val="Standaard"/>
    <w:next w:val="Standaard"/>
    <w:link w:val="Kop4Char"/>
    <w:qFormat/>
    <w:rsid w:val="00C8702B"/>
    <w:pPr>
      <w:keepNext/>
      <w:numPr>
        <w:ilvl w:val="3"/>
        <w:numId w:val="17"/>
      </w:numPr>
      <w:spacing w:before="280"/>
      <w:outlineLvl w:val="3"/>
    </w:pPr>
    <w:rPr>
      <w:b/>
      <w:bCs/>
      <w:color w:val="883486" w:themeColor="background2"/>
      <w:szCs w:val="28"/>
    </w:rPr>
  </w:style>
  <w:style w:type="paragraph" w:styleId="Kop5">
    <w:name w:val="heading 5"/>
    <w:basedOn w:val="Standaard"/>
    <w:next w:val="Standaard"/>
    <w:link w:val="Kop5Char"/>
    <w:qFormat/>
    <w:rsid w:val="00C8702B"/>
    <w:pPr>
      <w:numPr>
        <w:ilvl w:val="4"/>
        <w:numId w:val="17"/>
      </w:numPr>
      <w:spacing w:before="280"/>
      <w:outlineLvl w:val="4"/>
    </w:pPr>
    <w:rPr>
      <w:rFonts w:cs="Arial"/>
      <w:b/>
      <w:bCs/>
      <w:iCs/>
      <w:color w:val="883486" w:themeColor="background2"/>
      <w:szCs w:val="26"/>
    </w:rPr>
  </w:style>
  <w:style w:type="paragraph" w:styleId="Kop6">
    <w:name w:val="heading 6"/>
    <w:basedOn w:val="Standaard"/>
    <w:next w:val="Standaard"/>
    <w:link w:val="Kop6Char"/>
    <w:semiHidden/>
    <w:qFormat/>
    <w:rsid w:val="00E62566"/>
    <w:pPr>
      <w:numPr>
        <w:ilvl w:val="5"/>
        <w:numId w:val="17"/>
      </w:numPr>
      <w:outlineLvl w:val="5"/>
    </w:pPr>
    <w:rPr>
      <w:bCs/>
      <w:szCs w:val="22"/>
    </w:rPr>
  </w:style>
  <w:style w:type="paragraph" w:styleId="Kop7">
    <w:name w:val="heading 7"/>
    <w:basedOn w:val="Standaard"/>
    <w:next w:val="Standaard"/>
    <w:link w:val="Kop7Char"/>
    <w:semiHidden/>
    <w:qFormat/>
    <w:rsid w:val="00E62566"/>
    <w:pPr>
      <w:numPr>
        <w:ilvl w:val="6"/>
        <w:numId w:val="17"/>
      </w:numPr>
      <w:outlineLvl w:val="6"/>
    </w:pPr>
    <w:rPr>
      <w:szCs w:val="18"/>
    </w:rPr>
  </w:style>
  <w:style w:type="paragraph" w:styleId="Kop8">
    <w:name w:val="heading 8"/>
    <w:basedOn w:val="Standaard"/>
    <w:next w:val="Standaard"/>
    <w:link w:val="Kop8Char"/>
    <w:semiHidden/>
    <w:qFormat/>
    <w:rsid w:val="00E62566"/>
    <w:pPr>
      <w:numPr>
        <w:ilvl w:val="7"/>
        <w:numId w:val="17"/>
      </w:numPr>
      <w:outlineLvl w:val="7"/>
    </w:pPr>
    <w:rPr>
      <w:iCs/>
      <w:szCs w:val="18"/>
    </w:rPr>
  </w:style>
  <w:style w:type="paragraph" w:styleId="Kop9">
    <w:name w:val="heading 9"/>
    <w:basedOn w:val="Standaard"/>
    <w:next w:val="Standaard"/>
    <w:link w:val="Kop9Char"/>
    <w:semiHidden/>
    <w:qFormat/>
    <w:rsid w:val="00E62566"/>
    <w:pPr>
      <w:numPr>
        <w:ilvl w:val="8"/>
        <w:numId w:val="17"/>
      </w:numPr>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D223F0"/>
    <w:rPr>
      <w:rFonts w:cs="Arial"/>
      <w:bCs/>
      <w:caps/>
      <w:color w:val="0082A6" w:themeColor="text2"/>
      <w:spacing w:val="20"/>
      <w:kern w:val="32"/>
      <w:sz w:val="60"/>
      <w:szCs w:val="32"/>
      <w:lang w:val="nl-NL"/>
    </w:rPr>
  </w:style>
  <w:style w:type="character" w:customStyle="1" w:styleId="Kop2Char">
    <w:name w:val="Kop 2 Char"/>
    <w:link w:val="Kop2"/>
    <w:rsid w:val="00D223F0"/>
    <w:rPr>
      <w:rFonts w:cs="Arial"/>
      <w:b/>
      <w:bCs/>
      <w:iCs/>
      <w:caps/>
      <w:color w:val="883486" w:themeColor="background2"/>
      <w:spacing w:val="20"/>
      <w:sz w:val="26"/>
      <w:szCs w:val="28"/>
      <w:lang w:val="nl-NL"/>
    </w:rPr>
  </w:style>
  <w:style w:type="paragraph" w:styleId="Bijschrift">
    <w:name w:val="caption"/>
    <w:basedOn w:val="Standaard"/>
    <w:next w:val="Standaard"/>
    <w:uiPriority w:val="35"/>
    <w:semiHidden/>
    <w:qFormat/>
    <w:rsid w:val="00E11640"/>
    <w:pPr>
      <w:spacing w:before="60" w:after="200" w:line="240" w:lineRule="auto"/>
    </w:pPr>
    <w:rPr>
      <w:b/>
      <w:iCs/>
      <w:color w:val="000000" w:themeColor="text1"/>
      <w:sz w:val="19"/>
      <w:szCs w:val="18"/>
    </w:rPr>
  </w:style>
  <w:style w:type="character" w:customStyle="1" w:styleId="Kop3Char">
    <w:name w:val="Kop 3 Char"/>
    <w:link w:val="Kop3"/>
    <w:rsid w:val="00E0502D"/>
    <w:rPr>
      <w:rFonts w:cs="Arial"/>
      <w:b/>
      <w:bCs/>
      <w:color w:val="883486" w:themeColor="background2"/>
      <w:szCs w:val="26"/>
    </w:rPr>
  </w:style>
  <w:style w:type="character" w:customStyle="1" w:styleId="Kop4Char">
    <w:name w:val="Kop 4 Char"/>
    <w:link w:val="Kop4"/>
    <w:rsid w:val="00C8702B"/>
    <w:rPr>
      <w:b/>
      <w:bCs/>
      <w:color w:val="883486" w:themeColor="background2"/>
      <w:szCs w:val="28"/>
      <w:lang w:val="nl-NL"/>
    </w:rPr>
  </w:style>
  <w:style w:type="paragraph" w:styleId="Titel">
    <w:name w:val="Title"/>
    <w:basedOn w:val="Standaard"/>
    <w:next w:val="Standaard"/>
    <w:link w:val="TitelChar"/>
    <w:uiPriority w:val="10"/>
    <w:semiHidden/>
    <w:qFormat/>
    <w:rsid w:val="00DC012E"/>
    <w:pPr>
      <w:spacing w:line="840" w:lineRule="exact"/>
      <w:contextualSpacing/>
      <w:outlineLvl w:val="0"/>
    </w:pPr>
    <w:rPr>
      <w:rFonts w:asciiTheme="majorHAnsi" w:eastAsiaTheme="majorEastAsia" w:hAnsiTheme="majorHAnsi" w:cstheme="majorBidi"/>
      <w:caps/>
      <w:color w:val="FFFFFF" w:themeColor="background1"/>
      <w:spacing w:val="-10"/>
      <w:kern w:val="28"/>
      <w:sz w:val="86"/>
      <w:szCs w:val="56"/>
    </w:rPr>
  </w:style>
  <w:style w:type="table" w:styleId="Tabelraster">
    <w:name w:val="Table Grid"/>
    <w:basedOn w:val="Standaardtabel"/>
    <w:uiPriority w:val="59"/>
    <w:rsid w:val="000A145C"/>
    <w:rPr>
      <w:sz w:val="18"/>
    </w:rPr>
    <w:tblPr>
      <w:tblStyleRowBandSize w:val="1"/>
    </w:tblPr>
    <w:trPr>
      <w:cantSplit/>
    </w:trPr>
    <w:tblStylePr w:type="firstRow">
      <w:rPr>
        <w:color w:val="FFFFFF" w:themeColor="background1"/>
      </w:rPr>
      <w:tblPr/>
      <w:tcPr>
        <w:shd w:val="clear" w:color="auto" w:fill="0082A6" w:themeFill="accent1"/>
      </w:tcPr>
    </w:tblStylePr>
    <w:tblStylePr w:type="lastRow">
      <w:rPr>
        <w:color w:val="FFFFFF" w:themeColor="background1"/>
      </w:rPr>
      <w:tblPr/>
      <w:tcPr>
        <w:shd w:val="clear" w:color="auto" w:fill="0082A6" w:themeFill="accent1"/>
      </w:tcPr>
    </w:tblStylePr>
    <w:tblStylePr w:type="band1Horz">
      <w:tblPr/>
      <w:tcPr>
        <w:shd w:val="clear" w:color="auto" w:fill="AABAC7"/>
      </w:tcPr>
    </w:tblStylePr>
    <w:tblStylePr w:type="band2Horz">
      <w:tblPr/>
      <w:tcPr>
        <w:shd w:val="clear" w:color="auto" w:fill="D4DCE3"/>
      </w:tcPr>
    </w:tblStylePr>
  </w:style>
  <w:style w:type="character" w:customStyle="1" w:styleId="TitelChar">
    <w:name w:val="Titel Char"/>
    <w:basedOn w:val="Standaardalinea-lettertype"/>
    <w:link w:val="Titel"/>
    <w:uiPriority w:val="10"/>
    <w:semiHidden/>
    <w:rsid w:val="00DC012E"/>
    <w:rPr>
      <w:rFonts w:asciiTheme="majorHAnsi" w:eastAsiaTheme="majorEastAsia" w:hAnsiTheme="majorHAnsi" w:cstheme="majorBidi"/>
      <w:caps/>
      <w:color w:val="FFFFFF" w:themeColor="background1"/>
      <w:spacing w:val="-10"/>
      <w:kern w:val="28"/>
      <w:sz w:val="86"/>
      <w:szCs w:val="56"/>
      <w:lang w:val="nl-NL"/>
    </w:rPr>
  </w:style>
  <w:style w:type="paragraph" w:styleId="Ondertitel">
    <w:name w:val="Subtitle"/>
    <w:basedOn w:val="Standaard"/>
    <w:next w:val="Standaard"/>
    <w:link w:val="OndertitelChar"/>
    <w:uiPriority w:val="11"/>
    <w:semiHidden/>
    <w:qFormat/>
    <w:rsid w:val="00E62566"/>
    <w:pPr>
      <w:numPr>
        <w:ilvl w:val="1"/>
      </w:numPr>
      <w:spacing w:after="160" w:line="560" w:lineRule="atLeast"/>
    </w:pPr>
    <w:rPr>
      <w:rFonts w:eastAsiaTheme="minorEastAsia"/>
      <w:color w:val="FFFFFF" w:themeColor="background1"/>
      <w:spacing w:val="15"/>
      <w:sz w:val="40"/>
      <w:szCs w:val="22"/>
    </w:rPr>
  </w:style>
  <w:style w:type="character" w:customStyle="1" w:styleId="OndertitelChar">
    <w:name w:val="Ondertitel Char"/>
    <w:basedOn w:val="Standaardalinea-lettertype"/>
    <w:link w:val="Ondertitel"/>
    <w:uiPriority w:val="11"/>
    <w:semiHidden/>
    <w:rsid w:val="00E0502D"/>
    <w:rPr>
      <w:rFonts w:eastAsiaTheme="minorEastAsia"/>
      <w:color w:val="FFFFFF" w:themeColor="background1"/>
      <w:spacing w:val="15"/>
      <w:sz w:val="40"/>
      <w:szCs w:val="22"/>
      <w:lang w:val="nl-NL"/>
    </w:rPr>
  </w:style>
  <w:style w:type="paragraph" w:styleId="Inhopg1">
    <w:name w:val="toc 1"/>
    <w:basedOn w:val="Standaard"/>
    <w:next w:val="Standaard"/>
    <w:uiPriority w:val="39"/>
    <w:rsid w:val="00E62566"/>
    <w:pPr>
      <w:tabs>
        <w:tab w:val="left" w:pos="1134"/>
        <w:tab w:val="right" w:pos="8505"/>
      </w:tabs>
      <w:spacing w:before="280"/>
      <w:ind w:left="1134" w:right="1134" w:hanging="1134"/>
    </w:pPr>
    <w:rPr>
      <w:b/>
      <w:caps/>
      <w:color w:val="883486" w:themeColor="accent2"/>
      <w:spacing w:val="20"/>
      <w:sz w:val="22"/>
      <w:szCs w:val="21"/>
    </w:rPr>
  </w:style>
  <w:style w:type="paragraph" w:styleId="Inhopg2">
    <w:name w:val="toc 2"/>
    <w:basedOn w:val="Standaard"/>
    <w:next w:val="Standaard"/>
    <w:uiPriority w:val="39"/>
    <w:rsid w:val="00B718BC"/>
    <w:pPr>
      <w:tabs>
        <w:tab w:val="left" w:pos="1134"/>
        <w:tab w:val="right" w:pos="8505"/>
      </w:tabs>
      <w:ind w:left="1134" w:right="1134" w:hanging="1134"/>
    </w:pPr>
    <w:rPr>
      <w:szCs w:val="21"/>
    </w:rPr>
  </w:style>
  <w:style w:type="paragraph" w:styleId="Inhopg3">
    <w:name w:val="toc 3"/>
    <w:basedOn w:val="Standaard"/>
    <w:next w:val="Standaard"/>
    <w:uiPriority w:val="39"/>
    <w:rsid w:val="00AE49B0"/>
    <w:pPr>
      <w:tabs>
        <w:tab w:val="left" w:pos="1134"/>
        <w:tab w:val="right" w:pos="8505"/>
      </w:tabs>
      <w:ind w:left="1134" w:right="1134" w:hanging="822"/>
    </w:pPr>
    <w:rPr>
      <w:szCs w:val="21"/>
    </w:rPr>
  </w:style>
  <w:style w:type="paragraph" w:styleId="Inhopg4">
    <w:name w:val="toc 4"/>
    <w:basedOn w:val="Standaard"/>
    <w:next w:val="Standaard"/>
    <w:uiPriority w:val="39"/>
    <w:rsid w:val="00655F87"/>
    <w:pPr>
      <w:tabs>
        <w:tab w:val="left" w:pos="1134"/>
        <w:tab w:val="right" w:pos="8505"/>
      </w:tabs>
      <w:spacing w:before="280"/>
      <w:ind w:left="1134" w:right="1134" w:hanging="1134"/>
    </w:pPr>
    <w:rPr>
      <w:szCs w:val="21"/>
    </w:rPr>
  </w:style>
  <w:style w:type="paragraph" w:styleId="Koptekst">
    <w:name w:val="header"/>
    <w:basedOn w:val="Standaard"/>
    <w:link w:val="KoptekstChar"/>
    <w:semiHidden/>
    <w:rsid w:val="00E62566"/>
    <w:pPr>
      <w:tabs>
        <w:tab w:val="center" w:pos="4703"/>
        <w:tab w:val="right" w:pos="9406"/>
      </w:tabs>
      <w:suppressAutoHyphens/>
    </w:pPr>
    <w:rPr>
      <w:rFonts w:cs="Arial"/>
      <w:szCs w:val="24"/>
    </w:rPr>
  </w:style>
  <w:style w:type="character" w:customStyle="1" w:styleId="KoptekstChar">
    <w:name w:val="Koptekst Char"/>
    <w:basedOn w:val="Standaardalinea-lettertype"/>
    <w:link w:val="Koptekst"/>
    <w:semiHidden/>
    <w:rsid w:val="00E0502D"/>
    <w:rPr>
      <w:rFonts w:cs="Arial"/>
      <w:szCs w:val="24"/>
      <w:lang w:val="nl-NL"/>
    </w:rPr>
  </w:style>
  <w:style w:type="paragraph" w:styleId="Voettekst">
    <w:name w:val="footer"/>
    <w:basedOn w:val="Standaard"/>
    <w:link w:val="VoettekstChar"/>
    <w:semiHidden/>
    <w:rsid w:val="00E62566"/>
    <w:pPr>
      <w:tabs>
        <w:tab w:val="center" w:pos="4536"/>
        <w:tab w:val="right" w:pos="9072"/>
      </w:tabs>
      <w:jc w:val="right"/>
    </w:pPr>
  </w:style>
  <w:style w:type="character" w:customStyle="1" w:styleId="VoettekstChar">
    <w:name w:val="Voettekst Char"/>
    <w:basedOn w:val="Standaardalinea-lettertype"/>
    <w:link w:val="Voettekst"/>
    <w:semiHidden/>
    <w:rsid w:val="00E62566"/>
    <w:rPr>
      <w:szCs w:val="17"/>
      <w:lang w:val="nl-NL"/>
    </w:rPr>
  </w:style>
  <w:style w:type="table" w:customStyle="1" w:styleId="doTable">
    <w:name w:val="do_Table"/>
    <w:basedOn w:val="Standaardtabel"/>
    <w:uiPriority w:val="99"/>
    <w:rsid w:val="00D42348"/>
    <w:pPr>
      <w:spacing w:line="240" w:lineRule="auto"/>
    </w:pPr>
    <w:tblPr>
      <w:tblCellMar>
        <w:left w:w="0" w:type="dxa"/>
        <w:right w:w="0" w:type="dxa"/>
      </w:tblCellMar>
    </w:tblPr>
  </w:style>
  <w:style w:type="paragraph" w:styleId="Ballontekst">
    <w:name w:val="Balloon Text"/>
    <w:basedOn w:val="Standaard"/>
    <w:link w:val="BallontekstChar"/>
    <w:semiHidden/>
    <w:rsid w:val="00E62566"/>
    <w:pPr>
      <w:spacing w:line="240" w:lineRule="auto"/>
    </w:pPr>
    <w:rPr>
      <w:rFonts w:cs="Tahoma"/>
      <w:sz w:val="16"/>
      <w:szCs w:val="16"/>
    </w:rPr>
  </w:style>
  <w:style w:type="character" w:customStyle="1" w:styleId="BallontekstChar">
    <w:name w:val="Ballontekst Char"/>
    <w:link w:val="Ballontekst"/>
    <w:semiHidden/>
    <w:rsid w:val="00E62566"/>
    <w:rPr>
      <w:rFonts w:cs="Tahoma"/>
      <w:sz w:val="16"/>
      <w:szCs w:val="16"/>
    </w:rPr>
  </w:style>
  <w:style w:type="character" w:styleId="Titelvanboek">
    <w:name w:val="Book Title"/>
    <w:uiPriority w:val="33"/>
    <w:semiHidden/>
    <w:qFormat/>
    <w:rsid w:val="00E62566"/>
    <w:rPr>
      <w:rFonts w:ascii="Verdana" w:hAnsi="Verdana"/>
      <w:b/>
      <w:bCs/>
      <w:smallCaps/>
      <w:spacing w:val="5"/>
    </w:rPr>
  </w:style>
  <w:style w:type="character" w:styleId="Verwijzingopmerking">
    <w:name w:val="annotation reference"/>
    <w:semiHidden/>
    <w:rsid w:val="00E62566"/>
    <w:rPr>
      <w:rFonts w:ascii="Verdana" w:hAnsi="Verdana"/>
      <w:sz w:val="16"/>
      <w:szCs w:val="16"/>
    </w:rPr>
  </w:style>
  <w:style w:type="character" w:styleId="Nadruk">
    <w:name w:val="Emphasis"/>
    <w:semiHidden/>
    <w:qFormat/>
    <w:rsid w:val="00E62566"/>
    <w:rPr>
      <w:rFonts w:ascii="Verdana" w:hAnsi="Verdana"/>
      <w:i/>
      <w:iCs/>
    </w:rPr>
  </w:style>
  <w:style w:type="character" w:styleId="Eindnootmarkering">
    <w:name w:val="endnote reference"/>
    <w:semiHidden/>
    <w:rsid w:val="00E62566"/>
    <w:rPr>
      <w:rFonts w:ascii="Verdana" w:hAnsi="Verdana"/>
      <w:vertAlign w:val="superscript"/>
    </w:rPr>
  </w:style>
  <w:style w:type="paragraph" w:styleId="Adresenvelop">
    <w:name w:val="envelope address"/>
    <w:basedOn w:val="Standaard"/>
    <w:semiHidden/>
    <w:rsid w:val="00E62566"/>
    <w:pPr>
      <w:framePr w:w="7920" w:h="1980" w:hRule="exact" w:hSpace="141" w:wrap="auto" w:hAnchor="page" w:xAlign="center" w:yAlign="bottom"/>
      <w:spacing w:line="240" w:lineRule="auto"/>
      <w:ind w:left="2880"/>
    </w:pPr>
    <w:rPr>
      <w:sz w:val="24"/>
      <w:szCs w:val="24"/>
    </w:rPr>
  </w:style>
  <w:style w:type="paragraph" w:styleId="Afzender">
    <w:name w:val="envelope return"/>
    <w:basedOn w:val="Standaard"/>
    <w:semiHidden/>
    <w:rsid w:val="00E62566"/>
    <w:pPr>
      <w:spacing w:line="240" w:lineRule="auto"/>
    </w:pPr>
    <w:rPr>
      <w:szCs w:val="20"/>
    </w:rPr>
  </w:style>
  <w:style w:type="character" w:styleId="GevolgdeHyperlink">
    <w:name w:val="FollowedHyperlink"/>
    <w:semiHidden/>
    <w:rsid w:val="00E62566"/>
    <w:rPr>
      <w:rFonts w:ascii="Verdana" w:hAnsi="Verdana"/>
      <w:color w:val="AABAC7" w:themeColor="accent6"/>
      <w:u w:val="single"/>
    </w:rPr>
  </w:style>
  <w:style w:type="character" w:styleId="Voetnootmarkering">
    <w:name w:val="footnote reference"/>
    <w:semiHidden/>
    <w:rsid w:val="00E62566"/>
    <w:rPr>
      <w:rFonts w:ascii="Verdana" w:hAnsi="Verdana"/>
      <w:sz w:val="16"/>
      <w:vertAlign w:val="superscript"/>
    </w:rPr>
  </w:style>
  <w:style w:type="character" w:customStyle="1" w:styleId="Kop5Char">
    <w:name w:val="Kop 5 Char"/>
    <w:link w:val="Kop5"/>
    <w:rsid w:val="00C8702B"/>
    <w:rPr>
      <w:rFonts w:cs="Arial"/>
      <w:b/>
      <w:bCs/>
      <w:iCs/>
      <w:color w:val="883486" w:themeColor="background2"/>
      <w:szCs w:val="26"/>
      <w:lang w:val="nl-NL"/>
    </w:rPr>
  </w:style>
  <w:style w:type="character" w:customStyle="1" w:styleId="Kop6Char">
    <w:name w:val="Kop 6 Char"/>
    <w:link w:val="Kop6"/>
    <w:semiHidden/>
    <w:rsid w:val="00E62566"/>
    <w:rPr>
      <w:bCs/>
      <w:szCs w:val="22"/>
    </w:rPr>
  </w:style>
  <w:style w:type="character" w:customStyle="1" w:styleId="Kop7Char">
    <w:name w:val="Kop 7 Char"/>
    <w:link w:val="Kop7"/>
    <w:semiHidden/>
    <w:rsid w:val="00E62566"/>
    <w:rPr>
      <w:szCs w:val="18"/>
    </w:rPr>
  </w:style>
  <w:style w:type="character" w:customStyle="1" w:styleId="Kop8Char">
    <w:name w:val="Kop 8 Char"/>
    <w:link w:val="Kop8"/>
    <w:semiHidden/>
    <w:rsid w:val="00E62566"/>
    <w:rPr>
      <w:iCs/>
      <w:szCs w:val="18"/>
    </w:rPr>
  </w:style>
  <w:style w:type="character" w:customStyle="1" w:styleId="Kop9Char">
    <w:name w:val="Kop 9 Char"/>
    <w:link w:val="Kop9"/>
    <w:semiHidden/>
    <w:rsid w:val="00E62566"/>
    <w:rPr>
      <w:rFonts w:cs="Arial"/>
      <w:szCs w:val="22"/>
    </w:rPr>
  </w:style>
  <w:style w:type="character" w:styleId="HTMLVariable">
    <w:name w:val="HTML Variable"/>
    <w:semiHidden/>
    <w:rsid w:val="00E62566"/>
    <w:rPr>
      <w:rFonts w:ascii="Verdana" w:hAnsi="Verdana"/>
      <w:i/>
      <w:iCs/>
    </w:rPr>
  </w:style>
  <w:style w:type="character" w:styleId="Hyperlink">
    <w:name w:val="Hyperlink"/>
    <w:uiPriority w:val="99"/>
    <w:rsid w:val="00E62566"/>
    <w:rPr>
      <w:rFonts w:asciiTheme="minorHAnsi" w:hAnsiTheme="minorHAnsi"/>
      <w:color w:val="3FA3C1"/>
      <w:u w:val="single"/>
    </w:rPr>
  </w:style>
  <w:style w:type="character" w:styleId="Intensievebenadrukking">
    <w:name w:val="Intense Emphasis"/>
    <w:uiPriority w:val="21"/>
    <w:semiHidden/>
    <w:qFormat/>
    <w:rsid w:val="00E62566"/>
    <w:rPr>
      <w:rFonts w:ascii="Verdana" w:hAnsi="Verdana"/>
      <w:b/>
      <w:bCs/>
      <w:i/>
      <w:iCs/>
      <w:color w:val="4F81BD"/>
    </w:rPr>
  </w:style>
  <w:style w:type="paragraph" w:styleId="Duidelijkcitaat">
    <w:name w:val="Intense Quote"/>
    <w:basedOn w:val="Standaard"/>
    <w:next w:val="Standaard"/>
    <w:link w:val="DuidelijkcitaatChar"/>
    <w:uiPriority w:val="30"/>
    <w:semiHidden/>
    <w:qFormat/>
    <w:rsid w:val="00E62566"/>
    <w:pPr>
      <w:pBdr>
        <w:bottom w:val="single" w:sz="4" w:space="4" w:color="4F81BD"/>
      </w:pBdr>
      <w:spacing w:before="200" w:after="280"/>
      <w:ind w:left="936" w:right="936"/>
    </w:pPr>
    <w:rPr>
      <w:b/>
      <w:bCs/>
      <w:i/>
      <w:iCs/>
      <w:color w:val="4F81BD"/>
    </w:rPr>
  </w:style>
  <w:style w:type="character" w:customStyle="1" w:styleId="DuidelijkcitaatChar">
    <w:name w:val="Duidelijk citaat Char"/>
    <w:link w:val="Duidelijkcitaat"/>
    <w:uiPriority w:val="30"/>
    <w:semiHidden/>
    <w:rsid w:val="00E62566"/>
    <w:rPr>
      <w:b/>
      <w:bCs/>
      <w:i/>
      <w:iCs/>
      <w:color w:val="4F81BD"/>
      <w:szCs w:val="17"/>
    </w:rPr>
  </w:style>
  <w:style w:type="character" w:styleId="Intensieveverwijzing">
    <w:name w:val="Intense Reference"/>
    <w:uiPriority w:val="32"/>
    <w:semiHidden/>
    <w:qFormat/>
    <w:rsid w:val="00E62566"/>
    <w:rPr>
      <w:rFonts w:ascii="Verdana" w:hAnsi="Verdana"/>
      <w:b/>
      <w:bCs/>
      <w:smallCaps/>
      <w:color w:val="C0504D"/>
      <w:spacing w:val="5"/>
      <w:u w:val="single"/>
    </w:rPr>
  </w:style>
  <w:style w:type="character" w:styleId="Regelnummer">
    <w:name w:val="line number"/>
    <w:semiHidden/>
    <w:rsid w:val="00E62566"/>
    <w:rPr>
      <w:rFonts w:ascii="Verdana" w:hAnsi="Verdana"/>
    </w:rPr>
  </w:style>
  <w:style w:type="paragraph" w:styleId="Lijstalinea">
    <w:name w:val="List Paragraph"/>
    <w:basedOn w:val="Standaard"/>
    <w:uiPriority w:val="34"/>
    <w:semiHidden/>
    <w:qFormat/>
    <w:rsid w:val="00E62566"/>
    <w:pPr>
      <w:ind w:left="720"/>
      <w:contextualSpacing/>
    </w:pPr>
  </w:style>
  <w:style w:type="paragraph" w:styleId="Berichtkop">
    <w:name w:val="Message Header"/>
    <w:basedOn w:val="Standaard"/>
    <w:link w:val="BerichtkopChar"/>
    <w:semiHidden/>
    <w:rsid w:val="00E6256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 w:val="24"/>
      <w:szCs w:val="24"/>
    </w:rPr>
  </w:style>
  <w:style w:type="character" w:customStyle="1" w:styleId="BerichtkopChar">
    <w:name w:val="Berichtkop Char"/>
    <w:link w:val="Berichtkop"/>
    <w:semiHidden/>
    <w:rsid w:val="00E62566"/>
    <w:rPr>
      <w:sz w:val="24"/>
      <w:szCs w:val="24"/>
      <w:shd w:val="pct20" w:color="auto" w:fill="auto"/>
    </w:rPr>
  </w:style>
  <w:style w:type="paragraph" w:customStyle="1" w:styleId="MIBold">
    <w:name w:val="MI_Bold"/>
    <w:basedOn w:val="Standaard"/>
    <w:next w:val="Standaard"/>
    <w:qFormat/>
    <w:rsid w:val="00752D72"/>
    <w:pPr>
      <w:keepNext/>
      <w:spacing w:before="280"/>
    </w:pPr>
    <w:rPr>
      <w:b/>
    </w:rPr>
  </w:style>
  <w:style w:type="paragraph" w:customStyle="1" w:styleId="MIFooter">
    <w:name w:val="MI_Footer"/>
    <w:basedOn w:val="Voettekst"/>
    <w:qFormat/>
    <w:rsid w:val="00E62566"/>
    <w:pPr>
      <w:tabs>
        <w:tab w:val="clear" w:pos="4536"/>
        <w:tab w:val="clear" w:pos="9072"/>
        <w:tab w:val="right" w:pos="8306"/>
      </w:tabs>
      <w:spacing w:line="180" w:lineRule="atLeast"/>
      <w:jc w:val="both"/>
    </w:pPr>
    <w:rPr>
      <w:rFonts w:asciiTheme="majorHAnsi" w:hAnsiTheme="majorHAnsi"/>
      <w:sz w:val="14"/>
      <w:szCs w:val="14"/>
    </w:rPr>
  </w:style>
  <w:style w:type="paragraph" w:customStyle="1" w:styleId="MIOpsomming">
    <w:name w:val="MI_Opsomming"/>
    <w:basedOn w:val="Standaard"/>
    <w:qFormat/>
    <w:rsid w:val="00E62566"/>
    <w:pPr>
      <w:numPr>
        <w:numId w:val="11"/>
      </w:numPr>
    </w:pPr>
  </w:style>
  <w:style w:type="paragraph" w:styleId="Normaalweb">
    <w:name w:val="Normal (Web)"/>
    <w:basedOn w:val="Standaard"/>
    <w:semiHidden/>
    <w:rsid w:val="00E62566"/>
    <w:rPr>
      <w:szCs w:val="24"/>
    </w:rPr>
  </w:style>
  <w:style w:type="character" w:styleId="Paginanummer">
    <w:name w:val="page number"/>
    <w:semiHidden/>
    <w:rsid w:val="00825F12"/>
    <w:rPr>
      <w:rFonts w:asciiTheme="minorHAnsi" w:hAnsiTheme="minorHAnsi"/>
      <w:sz w:val="18"/>
    </w:rPr>
  </w:style>
  <w:style w:type="character" w:styleId="Tekstvantijdelijkeaanduiding">
    <w:name w:val="Placeholder Text"/>
    <w:uiPriority w:val="99"/>
    <w:semiHidden/>
    <w:rsid w:val="00E62566"/>
    <w:rPr>
      <w:rFonts w:ascii="Verdana" w:hAnsi="Verdana"/>
      <w:color w:val="808080"/>
    </w:rPr>
  </w:style>
  <w:style w:type="character" w:styleId="Zwaar">
    <w:name w:val="Strong"/>
    <w:semiHidden/>
    <w:qFormat/>
    <w:rsid w:val="00E62566"/>
    <w:rPr>
      <w:rFonts w:ascii="Verdana" w:hAnsi="Verdana"/>
      <w:b/>
      <w:bCs/>
    </w:rPr>
  </w:style>
  <w:style w:type="character" w:styleId="Subtielebenadrukking">
    <w:name w:val="Subtle Emphasis"/>
    <w:uiPriority w:val="19"/>
    <w:semiHidden/>
    <w:qFormat/>
    <w:rsid w:val="00E62566"/>
    <w:rPr>
      <w:rFonts w:ascii="Verdana" w:hAnsi="Verdana"/>
      <w:i/>
      <w:iCs/>
      <w:color w:val="808080"/>
    </w:rPr>
  </w:style>
  <w:style w:type="character" w:styleId="Subtieleverwijzing">
    <w:name w:val="Subtle Reference"/>
    <w:uiPriority w:val="31"/>
    <w:semiHidden/>
    <w:qFormat/>
    <w:rsid w:val="00E62566"/>
    <w:rPr>
      <w:rFonts w:ascii="Verdana" w:hAnsi="Verdana"/>
      <w:smallCaps/>
      <w:color w:val="C0504D"/>
      <w:u w:val="single"/>
    </w:rPr>
  </w:style>
  <w:style w:type="paragraph" w:styleId="Kopbronvermelding">
    <w:name w:val="toa heading"/>
    <w:basedOn w:val="Standaard"/>
    <w:next w:val="Standaard"/>
    <w:semiHidden/>
    <w:rsid w:val="00E62566"/>
    <w:pPr>
      <w:spacing w:before="120"/>
    </w:pPr>
    <w:rPr>
      <w:b/>
      <w:bCs/>
      <w:sz w:val="24"/>
      <w:szCs w:val="24"/>
    </w:rPr>
  </w:style>
  <w:style w:type="paragraph" w:styleId="Kopvaninhoudsopgave">
    <w:name w:val="TOC Heading"/>
    <w:basedOn w:val="Kop1"/>
    <w:next w:val="Standaard"/>
    <w:uiPriority w:val="39"/>
    <w:semiHidden/>
    <w:qFormat/>
    <w:rsid w:val="00E62566"/>
    <w:pPr>
      <w:keepLines/>
      <w:numPr>
        <w:numId w:val="0"/>
      </w:numPr>
      <w:contextualSpacing w:val="0"/>
      <w:outlineLvl w:val="9"/>
    </w:pPr>
    <w:rPr>
      <w:rFonts w:asciiTheme="majorHAnsi" w:hAnsiTheme="majorHAnsi" w:cs="Times New Roman"/>
      <w:spacing w:val="60"/>
      <w:kern w:val="0"/>
      <w:szCs w:val="28"/>
      <w:lang w:eastAsia="nl-NL"/>
    </w:rPr>
  </w:style>
  <w:style w:type="paragraph" w:customStyle="1" w:styleId="MIColofon">
    <w:name w:val="MI_Colofon"/>
    <w:basedOn w:val="Standaard"/>
    <w:qFormat/>
    <w:rsid w:val="00E62566"/>
    <w:rPr>
      <w:sz w:val="18"/>
    </w:rPr>
  </w:style>
  <w:style w:type="paragraph" w:customStyle="1" w:styleId="MIInhoudsopgave">
    <w:name w:val="MI_Inhoudsopgave"/>
    <w:basedOn w:val="Standaard"/>
    <w:qFormat/>
    <w:rsid w:val="00BE6A7A"/>
    <w:pPr>
      <w:ind w:left="284" w:right="284"/>
    </w:pPr>
    <w:rPr>
      <w:b/>
      <w:caps/>
      <w:noProof/>
      <w:color w:val="FFFFFF" w:themeColor="background1"/>
      <w:spacing w:val="20"/>
      <w:sz w:val="24"/>
      <w:lang w:eastAsia="nl-NL"/>
    </w:rPr>
  </w:style>
  <w:style w:type="paragraph" w:customStyle="1" w:styleId="MIInhoudsopgave2">
    <w:name w:val="MI_Inhoudsopgave2"/>
    <w:basedOn w:val="MIInhoudsopgave"/>
    <w:qFormat/>
    <w:rsid w:val="006B313D"/>
    <w:pPr>
      <w:spacing w:line="240" w:lineRule="auto"/>
      <w:jc w:val="right"/>
    </w:pPr>
    <w:rPr>
      <w:b w:val="0"/>
      <w:caps w:val="0"/>
      <w:sz w:val="26"/>
    </w:rPr>
  </w:style>
  <w:style w:type="paragraph" w:customStyle="1" w:styleId="MIInhoudsopgave3">
    <w:name w:val="MI_Inhoudsopgave3"/>
    <w:basedOn w:val="MIInhoudsopgave"/>
    <w:qFormat/>
    <w:rsid w:val="006B313D"/>
    <w:pPr>
      <w:spacing w:line="560" w:lineRule="exact"/>
    </w:pPr>
    <w:rPr>
      <w:sz w:val="30"/>
    </w:rPr>
  </w:style>
  <w:style w:type="paragraph" w:customStyle="1" w:styleId="MIInhoudsopgaveKop">
    <w:name w:val="MI_InhoudsopgaveKop"/>
    <w:basedOn w:val="Standaard"/>
    <w:qFormat/>
    <w:rsid w:val="000624D8"/>
    <w:pPr>
      <w:spacing w:before="280" w:after="560"/>
      <w:outlineLvl w:val="0"/>
    </w:pPr>
    <w:rPr>
      <w:rFonts w:asciiTheme="majorHAnsi" w:hAnsiTheme="majorHAnsi"/>
      <w:caps/>
      <w:color w:val="0082A6" w:themeColor="text2"/>
      <w:spacing w:val="20"/>
      <w:sz w:val="60"/>
    </w:rPr>
  </w:style>
  <w:style w:type="paragraph" w:customStyle="1" w:styleId="MILeeswijserTitle">
    <w:name w:val="MI_LeeswijserTitle"/>
    <w:basedOn w:val="Standaard"/>
    <w:qFormat/>
    <w:rsid w:val="006F42FD"/>
    <w:pPr>
      <w:spacing w:before="1120" w:after="560"/>
      <w:outlineLvl w:val="0"/>
    </w:pPr>
    <w:rPr>
      <w:caps/>
      <w:color w:val="FFFFFF" w:themeColor="background1"/>
      <w:spacing w:val="20"/>
      <w:sz w:val="60"/>
    </w:rPr>
  </w:style>
  <w:style w:type="paragraph" w:customStyle="1" w:styleId="MILeeswijzer">
    <w:name w:val="MI_Leeswijzer"/>
    <w:basedOn w:val="Standaard"/>
    <w:qFormat/>
    <w:rsid w:val="006F42FD"/>
    <w:pPr>
      <w:spacing w:line="360" w:lineRule="auto"/>
    </w:pPr>
    <w:rPr>
      <w:rFonts w:asciiTheme="majorHAnsi" w:hAnsiTheme="majorHAnsi"/>
      <w:color w:val="FFFFFF" w:themeColor="background1"/>
      <w:sz w:val="34"/>
    </w:rPr>
  </w:style>
  <w:style w:type="paragraph" w:customStyle="1" w:styleId="MIBijlage">
    <w:name w:val="MI_Bijlage"/>
    <w:basedOn w:val="Standaard"/>
    <w:next w:val="Standaard"/>
    <w:qFormat/>
    <w:rsid w:val="00E76E65"/>
    <w:pPr>
      <w:pageBreakBefore/>
      <w:numPr>
        <w:numId w:val="15"/>
      </w:numPr>
      <w:spacing w:after="560"/>
      <w:outlineLvl w:val="0"/>
    </w:pPr>
    <w:rPr>
      <w:rFonts w:eastAsia="Times New Roman" w:cs="Times New Roman"/>
      <w:caps/>
      <w:color w:val="0082A6" w:themeColor="text2"/>
      <w:spacing w:val="60"/>
      <w:sz w:val="40"/>
      <w:szCs w:val="19"/>
      <w:lang w:eastAsia="nl-NL"/>
    </w:rPr>
  </w:style>
  <w:style w:type="paragraph" w:customStyle="1" w:styleId="MIBijlage2">
    <w:name w:val="MI_Bijlage2"/>
    <w:basedOn w:val="Standaard"/>
    <w:next w:val="Standaard"/>
    <w:qFormat/>
    <w:rsid w:val="000A6AA8"/>
    <w:pPr>
      <w:numPr>
        <w:ilvl w:val="1"/>
        <w:numId w:val="15"/>
      </w:numPr>
      <w:spacing w:before="280"/>
      <w:outlineLvl w:val="1"/>
    </w:pPr>
    <w:rPr>
      <w:rFonts w:eastAsia="Times New Roman" w:cs="Times New Roman"/>
      <w:b/>
      <w:caps/>
      <w:color w:val="883486" w:themeColor="background2"/>
      <w:spacing w:val="20"/>
      <w:sz w:val="26"/>
      <w:szCs w:val="19"/>
      <w:lang w:eastAsia="nl-NL"/>
    </w:rPr>
  </w:style>
  <w:style w:type="paragraph" w:customStyle="1" w:styleId="MIBijlage3">
    <w:name w:val="MI_Bijlage3"/>
    <w:basedOn w:val="Standaard"/>
    <w:next w:val="Standaard"/>
    <w:qFormat/>
    <w:rsid w:val="000A6AA8"/>
    <w:pPr>
      <w:keepNext/>
      <w:numPr>
        <w:ilvl w:val="2"/>
        <w:numId w:val="15"/>
      </w:numPr>
      <w:spacing w:before="280"/>
      <w:outlineLvl w:val="2"/>
    </w:pPr>
    <w:rPr>
      <w:rFonts w:eastAsia="Times New Roman" w:cs="Times New Roman"/>
      <w:b/>
      <w:color w:val="883486" w:themeColor="background2"/>
      <w:szCs w:val="19"/>
      <w:lang w:eastAsia="nl-NL"/>
    </w:rPr>
  </w:style>
  <w:style w:type="paragraph" w:customStyle="1" w:styleId="MIQuote">
    <w:name w:val="MI_Quote"/>
    <w:basedOn w:val="Standaard"/>
    <w:qFormat/>
    <w:rsid w:val="00C64C98"/>
    <w:pPr>
      <w:spacing w:line="240" w:lineRule="auto"/>
    </w:pPr>
    <w:rPr>
      <w:color w:val="FFFFFF" w:themeColor="background1"/>
    </w:rPr>
  </w:style>
  <w:style w:type="paragraph" w:customStyle="1" w:styleId="MIQuoteKop">
    <w:name w:val="MI_Quote_Kop"/>
    <w:basedOn w:val="MIQuote"/>
    <w:qFormat/>
    <w:rsid w:val="00C64C98"/>
    <w:pPr>
      <w:spacing w:after="240" w:line="480" w:lineRule="atLeast"/>
    </w:pPr>
    <w:rPr>
      <w:sz w:val="44"/>
    </w:rPr>
  </w:style>
  <w:style w:type="numbering" w:customStyle="1" w:styleId="MINummering">
    <w:name w:val="MI_Nummering"/>
    <w:uiPriority w:val="99"/>
    <w:rsid w:val="00B718BC"/>
    <w:pPr>
      <w:numPr>
        <w:numId w:val="19"/>
      </w:numPr>
    </w:pPr>
  </w:style>
  <w:style w:type="paragraph" w:customStyle="1" w:styleId="MIZN1">
    <w:name w:val="MI_ZN1"/>
    <w:basedOn w:val="Kop1"/>
    <w:next w:val="Standaard"/>
    <w:qFormat/>
    <w:rsid w:val="003A0C01"/>
    <w:pPr>
      <w:numPr>
        <w:numId w:val="0"/>
      </w:numPr>
    </w:pPr>
  </w:style>
  <w:style w:type="paragraph" w:customStyle="1" w:styleId="MIZN2">
    <w:name w:val="MI_ZN2"/>
    <w:basedOn w:val="Kop2"/>
    <w:next w:val="Standaard"/>
    <w:qFormat/>
    <w:rsid w:val="003A0C01"/>
    <w:pPr>
      <w:numPr>
        <w:ilvl w:val="0"/>
        <w:numId w:val="0"/>
      </w:numPr>
    </w:pPr>
  </w:style>
  <w:style w:type="paragraph" w:customStyle="1" w:styleId="MIZN3">
    <w:name w:val="MI_ZN3"/>
    <w:basedOn w:val="Kop3"/>
    <w:next w:val="Standaard"/>
    <w:qFormat/>
    <w:rsid w:val="003A0C01"/>
    <w:pPr>
      <w:numPr>
        <w:ilvl w:val="0"/>
        <w:numId w:val="0"/>
      </w:numPr>
    </w:pPr>
  </w:style>
  <w:style w:type="paragraph" w:styleId="Inhopg5">
    <w:name w:val="toc 5"/>
    <w:basedOn w:val="Standaard"/>
    <w:next w:val="Standaard"/>
    <w:uiPriority w:val="39"/>
    <w:rsid w:val="00AE49B0"/>
    <w:pPr>
      <w:tabs>
        <w:tab w:val="right" w:pos="8505"/>
      </w:tabs>
      <w:spacing w:before="280"/>
      <w:ind w:left="1134" w:right="1134"/>
    </w:pPr>
    <w:rPr>
      <w:b/>
      <w:color w:val="883486" w:themeColor="accent2"/>
      <w:spacing w:val="20"/>
      <w:sz w:val="22"/>
    </w:rPr>
  </w:style>
  <w:style w:type="paragraph" w:styleId="Inhopg6">
    <w:name w:val="toc 6"/>
    <w:basedOn w:val="Standaard"/>
    <w:next w:val="Standaard"/>
    <w:uiPriority w:val="39"/>
    <w:rsid w:val="00AE49B0"/>
    <w:pPr>
      <w:tabs>
        <w:tab w:val="right" w:pos="8505"/>
      </w:tabs>
      <w:ind w:left="1134" w:right="1134"/>
    </w:pPr>
  </w:style>
  <w:style w:type="paragraph" w:styleId="Inhopg7">
    <w:name w:val="toc 7"/>
    <w:basedOn w:val="Standaard"/>
    <w:next w:val="Standaard"/>
    <w:uiPriority w:val="39"/>
    <w:rsid w:val="00AE49B0"/>
    <w:pPr>
      <w:tabs>
        <w:tab w:val="right" w:pos="8505"/>
      </w:tabs>
      <w:ind w:left="1134" w:right="1134"/>
    </w:pPr>
  </w:style>
  <w:style w:type="character" w:styleId="Onopgelostemelding">
    <w:name w:val="Unresolved Mention"/>
    <w:basedOn w:val="Standaardalinea-lettertype"/>
    <w:uiPriority w:val="99"/>
    <w:semiHidden/>
    <w:unhideWhenUsed/>
    <w:rsid w:val="00B424DF"/>
    <w:rPr>
      <w:color w:val="605E5C"/>
      <w:shd w:val="clear" w:color="auto" w:fill="E1DFDD"/>
      <w:lang w:val="nl-NL"/>
    </w:rPr>
  </w:style>
  <w:style w:type="paragraph" w:customStyle="1" w:styleId="MINummering1">
    <w:name w:val="MI_Nummering1"/>
    <w:basedOn w:val="Lijstalinea"/>
    <w:qFormat/>
    <w:rsid w:val="00DF5607"/>
    <w:pPr>
      <w:ind w:left="284" w:hanging="284"/>
    </w:pPr>
  </w:style>
  <w:style w:type="paragraph" w:styleId="Voetnoottekst">
    <w:name w:val="footnote text"/>
    <w:basedOn w:val="Standaard"/>
    <w:link w:val="VoetnoottekstChar"/>
    <w:uiPriority w:val="1"/>
    <w:semiHidden/>
    <w:unhideWhenUsed/>
    <w:rsid w:val="00D97C89"/>
    <w:pPr>
      <w:spacing w:line="240" w:lineRule="auto"/>
    </w:pPr>
    <w:rPr>
      <w:rFonts w:ascii="Lucida Sans" w:hAnsi="Lucida Sans"/>
      <w:sz w:val="20"/>
      <w:szCs w:val="20"/>
    </w:rPr>
  </w:style>
  <w:style w:type="character" w:customStyle="1" w:styleId="VoetnoottekstChar">
    <w:name w:val="Voetnoottekst Char"/>
    <w:basedOn w:val="Standaardalinea-lettertype"/>
    <w:link w:val="Voetnoottekst"/>
    <w:uiPriority w:val="1"/>
    <w:semiHidden/>
    <w:rsid w:val="00D97C89"/>
    <w:rPr>
      <w:rFonts w:ascii="Lucida Sans" w:hAnsi="Lucida Sans"/>
      <w:sz w:val="20"/>
      <w:szCs w:val="20"/>
      <w:lang w:val="nl-NL"/>
    </w:rPr>
  </w:style>
  <w:style w:type="paragraph" w:styleId="Tekstopmerking">
    <w:name w:val="annotation text"/>
    <w:basedOn w:val="Standaard"/>
    <w:link w:val="TekstopmerkingChar"/>
    <w:uiPriority w:val="99"/>
    <w:semiHidden/>
    <w:rsid w:val="00995A5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95A55"/>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95A55"/>
    <w:rPr>
      <w:b/>
      <w:bCs/>
    </w:rPr>
  </w:style>
  <w:style w:type="character" w:customStyle="1" w:styleId="OnderwerpvanopmerkingChar">
    <w:name w:val="Onderwerp van opmerking Char"/>
    <w:basedOn w:val="TekstopmerkingChar"/>
    <w:link w:val="Onderwerpvanopmerking"/>
    <w:uiPriority w:val="99"/>
    <w:semiHidden/>
    <w:rsid w:val="00995A55"/>
    <w:rPr>
      <w:b/>
      <w:bCs/>
      <w:sz w:val="20"/>
      <w:szCs w:val="20"/>
      <w:lang w:val="nl-NL"/>
    </w:rPr>
  </w:style>
  <w:style w:type="character" w:customStyle="1" w:styleId="cf01">
    <w:name w:val="cf01"/>
    <w:basedOn w:val="Standaardalinea-lettertype"/>
    <w:rsid w:val="0030656D"/>
    <w:rPr>
      <w:rFonts w:ascii="Segoe UI" w:hAnsi="Segoe UI" w:cs="Segoe UI" w:hint="default"/>
      <w:sz w:val="18"/>
      <w:szCs w:val="18"/>
    </w:rPr>
  </w:style>
  <w:style w:type="paragraph" w:customStyle="1" w:styleId="pf0">
    <w:name w:val="pf0"/>
    <w:basedOn w:val="Standaard"/>
    <w:rsid w:val="001D516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2D2100"/>
    <w:pPr>
      <w:spacing w:line="240" w:lineRule="auto"/>
    </w:pPr>
    <w:rPr>
      <w:rFonts w:eastAsiaTheme="minorEastAsia"/>
      <w:sz w:val="22"/>
      <w:szCs w:val="22"/>
      <w:lang w:val="nl-NL" w:eastAsia="nl-NL"/>
    </w:rPr>
  </w:style>
  <w:style w:type="character" w:customStyle="1" w:styleId="GeenafstandChar">
    <w:name w:val="Geen afstand Char"/>
    <w:basedOn w:val="Standaardalinea-lettertype"/>
    <w:link w:val="Geenafstand"/>
    <w:uiPriority w:val="1"/>
    <w:rsid w:val="002D2100"/>
    <w:rPr>
      <w:rFonts w:eastAsiaTheme="minorEastAsia"/>
      <w:sz w:val="22"/>
      <w:szCs w:val="22"/>
      <w:lang w:val="nl-NL" w:eastAsia="nl-NL"/>
    </w:rPr>
  </w:style>
  <w:style w:type="paragraph" w:styleId="Revisie">
    <w:name w:val="Revision"/>
    <w:hidden/>
    <w:uiPriority w:val="99"/>
    <w:semiHidden/>
    <w:rsid w:val="00887536"/>
    <w:pPr>
      <w:spacing w:line="240" w:lineRule="auto"/>
    </w:pPr>
    <w:rPr>
      <w:szCs w:val="17"/>
      <w:lang w:val="nl-NL"/>
    </w:rPr>
  </w:style>
  <w:style w:type="character" w:styleId="Vermelding">
    <w:name w:val="Mention"/>
    <w:basedOn w:val="Standaardalinea-lettertype"/>
    <w:uiPriority w:val="99"/>
    <w:unhideWhenUsed/>
    <w:rsid w:val="00014F6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710006">
      <w:bodyDiv w:val="1"/>
      <w:marLeft w:val="0"/>
      <w:marRight w:val="0"/>
      <w:marTop w:val="0"/>
      <w:marBottom w:val="0"/>
      <w:divBdr>
        <w:top w:val="none" w:sz="0" w:space="0" w:color="auto"/>
        <w:left w:val="none" w:sz="0" w:space="0" w:color="auto"/>
        <w:bottom w:val="none" w:sz="0" w:space="0" w:color="auto"/>
        <w:right w:val="none" w:sz="0" w:space="0" w:color="auto"/>
      </w:divBdr>
    </w:div>
    <w:div w:id="888147130">
      <w:bodyDiv w:val="1"/>
      <w:marLeft w:val="0"/>
      <w:marRight w:val="0"/>
      <w:marTop w:val="0"/>
      <w:marBottom w:val="0"/>
      <w:divBdr>
        <w:top w:val="none" w:sz="0" w:space="0" w:color="auto"/>
        <w:left w:val="none" w:sz="0" w:space="0" w:color="auto"/>
        <w:bottom w:val="none" w:sz="0" w:space="0" w:color="auto"/>
        <w:right w:val="none" w:sz="0" w:space="0" w:color="auto"/>
      </w:divBdr>
    </w:div>
    <w:div w:id="922757365">
      <w:bodyDiv w:val="1"/>
      <w:marLeft w:val="0"/>
      <w:marRight w:val="0"/>
      <w:marTop w:val="0"/>
      <w:marBottom w:val="0"/>
      <w:divBdr>
        <w:top w:val="none" w:sz="0" w:space="0" w:color="auto"/>
        <w:left w:val="none" w:sz="0" w:space="0" w:color="auto"/>
        <w:bottom w:val="none" w:sz="0" w:space="0" w:color="auto"/>
        <w:right w:val="none" w:sz="0" w:space="0" w:color="auto"/>
      </w:divBdr>
    </w:div>
    <w:div w:id="123747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autoriteitpersoonsgegevens.nl/themas/basis-avg/avg-algemeen/grondslagen-avg-uitgelegd"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mxi.nl" TargetMode="External"/><Relationship Id="rId17" Type="http://schemas.openxmlformats.org/officeDocument/2006/relationships/footer" Target="footer3.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g"/><Relationship Id="rId29" Type="http://schemas.openxmlformats.org/officeDocument/2006/relationships/hyperlink" Target="https://autoriteitpersoonsgegevens.nl/nl/zelf-doen/voorafgaande-raadpleg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ertebureau@mxi.nl" TargetMode="External"/><Relationship Id="rId24" Type="http://schemas.openxmlformats.org/officeDocument/2006/relationships/comments" Target="comments.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yperlink" Target="https://www.privacy-regulation.eu/nl/artikel-89-waarborgen-en-afwijkingen-verband-met-verwerking-met-het-oog-op-archivering-het-algemeen-belang-wetenschappel-EU-AVG.htm" TargetMode="External"/><Relationship Id="rId10" Type="http://schemas.openxmlformats.org/officeDocument/2006/relationships/endnotes" Target="endnotes.xml"/><Relationship Id="rId19" Type="http://schemas.openxmlformats.org/officeDocument/2006/relationships/footer" Target="footer4.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0.png"/><Relationship Id="rId27" Type="http://schemas.microsoft.com/office/2018/08/relationships/commentsExtensible" Target="commentsExtensible.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www.autoriteitpersoonsgegevens.nl/themas/basis-avg/praktisch-avg/data-protection-impact-assess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rsko\AppData\Roaming\DotOffice\Sync\Templates\Report.dotx" TargetMode="External"/></Relationships>
</file>

<file path=word/theme/theme1.xml><?xml version="1.0" encoding="utf-8"?>
<a:theme xmlns:a="http://schemas.openxmlformats.org/drawingml/2006/main" name="M&amp;I Partners Thema 1">
  <a:themeElements>
    <a:clrScheme name="M &amp; I">
      <a:dk1>
        <a:sysClr val="windowText" lastClr="000000"/>
      </a:dk1>
      <a:lt1>
        <a:sysClr val="window" lastClr="FFFFFF"/>
      </a:lt1>
      <a:dk2>
        <a:srgbClr val="0082A6"/>
      </a:dk2>
      <a:lt2>
        <a:srgbClr val="883486"/>
      </a:lt2>
      <a:accent1>
        <a:srgbClr val="0082A6"/>
      </a:accent1>
      <a:accent2>
        <a:srgbClr val="883486"/>
      </a:accent2>
      <a:accent3>
        <a:srgbClr val="96C1E6"/>
      </a:accent3>
      <a:accent4>
        <a:srgbClr val="006782"/>
      </a:accent4>
      <a:accent5>
        <a:srgbClr val="678EA6"/>
      </a:accent5>
      <a:accent6>
        <a:srgbClr val="AABAC7"/>
      </a:accent6>
      <a:hlink>
        <a:srgbClr val="3FA3C1"/>
      </a:hlink>
      <a:folHlink>
        <a:srgbClr val="AABAC7"/>
      </a:folHlink>
    </a:clrScheme>
    <a:fontScheme name="MIP">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12ca9ad4-a511-459c-adaf-a4d04bd672bc">
      <UserInfo>
        <DisplayName>Jordan Vasseur | M&amp;I/Partners</DisplayName>
        <AccountId>155</AccountId>
        <AccountType/>
      </UserInfo>
      <UserInfo>
        <DisplayName>Amber Wolf | M&amp;I/Partners</DisplayName>
        <AccountId>135</AccountId>
        <AccountType/>
      </UserInfo>
      <UserInfo>
        <DisplayName>Marit Wensink | M&amp;I/Partners</DisplayName>
        <AccountId>70</AccountId>
        <AccountType/>
      </UserInfo>
      <UserInfo>
        <DisplayName>Xadya van Bruxvoort | M&amp;I/Partners</DisplayName>
        <AccountId>92</AccountId>
        <AccountType/>
      </UserInfo>
      <UserInfo>
        <DisplayName>Corry-Anne van der Tang | M&amp;I/Partners</DisplayName>
        <AccountId>243</AccountId>
        <AccountType/>
      </UserInfo>
    </SharedWithUsers>
    <_ip_UnifiedCompliancePolicyUIAction xmlns="http://schemas.microsoft.com/sharepoint/v3" xsi:nil="true"/>
    <_ip_UnifiedCompliancePolicyProperties xmlns="http://schemas.microsoft.com/sharepoint/v3" xsi:nil="true"/>
    <TaxCatchAll xmlns="12ca9ad4-a511-459c-adaf-a4d04bd672bc" xsi:nil="true"/>
    <lcf76f155ced4ddcb4097134ff3c332f xmlns="c96ad989-4f39-4d08-b779-3d288d35fde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9628B5FE57D342AB9B36D77AC585EA" ma:contentTypeVersion="17" ma:contentTypeDescription="Een nieuw document maken." ma:contentTypeScope="" ma:versionID="be6ec0cf13013c5ab73230edc180e4fe">
  <xsd:schema xmlns:xsd="http://www.w3.org/2001/XMLSchema" xmlns:xs="http://www.w3.org/2001/XMLSchema" xmlns:p="http://schemas.microsoft.com/office/2006/metadata/properties" xmlns:ns1="http://schemas.microsoft.com/sharepoint/v3" xmlns:ns2="c96ad989-4f39-4d08-b779-3d288d35fdef" xmlns:ns3="12ca9ad4-a511-459c-adaf-a4d04bd672bc" targetNamespace="http://schemas.microsoft.com/office/2006/metadata/properties" ma:root="true" ma:fieldsID="df250ce4ecb8afacd74b146008dcf6e7" ns1:_="" ns2:_="" ns3:_="">
    <xsd:import namespace="http://schemas.microsoft.com/sharepoint/v3"/>
    <xsd:import namespace="c96ad989-4f39-4d08-b779-3d288d35fdef"/>
    <xsd:import namespace="12ca9ad4-a511-459c-adaf-a4d04bd672bc"/>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Eigenschappen van het geïntegreerd beleid voor naleving" ma:hidden="true" ma:internalName="_ip_UnifiedCompliancePolicyProperties">
      <xsd:simpleType>
        <xsd:restriction base="dms:Note"/>
      </xsd:simpleType>
    </xsd:element>
    <xsd:element name="_ip_UnifiedCompliancePolicyUIAction" ma:index="11"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6ad989-4f39-4d08-b779-3d288d35f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d1d4fe6-bafe-4019-8c30-09eb31e6d3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ca9ad4-a511-459c-adaf-a4d04bd672bc"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a9a58b7c-3a2c-48cf-b5cb-237703e6979a}" ma:internalName="TaxCatchAll" ma:showField="CatchAllData" ma:web="12ca9ad4-a511-459c-adaf-a4d04bd67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02347D-C164-4C00-B1E1-976BE13EA094}">
  <ds:schemaRefs>
    <ds:schemaRef ds:uri="http://schemas.openxmlformats.org/officeDocument/2006/bibliography"/>
  </ds:schemaRefs>
</ds:datastoreItem>
</file>

<file path=customXml/itemProps2.xml><?xml version="1.0" encoding="utf-8"?>
<ds:datastoreItem xmlns:ds="http://schemas.openxmlformats.org/officeDocument/2006/customXml" ds:itemID="{6F2D8C6A-CA1E-4396-BC93-87BFC68D7BC2}">
  <ds:schemaRefs>
    <ds:schemaRef ds:uri="http://schemas.microsoft.com/office/2006/metadata/properties"/>
    <ds:schemaRef ds:uri="http://schemas.microsoft.com/office/infopath/2007/PartnerControls"/>
    <ds:schemaRef ds:uri="12ca9ad4-a511-459c-adaf-a4d04bd672bc"/>
    <ds:schemaRef ds:uri="http://schemas.microsoft.com/sharepoint/v3"/>
    <ds:schemaRef ds:uri="c96ad989-4f39-4d08-b779-3d288d35fdef"/>
  </ds:schemaRefs>
</ds:datastoreItem>
</file>

<file path=customXml/itemProps3.xml><?xml version="1.0" encoding="utf-8"?>
<ds:datastoreItem xmlns:ds="http://schemas.openxmlformats.org/officeDocument/2006/customXml" ds:itemID="{3B82E859-B8EF-4068-BDDF-A007EF810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6ad989-4f39-4d08-b779-3d288d35fdef"/>
    <ds:schemaRef ds:uri="12ca9ad4-a511-459c-adaf-a4d04bd67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20E24D-23D4-4237-8A9A-774A0FB629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
  <TotalTime>6</TotalTime>
  <Pages>22</Pages>
  <Words>3786</Words>
  <Characters>22869</Characters>
  <Application>Microsoft Office Word</Application>
  <DocSecurity>0</DocSecurity>
  <Lines>879</Lines>
  <Paragraphs>502</Paragraphs>
  <ScaleCrop>false</ScaleCrop>
  <Company>Microsoft</Company>
  <LinksUpToDate>false</LinksUpToDate>
  <CharactersWithSpaces>26153</CharactersWithSpaces>
  <SharedDoc>false</SharedDoc>
  <HLinks>
    <vt:vector size="234" baseType="variant">
      <vt:variant>
        <vt:i4>3080305</vt:i4>
      </vt:variant>
      <vt:variant>
        <vt:i4>318</vt:i4>
      </vt:variant>
      <vt:variant>
        <vt:i4>0</vt:i4>
      </vt:variant>
      <vt:variant>
        <vt:i4>5</vt:i4>
      </vt:variant>
      <vt:variant>
        <vt:lpwstr>https://autoriteitpersoonsgegevens.nl/nl/zelf-doen/voorafgaande-raadpleging</vt:lpwstr>
      </vt:variant>
      <vt:variant>
        <vt:lpwstr/>
      </vt:variant>
      <vt:variant>
        <vt:i4>524359</vt:i4>
      </vt:variant>
      <vt:variant>
        <vt:i4>315</vt:i4>
      </vt:variant>
      <vt:variant>
        <vt:i4>0</vt:i4>
      </vt:variant>
      <vt:variant>
        <vt:i4>5</vt:i4>
      </vt:variant>
      <vt:variant>
        <vt:lpwstr>https://www.privacy-regulation.eu/nl/artikel-89-waarborgen-en-afwijkingen-verband-met-verwerking-met-het-oog-op-archivering-het-algemeen-belang-wetenschappel-EU-AVG.htm</vt:lpwstr>
      </vt:variant>
      <vt:variant>
        <vt:lpwstr/>
      </vt:variant>
      <vt:variant>
        <vt:i4>1966134</vt:i4>
      </vt:variant>
      <vt:variant>
        <vt:i4>308</vt:i4>
      </vt:variant>
      <vt:variant>
        <vt:i4>0</vt:i4>
      </vt:variant>
      <vt:variant>
        <vt:i4>5</vt:i4>
      </vt:variant>
      <vt:variant>
        <vt:lpwstr/>
      </vt:variant>
      <vt:variant>
        <vt:lpwstr>_Toc227133093</vt:lpwstr>
      </vt:variant>
      <vt:variant>
        <vt:i4>1966134</vt:i4>
      </vt:variant>
      <vt:variant>
        <vt:i4>302</vt:i4>
      </vt:variant>
      <vt:variant>
        <vt:i4>0</vt:i4>
      </vt:variant>
      <vt:variant>
        <vt:i4>5</vt:i4>
      </vt:variant>
      <vt:variant>
        <vt:lpwstr/>
      </vt:variant>
      <vt:variant>
        <vt:lpwstr>_Toc227133092</vt:lpwstr>
      </vt:variant>
      <vt:variant>
        <vt:i4>1966134</vt:i4>
      </vt:variant>
      <vt:variant>
        <vt:i4>296</vt:i4>
      </vt:variant>
      <vt:variant>
        <vt:i4>0</vt:i4>
      </vt:variant>
      <vt:variant>
        <vt:i4>5</vt:i4>
      </vt:variant>
      <vt:variant>
        <vt:lpwstr/>
      </vt:variant>
      <vt:variant>
        <vt:lpwstr>_Toc227133091</vt:lpwstr>
      </vt:variant>
      <vt:variant>
        <vt:i4>1966134</vt:i4>
      </vt:variant>
      <vt:variant>
        <vt:i4>290</vt:i4>
      </vt:variant>
      <vt:variant>
        <vt:i4>0</vt:i4>
      </vt:variant>
      <vt:variant>
        <vt:i4>5</vt:i4>
      </vt:variant>
      <vt:variant>
        <vt:lpwstr/>
      </vt:variant>
      <vt:variant>
        <vt:lpwstr>_Toc227133090</vt:lpwstr>
      </vt:variant>
      <vt:variant>
        <vt:i4>2031670</vt:i4>
      </vt:variant>
      <vt:variant>
        <vt:i4>284</vt:i4>
      </vt:variant>
      <vt:variant>
        <vt:i4>0</vt:i4>
      </vt:variant>
      <vt:variant>
        <vt:i4>5</vt:i4>
      </vt:variant>
      <vt:variant>
        <vt:lpwstr/>
      </vt:variant>
      <vt:variant>
        <vt:lpwstr>_Toc227133089</vt:lpwstr>
      </vt:variant>
      <vt:variant>
        <vt:i4>2031670</vt:i4>
      </vt:variant>
      <vt:variant>
        <vt:i4>278</vt:i4>
      </vt:variant>
      <vt:variant>
        <vt:i4>0</vt:i4>
      </vt:variant>
      <vt:variant>
        <vt:i4>5</vt:i4>
      </vt:variant>
      <vt:variant>
        <vt:lpwstr/>
      </vt:variant>
      <vt:variant>
        <vt:lpwstr>_Toc227133088</vt:lpwstr>
      </vt:variant>
      <vt:variant>
        <vt:i4>2031670</vt:i4>
      </vt:variant>
      <vt:variant>
        <vt:i4>272</vt:i4>
      </vt:variant>
      <vt:variant>
        <vt:i4>0</vt:i4>
      </vt:variant>
      <vt:variant>
        <vt:i4>5</vt:i4>
      </vt:variant>
      <vt:variant>
        <vt:lpwstr/>
      </vt:variant>
      <vt:variant>
        <vt:lpwstr>_Toc227133087</vt:lpwstr>
      </vt:variant>
      <vt:variant>
        <vt:i4>2031670</vt:i4>
      </vt:variant>
      <vt:variant>
        <vt:i4>266</vt:i4>
      </vt:variant>
      <vt:variant>
        <vt:i4>0</vt:i4>
      </vt:variant>
      <vt:variant>
        <vt:i4>5</vt:i4>
      </vt:variant>
      <vt:variant>
        <vt:lpwstr/>
      </vt:variant>
      <vt:variant>
        <vt:lpwstr>_Toc227133086</vt:lpwstr>
      </vt:variant>
      <vt:variant>
        <vt:i4>2031670</vt:i4>
      </vt:variant>
      <vt:variant>
        <vt:i4>260</vt:i4>
      </vt:variant>
      <vt:variant>
        <vt:i4>0</vt:i4>
      </vt:variant>
      <vt:variant>
        <vt:i4>5</vt:i4>
      </vt:variant>
      <vt:variant>
        <vt:lpwstr/>
      </vt:variant>
      <vt:variant>
        <vt:lpwstr>_Toc227133085</vt:lpwstr>
      </vt:variant>
      <vt:variant>
        <vt:i4>2031670</vt:i4>
      </vt:variant>
      <vt:variant>
        <vt:i4>254</vt:i4>
      </vt:variant>
      <vt:variant>
        <vt:i4>0</vt:i4>
      </vt:variant>
      <vt:variant>
        <vt:i4>5</vt:i4>
      </vt:variant>
      <vt:variant>
        <vt:lpwstr/>
      </vt:variant>
      <vt:variant>
        <vt:lpwstr>_Toc227133084</vt:lpwstr>
      </vt:variant>
      <vt:variant>
        <vt:i4>2031670</vt:i4>
      </vt:variant>
      <vt:variant>
        <vt:i4>248</vt:i4>
      </vt:variant>
      <vt:variant>
        <vt:i4>0</vt:i4>
      </vt:variant>
      <vt:variant>
        <vt:i4>5</vt:i4>
      </vt:variant>
      <vt:variant>
        <vt:lpwstr/>
      </vt:variant>
      <vt:variant>
        <vt:lpwstr>_Toc227133083</vt:lpwstr>
      </vt:variant>
      <vt:variant>
        <vt:i4>2031670</vt:i4>
      </vt:variant>
      <vt:variant>
        <vt:i4>242</vt:i4>
      </vt:variant>
      <vt:variant>
        <vt:i4>0</vt:i4>
      </vt:variant>
      <vt:variant>
        <vt:i4>5</vt:i4>
      </vt:variant>
      <vt:variant>
        <vt:lpwstr/>
      </vt:variant>
      <vt:variant>
        <vt:lpwstr>_Toc227133082</vt:lpwstr>
      </vt:variant>
      <vt:variant>
        <vt:i4>2031670</vt:i4>
      </vt:variant>
      <vt:variant>
        <vt:i4>236</vt:i4>
      </vt:variant>
      <vt:variant>
        <vt:i4>0</vt:i4>
      </vt:variant>
      <vt:variant>
        <vt:i4>5</vt:i4>
      </vt:variant>
      <vt:variant>
        <vt:lpwstr/>
      </vt:variant>
      <vt:variant>
        <vt:lpwstr>_Toc227133081</vt:lpwstr>
      </vt:variant>
      <vt:variant>
        <vt:i4>2031670</vt:i4>
      </vt:variant>
      <vt:variant>
        <vt:i4>230</vt:i4>
      </vt:variant>
      <vt:variant>
        <vt:i4>0</vt:i4>
      </vt:variant>
      <vt:variant>
        <vt:i4>5</vt:i4>
      </vt:variant>
      <vt:variant>
        <vt:lpwstr/>
      </vt:variant>
      <vt:variant>
        <vt:lpwstr>_Toc227133080</vt:lpwstr>
      </vt:variant>
      <vt:variant>
        <vt:i4>1048630</vt:i4>
      </vt:variant>
      <vt:variant>
        <vt:i4>224</vt:i4>
      </vt:variant>
      <vt:variant>
        <vt:i4>0</vt:i4>
      </vt:variant>
      <vt:variant>
        <vt:i4>5</vt:i4>
      </vt:variant>
      <vt:variant>
        <vt:lpwstr/>
      </vt:variant>
      <vt:variant>
        <vt:lpwstr>_Toc227133079</vt:lpwstr>
      </vt:variant>
      <vt:variant>
        <vt:i4>1048630</vt:i4>
      </vt:variant>
      <vt:variant>
        <vt:i4>218</vt:i4>
      </vt:variant>
      <vt:variant>
        <vt:i4>0</vt:i4>
      </vt:variant>
      <vt:variant>
        <vt:i4>5</vt:i4>
      </vt:variant>
      <vt:variant>
        <vt:lpwstr/>
      </vt:variant>
      <vt:variant>
        <vt:lpwstr>_Toc227133078</vt:lpwstr>
      </vt:variant>
      <vt:variant>
        <vt:i4>1048630</vt:i4>
      </vt:variant>
      <vt:variant>
        <vt:i4>212</vt:i4>
      </vt:variant>
      <vt:variant>
        <vt:i4>0</vt:i4>
      </vt:variant>
      <vt:variant>
        <vt:i4>5</vt:i4>
      </vt:variant>
      <vt:variant>
        <vt:lpwstr/>
      </vt:variant>
      <vt:variant>
        <vt:lpwstr>_Toc227133077</vt:lpwstr>
      </vt:variant>
      <vt:variant>
        <vt:i4>1048630</vt:i4>
      </vt:variant>
      <vt:variant>
        <vt:i4>206</vt:i4>
      </vt:variant>
      <vt:variant>
        <vt:i4>0</vt:i4>
      </vt:variant>
      <vt:variant>
        <vt:i4>5</vt:i4>
      </vt:variant>
      <vt:variant>
        <vt:lpwstr/>
      </vt:variant>
      <vt:variant>
        <vt:lpwstr>_Toc227133076</vt:lpwstr>
      </vt:variant>
      <vt:variant>
        <vt:i4>1048630</vt:i4>
      </vt:variant>
      <vt:variant>
        <vt:i4>200</vt:i4>
      </vt:variant>
      <vt:variant>
        <vt:i4>0</vt:i4>
      </vt:variant>
      <vt:variant>
        <vt:i4>5</vt:i4>
      </vt:variant>
      <vt:variant>
        <vt:lpwstr/>
      </vt:variant>
      <vt:variant>
        <vt:lpwstr>_Toc227133075</vt:lpwstr>
      </vt:variant>
      <vt:variant>
        <vt:i4>1048630</vt:i4>
      </vt:variant>
      <vt:variant>
        <vt:i4>194</vt:i4>
      </vt:variant>
      <vt:variant>
        <vt:i4>0</vt:i4>
      </vt:variant>
      <vt:variant>
        <vt:i4>5</vt:i4>
      </vt:variant>
      <vt:variant>
        <vt:lpwstr/>
      </vt:variant>
      <vt:variant>
        <vt:lpwstr>_Toc227133074</vt:lpwstr>
      </vt:variant>
      <vt:variant>
        <vt:i4>1048630</vt:i4>
      </vt:variant>
      <vt:variant>
        <vt:i4>188</vt:i4>
      </vt:variant>
      <vt:variant>
        <vt:i4>0</vt:i4>
      </vt:variant>
      <vt:variant>
        <vt:i4>5</vt:i4>
      </vt:variant>
      <vt:variant>
        <vt:lpwstr/>
      </vt:variant>
      <vt:variant>
        <vt:lpwstr>_Toc227133073</vt:lpwstr>
      </vt:variant>
      <vt:variant>
        <vt:i4>1048630</vt:i4>
      </vt:variant>
      <vt:variant>
        <vt:i4>182</vt:i4>
      </vt:variant>
      <vt:variant>
        <vt:i4>0</vt:i4>
      </vt:variant>
      <vt:variant>
        <vt:i4>5</vt:i4>
      </vt:variant>
      <vt:variant>
        <vt:lpwstr/>
      </vt:variant>
      <vt:variant>
        <vt:lpwstr>_Toc227133072</vt:lpwstr>
      </vt:variant>
      <vt:variant>
        <vt:i4>1048630</vt:i4>
      </vt:variant>
      <vt:variant>
        <vt:i4>176</vt:i4>
      </vt:variant>
      <vt:variant>
        <vt:i4>0</vt:i4>
      </vt:variant>
      <vt:variant>
        <vt:i4>5</vt:i4>
      </vt:variant>
      <vt:variant>
        <vt:lpwstr/>
      </vt:variant>
      <vt:variant>
        <vt:lpwstr>_Toc227133071</vt:lpwstr>
      </vt:variant>
      <vt:variant>
        <vt:i4>1048630</vt:i4>
      </vt:variant>
      <vt:variant>
        <vt:i4>170</vt:i4>
      </vt:variant>
      <vt:variant>
        <vt:i4>0</vt:i4>
      </vt:variant>
      <vt:variant>
        <vt:i4>5</vt:i4>
      </vt:variant>
      <vt:variant>
        <vt:lpwstr/>
      </vt:variant>
      <vt:variant>
        <vt:lpwstr>_Toc227133070</vt:lpwstr>
      </vt:variant>
      <vt:variant>
        <vt:i4>1114166</vt:i4>
      </vt:variant>
      <vt:variant>
        <vt:i4>164</vt:i4>
      </vt:variant>
      <vt:variant>
        <vt:i4>0</vt:i4>
      </vt:variant>
      <vt:variant>
        <vt:i4>5</vt:i4>
      </vt:variant>
      <vt:variant>
        <vt:lpwstr/>
      </vt:variant>
      <vt:variant>
        <vt:lpwstr>_Toc227133069</vt:lpwstr>
      </vt:variant>
      <vt:variant>
        <vt:i4>1114166</vt:i4>
      </vt:variant>
      <vt:variant>
        <vt:i4>158</vt:i4>
      </vt:variant>
      <vt:variant>
        <vt:i4>0</vt:i4>
      </vt:variant>
      <vt:variant>
        <vt:i4>5</vt:i4>
      </vt:variant>
      <vt:variant>
        <vt:lpwstr/>
      </vt:variant>
      <vt:variant>
        <vt:lpwstr>_Toc227133068</vt:lpwstr>
      </vt:variant>
      <vt:variant>
        <vt:i4>1114166</vt:i4>
      </vt:variant>
      <vt:variant>
        <vt:i4>152</vt:i4>
      </vt:variant>
      <vt:variant>
        <vt:i4>0</vt:i4>
      </vt:variant>
      <vt:variant>
        <vt:i4>5</vt:i4>
      </vt:variant>
      <vt:variant>
        <vt:lpwstr/>
      </vt:variant>
      <vt:variant>
        <vt:lpwstr>_Toc227133067</vt:lpwstr>
      </vt:variant>
      <vt:variant>
        <vt:i4>1114166</vt:i4>
      </vt:variant>
      <vt:variant>
        <vt:i4>146</vt:i4>
      </vt:variant>
      <vt:variant>
        <vt:i4>0</vt:i4>
      </vt:variant>
      <vt:variant>
        <vt:i4>5</vt:i4>
      </vt:variant>
      <vt:variant>
        <vt:lpwstr/>
      </vt:variant>
      <vt:variant>
        <vt:lpwstr>_Toc227133066</vt:lpwstr>
      </vt:variant>
      <vt:variant>
        <vt:i4>1114166</vt:i4>
      </vt:variant>
      <vt:variant>
        <vt:i4>140</vt:i4>
      </vt:variant>
      <vt:variant>
        <vt:i4>0</vt:i4>
      </vt:variant>
      <vt:variant>
        <vt:i4>5</vt:i4>
      </vt:variant>
      <vt:variant>
        <vt:lpwstr/>
      </vt:variant>
      <vt:variant>
        <vt:lpwstr>_Toc227133065</vt:lpwstr>
      </vt:variant>
      <vt:variant>
        <vt:i4>1114166</vt:i4>
      </vt:variant>
      <vt:variant>
        <vt:i4>134</vt:i4>
      </vt:variant>
      <vt:variant>
        <vt:i4>0</vt:i4>
      </vt:variant>
      <vt:variant>
        <vt:i4>5</vt:i4>
      </vt:variant>
      <vt:variant>
        <vt:lpwstr/>
      </vt:variant>
      <vt:variant>
        <vt:lpwstr>_Toc227133064</vt:lpwstr>
      </vt:variant>
      <vt:variant>
        <vt:i4>1114166</vt:i4>
      </vt:variant>
      <vt:variant>
        <vt:i4>128</vt:i4>
      </vt:variant>
      <vt:variant>
        <vt:i4>0</vt:i4>
      </vt:variant>
      <vt:variant>
        <vt:i4>5</vt:i4>
      </vt:variant>
      <vt:variant>
        <vt:lpwstr/>
      </vt:variant>
      <vt:variant>
        <vt:lpwstr>_Toc227133063</vt:lpwstr>
      </vt:variant>
      <vt:variant>
        <vt:i4>1114166</vt:i4>
      </vt:variant>
      <vt:variant>
        <vt:i4>122</vt:i4>
      </vt:variant>
      <vt:variant>
        <vt:i4>0</vt:i4>
      </vt:variant>
      <vt:variant>
        <vt:i4>5</vt:i4>
      </vt:variant>
      <vt:variant>
        <vt:lpwstr/>
      </vt:variant>
      <vt:variant>
        <vt:lpwstr>_Toc227133062</vt:lpwstr>
      </vt:variant>
      <vt:variant>
        <vt:i4>1114166</vt:i4>
      </vt:variant>
      <vt:variant>
        <vt:i4>116</vt:i4>
      </vt:variant>
      <vt:variant>
        <vt:i4>0</vt:i4>
      </vt:variant>
      <vt:variant>
        <vt:i4>5</vt:i4>
      </vt:variant>
      <vt:variant>
        <vt:lpwstr/>
      </vt:variant>
      <vt:variant>
        <vt:lpwstr>_Toc227133061</vt:lpwstr>
      </vt:variant>
      <vt:variant>
        <vt:i4>7209066</vt:i4>
      </vt:variant>
      <vt:variant>
        <vt:i4>3</vt:i4>
      </vt:variant>
      <vt:variant>
        <vt:i4>0</vt:i4>
      </vt:variant>
      <vt:variant>
        <vt:i4>5</vt:i4>
      </vt:variant>
      <vt:variant>
        <vt:lpwstr>http://www.mxi.nl/</vt:lpwstr>
      </vt:variant>
      <vt:variant>
        <vt:lpwstr/>
      </vt:variant>
      <vt:variant>
        <vt:i4>7536730</vt:i4>
      </vt:variant>
      <vt:variant>
        <vt:i4>0</vt:i4>
      </vt:variant>
      <vt:variant>
        <vt:i4>0</vt:i4>
      </vt:variant>
      <vt:variant>
        <vt:i4>5</vt:i4>
      </vt:variant>
      <vt:variant>
        <vt:lpwstr>mailto:offertebureau@mxi.nl</vt:lpwstr>
      </vt:variant>
      <vt:variant>
        <vt:lpwstr/>
      </vt:variant>
      <vt:variant>
        <vt:i4>6357105</vt:i4>
      </vt:variant>
      <vt:variant>
        <vt:i4>0</vt:i4>
      </vt:variant>
      <vt:variant>
        <vt:i4>0</vt:i4>
      </vt:variant>
      <vt:variant>
        <vt:i4>5</vt:i4>
      </vt:variant>
      <vt:variant>
        <vt:lpwstr>https://www.autoriteitpersoonsgegevens.nl/themas/basis-avg/praktisch-avg/data-protection-impact-assessment</vt:lpwstr>
      </vt:variant>
      <vt:variant>
        <vt:lpwstr/>
      </vt:variant>
      <vt:variant>
        <vt:i4>5898263</vt:i4>
      </vt:variant>
      <vt:variant>
        <vt:i4>0</vt:i4>
      </vt:variant>
      <vt:variant>
        <vt:i4>0</vt:i4>
      </vt:variant>
      <vt:variant>
        <vt:i4>5</vt:i4>
      </vt:variant>
      <vt:variant>
        <vt:lpwstr>https://www.autoriteitpersoonsgegevens.nl/themas/basis-avg/avg-algemeen/grondslagen-avg-uitgelegd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van Korlaar | M&amp;I/Partners</dc:creator>
  <cp:keywords/>
  <dc:description/>
  <cp:lastModifiedBy>Ike van der Voort | M&amp;I/Partners</cp:lastModifiedBy>
  <cp:revision>418</cp:revision>
  <cp:lastPrinted>2013-08-15T22:00:00Z</cp:lastPrinted>
  <dcterms:created xsi:type="dcterms:W3CDTF">2022-07-24T04:45:00Z</dcterms:created>
  <dcterms:modified xsi:type="dcterms:W3CDTF">2026-05-20T14:21:00Z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_Type">
    <vt:lpwstr>Report</vt:lpwstr>
  </property>
  <property fmtid="{D5CDD505-2E9C-101B-9397-08002B2CF9AE}" pid="3" name="do_Theme">
    <vt:lpwstr>1</vt:lpwstr>
  </property>
  <property fmtid="{D5CDD505-2E9C-101B-9397-08002B2CF9AE}" pid="4" name="StylesCopied">
    <vt:lpwstr>1</vt:lpwstr>
  </property>
  <property fmtid="{D5CDD505-2E9C-101B-9397-08002B2CF9AE}" pid="5" name="cboIcon">
    <vt:lpwstr>GGZ</vt:lpwstr>
  </property>
  <property fmtid="{D5CDD505-2E9C-101B-9397-08002B2CF9AE}" pid="6" name="cboPicture">
    <vt:lpwstr>IB&amp;P</vt:lpwstr>
  </property>
  <property fmtid="{D5CDD505-2E9C-101B-9397-08002B2CF9AE}" pid="7" name="txtProject">
    <vt:lpwstr/>
  </property>
  <property fmtid="{D5CDD505-2E9C-101B-9397-08002B2CF9AE}" pid="8" name="txtVersion">
    <vt:lpwstr/>
  </property>
  <property fmtid="{D5CDD505-2E9C-101B-9397-08002B2CF9AE}" pid="9" name="txtDate">
    <vt:lpwstr>21 juli 2022</vt:lpwstr>
  </property>
  <property fmtid="{D5CDD505-2E9C-101B-9397-08002B2CF9AE}" pid="10" name="txtSubtitle">
    <vt:lpwstr>DPIA &lt; naam proces&gt;</vt:lpwstr>
  </property>
  <property fmtid="{D5CDD505-2E9C-101B-9397-08002B2CF9AE}" pid="11" name="txtTitle">
    <vt:lpwstr>&lt;naam opdrachtgever&gt;</vt:lpwstr>
  </property>
  <property fmtid="{D5CDD505-2E9C-101B-9397-08002B2CF9AE}" pid="12" name="cboLanguage">
    <vt:lpwstr>Nederlands</vt:lpwstr>
  </property>
  <property fmtid="{D5CDD505-2E9C-101B-9397-08002B2CF9AE}" pid="13" name="CreatedWithVersion">
    <vt:lpwstr>2.1.0</vt:lpwstr>
  </property>
  <property fmtid="{D5CDD505-2E9C-101B-9397-08002B2CF9AE}" pid="14" name="languageID">
    <vt:lpwstr>1043</vt:lpwstr>
  </property>
  <property fmtid="{D5CDD505-2E9C-101B-9397-08002B2CF9AE}" pid="15" name="author">
    <vt:lpwstr/>
  </property>
  <property fmtid="{D5CDD505-2E9C-101B-9397-08002B2CF9AE}" pid="16" name="ContentTypeId">
    <vt:lpwstr>0x010100D09628B5FE57D342AB9B36D77AC585EA</vt:lpwstr>
  </property>
  <property fmtid="{D5CDD505-2E9C-101B-9397-08002B2CF9AE}" pid="17" name="MediaServiceImageTags">
    <vt:lpwstr/>
  </property>
  <property fmtid="{D5CDD505-2E9C-101B-9397-08002B2CF9AE}" pid="18" name="docLang">
    <vt:lpwstr>nl</vt:lpwstr>
  </property>
</Properties>
</file>